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bookmarkStart w:id="0"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黑体" w:hAnsi="黑体" w:eastAsia="黑体"/>
          <w:color w:val="000000"/>
          <w:sz w:val="72"/>
          <w:szCs w:val="72"/>
        </w:rPr>
      </w:pPr>
      <w:bookmarkStart w:id="1" w:name="_Toc15377425"/>
      <w:bookmarkStart w:id="2" w:name="_Toc15396475"/>
      <w:bookmarkStart w:id="3" w:name="_Toc30140"/>
      <w:bookmarkStart w:id="4" w:name="_Toc15377193"/>
      <w:bookmarkStart w:id="5" w:name="_Toc15396597"/>
      <w:bookmarkStart w:id="6" w:name="_Toc15378441"/>
      <w:bookmarkStart w:id="7" w:name="_Toc23869"/>
      <w:bookmarkStart w:id="8" w:name="_Toc5509"/>
      <w:r>
        <w:rPr>
          <w:rFonts w:hint="eastAsia" w:ascii="黑体" w:hAnsi="黑体" w:eastAsia="黑体"/>
          <w:color w:val="000000"/>
          <w:sz w:val="72"/>
          <w:szCs w:val="72"/>
        </w:rPr>
        <w:t>2020年度</w:t>
      </w:r>
      <w:bookmarkEnd w:id="1"/>
      <w:bookmarkEnd w:id="2"/>
      <w:bookmarkEnd w:id="3"/>
      <w:bookmarkEnd w:id="4"/>
      <w:bookmarkEnd w:id="5"/>
      <w:bookmarkEnd w:id="6"/>
      <w:bookmarkEnd w:id="7"/>
      <w:bookmarkEnd w:id="8"/>
    </w:p>
    <w:p>
      <w:pPr>
        <w:adjustRightInd w:val="0"/>
        <w:snapToGrid w:val="0"/>
        <w:spacing w:line="360" w:lineRule="auto"/>
        <w:jc w:val="center"/>
        <w:outlineLvl w:val="0"/>
        <w:rPr>
          <w:rFonts w:ascii="黑体" w:hAnsi="黑体" w:eastAsia="黑体"/>
          <w:color w:val="000000"/>
          <w:sz w:val="72"/>
          <w:szCs w:val="72"/>
        </w:rPr>
      </w:pPr>
      <w:bookmarkStart w:id="9" w:name="_Toc32694"/>
      <w:bookmarkStart w:id="10" w:name="_Toc16866"/>
      <w:bookmarkStart w:id="11" w:name="_Toc9250"/>
      <w:bookmarkStart w:id="12" w:name="_Toc15377194"/>
      <w:bookmarkStart w:id="13" w:name="_Toc15396598"/>
      <w:bookmarkStart w:id="14" w:name="_Toc15378442"/>
      <w:bookmarkStart w:id="15" w:name="_Toc15377426"/>
      <w:bookmarkStart w:id="16" w:name="_Toc8733"/>
      <w:bookmarkStart w:id="17" w:name="_Toc15396476"/>
      <w:r>
        <w:rPr>
          <w:rFonts w:hint="eastAsia" w:ascii="黑体" w:hAnsi="黑体" w:eastAsia="黑体"/>
          <w:color w:val="000000"/>
          <w:sz w:val="72"/>
          <w:szCs w:val="72"/>
        </w:rPr>
        <w:t>四川省</w:t>
      </w:r>
      <w:bookmarkEnd w:id="0"/>
      <w:bookmarkStart w:id="18" w:name="_Toc15306268"/>
      <w:r>
        <w:rPr>
          <w:rFonts w:hint="eastAsia" w:ascii="黑体" w:hAnsi="黑体" w:eastAsia="黑体"/>
          <w:color w:val="000000"/>
          <w:sz w:val="72"/>
          <w:szCs w:val="72"/>
        </w:rPr>
        <w:t>通江县新场镇人民政府单位决算</w:t>
      </w:r>
      <w:bookmarkEnd w:id="9"/>
      <w:bookmarkEnd w:id="10"/>
      <w:bookmarkEnd w:id="11"/>
      <w:bookmarkEnd w:id="12"/>
      <w:bookmarkEnd w:id="13"/>
      <w:bookmarkEnd w:id="14"/>
      <w:bookmarkEnd w:id="15"/>
      <w:bookmarkEnd w:id="16"/>
      <w:bookmarkEnd w:id="17"/>
      <w:bookmarkEnd w:id="18"/>
    </w:p>
    <w:p>
      <w:pPr>
        <w:adjustRightInd w:val="0"/>
        <w:snapToGrid w:val="0"/>
        <w:spacing w:line="360" w:lineRule="auto"/>
        <w:jc w:val="center"/>
        <w:outlineLvl w:val="0"/>
        <w:rPr>
          <w:rFonts w:ascii="黑体" w:hAnsi="黑体" w:eastAsia="黑体"/>
          <w:color w:val="000000"/>
          <w:sz w:val="72"/>
          <w:szCs w:val="72"/>
        </w:rPr>
      </w:pPr>
    </w:p>
    <w:p>
      <w:pPr>
        <w:adjustRightInd w:val="0"/>
        <w:snapToGrid w:val="0"/>
        <w:spacing w:line="360" w:lineRule="auto"/>
        <w:jc w:val="center"/>
        <w:outlineLvl w:val="0"/>
        <w:rPr>
          <w:rFonts w:ascii="黑体" w:hAnsi="黑体" w:eastAsia="黑体"/>
          <w:color w:val="000000"/>
          <w:sz w:val="72"/>
          <w:szCs w:val="72"/>
        </w:rPr>
      </w:pPr>
    </w:p>
    <w:p>
      <w:pPr>
        <w:adjustRightInd w:val="0"/>
        <w:snapToGrid w:val="0"/>
        <w:spacing w:line="360" w:lineRule="auto"/>
        <w:jc w:val="center"/>
        <w:outlineLvl w:val="0"/>
        <w:rPr>
          <w:rFonts w:ascii="黑体" w:hAnsi="黑体" w:eastAsia="黑体"/>
          <w:color w:val="000000"/>
          <w:sz w:val="72"/>
          <w:szCs w:val="72"/>
        </w:rPr>
      </w:pPr>
    </w:p>
    <w:p>
      <w:pPr>
        <w:adjustRightInd w:val="0"/>
        <w:snapToGrid w:val="0"/>
        <w:spacing w:line="360" w:lineRule="auto"/>
        <w:jc w:val="center"/>
        <w:outlineLvl w:val="0"/>
        <w:rPr>
          <w:rFonts w:ascii="黑体" w:hAnsi="黑体" w:eastAsia="黑体"/>
          <w:color w:val="000000"/>
          <w:sz w:val="72"/>
          <w:szCs w:val="72"/>
        </w:rPr>
      </w:pPr>
    </w:p>
    <w:p>
      <w:pPr>
        <w:pStyle w:val="14"/>
        <w:jc w:val="both"/>
        <w:rPr>
          <w:rFonts w:ascii="方正小标宋简体" w:hAnsi="宋体" w:eastAsia="方正小标宋简体"/>
          <w:sz w:val="36"/>
          <w:szCs w:val="36"/>
        </w:rPr>
      </w:pPr>
    </w:p>
    <w:sdt>
      <w:sdtPr>
        <w:rPr>
          <w:rFonts w:ascii="宋体" w:hAnsi="宋体"/>
        </w:rPr>
        <w:id w:val="147463061"/>
        <w:docPartObj>
          <w:docPartGallery w:val="Table of Contents"/>
          <w:docPartUnique/>
        </w:docPartObj>
      </w:sdtPr>
      <w:sdtEndPr>
        <w:rPr>
          <w:rFonts w:hint="eastAsia" w:ascii="Times New Roman" w:hAnsi="Times New Roman"/>
          <w:sz w:val="24"/>
        </w:rPr>
      </w:sdtEndPr>
      <w:sdtContent>
        <w:p>
          <w:pPr>
            <w:jc w:val="center"/>
            <w:rPr>
              <w:rFonts w:ascii="宋体" w:hAnsi="宋体"/>
            </w:rPr>
          </w:pPr>
          <w:bookmarkStart w:id="19" w:name="_Toc19761"/>
        </w:p>
        <w:p>
          <w:pPr>
            <w:jc w:val="center"/>
            <w:rPr>
              <w:rFonts w:ascii="宋体" w:hAnsi="宋体"/>
            </w:rPr>
          </w:pPr>
        </w:p>
        <w:p>
          <w:pPr>
            <w:tabs>
              <w:tab w:val="right" w:leader="dot" w:pos="8296"/>
            </w:tabs>
            <w:spacing w:before="93" w:line="560" w:lineRule="exact"/>
            <w:jc w:val="center"/>
            <w:rPr>
              <w:rFonts w:ascii="宋体" w:hAnsi="宋体"/>
              <w:sz w:val="28"/>
              <w:szCs w:val="36"/>
            </w:rPr>
          </w:pPr>
          <w:r>
            <w:rPr>
              <w:rFonts w:ascii="宋体" w:hAnsi="宋体"/>
              <w:sz w:val="28"/>
              <w:szCs w:val="36"/>
            </w:rPr>
            <w:t>目录</w:t>
          </w:r>
          <w:bookmarkEnd w:id="19"/>
        </w:p>
        <w:p>
          <w:pPr>
            <w:tabs>
              <w:tab w:val="right" w:leader="dot" w:pos="8296"/>
            </w:tabs>
            <w:spacing w:before="93" w:line="560" w:lineRule="exact"/>
            <w:jc w:val="center"/>
            <w:rPr>
              <w:rFonts w:ascii="仿宋" w:hAnsi="仿宋" w:eastAsia="仿宋"/>
              <w:sz w:val="28"/>
              <w:szCs w:val="28"/>
            </w:rPr>
          </w:pPr>
          <w:r>
            <w:rPr>
              <w:rFonts w:hint="eastAsia" w:ascii="仿宋" w:hAnsi="仿宋" w:eastAsia="仿宋"/>
              <w:sz w:val="28"/>
              <w:szCs w:val="28"/>
            </w:rPr>
            <w:t>公开时间：2020年10月15日</w:t>
          </w:r>
        </w:p>
        <w:p>
          <w:pPr>
            <w:pStyle w:val="12"/>
            <w:adjustRightInd w:val="0"/>
            <w:snapToGrid w:val="0"/>
            <w:spacing w:line="560" w:lineRule="exact"/>
            <w:jc w:val="left"/>
            <w:rPr>
              <w:sz w:val="24"/>
            </w:rPr>
          </w:pPr>
          <w:r>
            <w:rPr>
              <w:rFonts w:hint="eastAsia"/>
              <w:sz w:val="24"/>
            </w:rPr>
            <w:fldChar w:fldCharType="begin"/>
          </w:r>
          <w:r>
            <w:rPr>
              <w:rFonts w:hint="eastAsia"/>
              <w:sz w:val="24"/>
            </w:rPr>
            <w:instrText xml:space="preserve">TOC \o "1-2" \h \u </w:instrText>
          </w:r>
          <w:r>
            <w:rPr>
              <w:rFonts w:hint="eastAsia"/>
              <w:sz w:val="24"/>
            </w:rPr>
            <w:fldChar w:fldCharType="separate"/>
          </w:r>
        </w:p>
        <w:p>
          <w:pPr>
            <w:pStyle w:val="12"/>
            <w:adjustRightInd w:val="0"/>
            <w:snapToGrid w:val="0"/>
            <w:spacing w:line="560" w:lineRule="exact"/>
            <w:jc w:val="left"/>
            <w:rPr>
              <w:rFonts w:ascii="仿宋" w:hAnsi="仿宋" w:eastAsia="仿宋"/>
              <w:sz w:val="24"/>
              <w:szCs w:val="28"/>
            </w:rPr>
          </w:pPr>
          <w:r>
            <w:fldChar w:fldCharType="begin"/>
          </w:r>
          <w:r>
            <w:instrText xml:space="preserve"> HYPERLINK \l "_Toc18896" </w:instrText>
          </w:r>
          <w:r>
            <w:fldChar w:fldCharType="separate"/>
          </w:r>
          <w:r>
            <w:rPr>
              <w:rFonts w:hint="eastAsia" w:ascii="仿宋" w:hAnsi="仿宋" w:eastAsia="仿宋"/>
              <w:sz w:val="24"/>
              <w:szCs w:val="28"/>
            </w:rPr>
            <w:t>第一部分 单位概况</w:t>
          </w:r>
          <w:r>
            <w:rPr>
              <w:rFonts w:hint="eastAsia" w:ascii="仿宋" w:hAnsi="仿宋" w:eastAsia="仿宋"/>
              <w:sz w:val="24"/>
              <w:szCs w:val="28"/>
            </w:rPr>
            <w:tab/>
          </w:r>
          <w:r>
            <w:rPr>
              <w:rFonts w:hint="eastAsia" w:ascii="仿宋" w:hAnsi="仿宋" w:eastAsia="仿宋"/>
              <w:sz w:val="24"/>
              <w:szCs w:val="28"/>
            </w:rPr>
            <w:fldChar w:fldCharType="begin"/>
          </w:r>
          <w:r>
            <w:rPr>
              <w:rFonts w:hint="eastAsia" w:ascii="仿宋" w:hAnsi="仿宋" w:eastAsia="仿宋"/>
              <w:sz w:val="24"/>
              <w:szCs w:val="28"/>
            </w:rPr>
            <w:instrText xml:space="preserve"> PAGEREF _Toc18896 \h </w:instrText>
          </w:r>
          <w:r>
            <w:rPr>
              <w:rFonts w:hint="eastAsia" w:ascii="仿宋" w:hAnsi="仿宋" w:eastAsia="仿宋"/>
              <w:sz w:val="24"/>
              <w:szCs w:val="28"/>
            </w:rPr>
            <w:fldChar w:fldCharType="separate"/>
          </w:r>
          <w:r>
            <w:rPr>
              <w:rFonts w:hint="eastAsia" w:ascii="仿宋" w:hAnsi="仿宋" w:eastAsia="仿宋"/>
              <w:sz w:val="24"/>
              <w:szCs w:val="28"/>
            </w:rPr>
            <w:t>4</w:t>
          </w:r>
          <w:r>
            <w:rPr>
              <w:rFonts w:hint="eastAsia" w:ascii="仿宋" w:hAnsi="仿宋" w:eastAsia="仿宋"/>
              <w:sz w:val="24"/>
              <w:szCs w:val="28"/>
            </w:rPr>
            <w:fldChar w:fldCharType="end"/>
          </w:r>
          <w:r>
            <w:rPr>
              <w:rFonts w:hint="eastAsia" w:ascii="仿宋" w:hAnsi="仿宋" w:eastAsia="仿宋"/>
              <w:sz w:val="24"/>
              <w:szCs w:val="28"/>
            </w:rPr>
            <w:fldChar w:fldCharType="end"/>
          </w:r>
        </w:p>
        <w:p>
          <w:pPr>
            <w:pStyle w:val="12"/>
            <w:adjustRightInd w:val="0"/>
            <w:snapToGrid w:val="0"/>
            <w:spacing w:line="560" w:lineRule="exact"/>
            <w:ind w:firstLine="210" w:firstLineChars="100"/>
            <w:jc w:val="left"/>
            <w:rPr>
              <w:sz w:val="24"/>
            </w:rPr>
          </w:pPr>
          <w:r>
            <w:fldChar w:fldCharType="begin"/>
          </w:r>
          <w:r>
            <w:instrText xml:space="preserve"> HYPERLINK \l "_Toc2596" </w:instrText>
          </w:r>
          <w:r>
            <w:fldChar w:fldCharType="separate"/>
          </w:r>
          <w:r>
            <w:rPr>
              <w:rFonts w:hint="eastAsia"/>
              <w:sz w:val="24"/>
            </w:rPr>
            <w:t>一、 职能简介</w:t>
          </w:r>
          <w:r>
            <w:rPr>
              <w:rFonts w:hint="eastAsia"/>
              <w:sz w:val="24"/>
            </w:rPr>
            <w:tab/>
          </w:r>
          <w:r>
            <w:rPr>
              <w:rFonts w:hint="eastAsia"/>
              <w:sz w:val="24"/>
            </w:rPr>
            <w:fldChar w:fldCharType="begin"/>
          </w:r>
          <w:r>
            <w:rPr>
              <w:rFonts w:hint="eastAsia"/>
              <w:sz w:val="24"/>
            </w:rPr>
            <w:instrText xml:space="preserve"> PAGEREF _Toc2596 \h </w:instrText>
          </w:r>
          <w:r>
            <w:rPr>
              <w:rFonts w:hint="eastAsia"/>
              <w:sz w:val="24"/>
            </w:rPr>
            <w:fldChar w:fldCharType="separate"/>
          </w:r>
          <w:r>
            <w:rPr>
              <w:rFonts w:hint="eastAsia"/>
              <w:sz w:val="24"/>
            </w:rPr>
            <w:t>4</w:t>
          </w:r>
          <w:r>
            <w:rPr>
              <w:rFonts w:hint="eastAsia"/>
              <w:sz w:val="24"/>
            </w:rPr>
            <w:fldChar w:fldCharType="end"/>
          </w:r>
          <w:r>
            <w:rPr>
              <w:rFonts w:hint="eastAsia"/>
              <w:sz w:val="24"/>
            </w:rPr>
            <w:fldChar w:fldCharType="end"/>
          </w:r>
        </w:p>
        <w:p>
          <w:pPr>
            <w:pStyle w:val="12"/>
            <w:adjustRightInd w:val="0"/>
            <w:snapToGrid w:val="0"/>
            <w:spacing w:line="560" w:lineRule="exact"/>
            <w:jc w:val="left"/>
            <w:rPr>
              <w:rFonts w:ascii="仿宋" w:hAnsi="仿宋" w:eastAsia="仿宋"/>
              <w:sz w:val="24"/>
              <w:szCs w:val="28"/>
            </w:rPr>
          </w:pPr>
          <w:r>
            <w:fldChar w:fldCharType="begin"/>
          </w:r>
          <w:r>
            <w:instrText xml:space="preserve"> HYPERLINK \l "_Toc23024" </w:instrText>
          </w:r>
          <w:r>
            <w:fldChar w:fldCharType="separate"/>
          </w:r>
          <w:r>
            <w:rPr>
              <w:rFonts w:hint="eastAsia" w:ascii="仿宋" w:hAnsi="仿宋" w:eastAsia="仿宋"/>
              <w:sz w:val="24"/>
              <w:szCs w:val="28"/>
            </w:rPr>
            <w:t>第二部分 2020年度单位决算情况说明</w:t>
          </w:r>
          <w:r>
            <w:rPr>
              <w:rFonts w:hint="eastAsia" w:ascii="仿宋" w:hAnsi="仿宋" w:eastAsia="仿宋"/>
              <w:sz w:val="24"/>
              <w:szCs w:val="28"/>
            </w:rPr>
            <w:tab/>
          </w:r>
          <w:r>
            <w:rPr>
              <w:rFonts w:hint="eastAsia" w:ascii="仿宋" w:hAnsi="仿宋" w:eastAsia="仿宋"/>
              <w:sz w:val="24"/>
              <w:szCs w:val="28"/>
            </w:rPr>
            <w:fldChar w:fldCharType="begin"/>
          </w:r>
          <w:r>
            <w:rPr>
              <w:rFonts w:hint="eastAsia" w:ascii="仿宋" w:hAnsi="仿宋" w:eastAsia="仿宋"/>
              <w:sz w:val="24"/>
              <w:szCs w:val="28"/>
            </w:rPr>
            <w:instrText xml:space="preserve"> PAGEREF _Toc23024 \h </w:instrText>
          </w:r>
          <w:r>
            <w:rPr>
              <w:rFonts w:hint="eastAsia" w:ascii="仿宋" w:hAnsi="仿宋" w:eastAsia="仿宋"/>
              <w:sz w:val="24"/>
              <w:szCs w:val="28"/>
            </w:rPr>
            <w:fldChar w:fldCharType="separate"/>
          </w:r>
          <w:r>
            <w:rPr>
              <w:rFonts w:hint="eastAsia" w:ascii="仿宋" w:hAnsi="仿宋" w:eastAsia="仿宋"/>
              <w:sz w:val="24"/>
              <w:szCs w:val="28"/>
            </w:rPr>
            <w:t>7</w:t>
          </w:r>
          <w:r>
            <w:rPr>
              <w:rFonts w:hint="eastAsia" w:ascii="仿宋" w:hAnsi="仿宋" w:eastAsia="仿宋"/>
              <w:sz w:val="24"/>
              <w:szCs w:val="28"/>
            </w:rPr>
            <w:fldChar w:fldCharType="end"/>
          </w:r>
          <w:r>
            <w:rPr>
              <w:rFonts w:hint="eastAsia" w:ascii="仿宋" w:hAnsi="仿宋" w:eastAsia="仿宋"/>
              <w:sz w:val="24"/>
              <w:szCs w:val="28"/>
            </w:rPr>
            <w:fldChar w:fldCharType="end"/>
          </w:r>
        </w:p>
        <w:p>
          <w:pPr>
            <w:pStyle w:val="12"/>
            <w:adjustRightInd w:val="0"/>
            <w:snapToGrid w:val="0"/>
            <w:spacing w:line="560" w:lineRule="exact"/>
            <w:ind w:firstLine="210" w:firstLineChars="100"/>
            <w:jc w:val="left"/>
            <w:rPr>
              <w:sz w:val="24"/>
            </w:rPr>
          </w:pPr>
          <w:r>
            <w:fldChar w:fldCharType="begin"/>
          </w:r>
          <w:r>
            <w:instrText xml:space="preserve"> HYPERLINK \l "_Toc22027" </w:instrText>
          </w:r>
          <w:r>
            <w:fldChar w:fldCharType="separate"/>
          </w:r>
          <w:r>
            <w:rPr>
              <w:sz w:val="24"/>
            </w:rPr>
            <w:t xml:space="preserve">一、 </w:t>
          </w:r>
          <w:r>
            <w:rPr>
              <w:rFonts w:hint="eastAsia"/>
              <w:sz w:val="24"/>
            </w:rPr>
            <w:t>收入支出决算总体情况说明</w:t>
          </w:r>
          <w:r>
            <w:rPr>
              <w:rFonts w:hint="eastAsia"/>
              <w:sz w:val="24"/>
            </w:rPr>
            <w:tab/>
          </w:r>
          <w:r>
            <w:rPr>
              <w:rFonts w:hint="eastAsia"/>
              <w:sz w:val="24"/>
            </w:rPr>
            <w:fldChar w:fldCharType="begin"/>
          </w:r>
          <w:r>
            <w:rPr>
              <w:rFonts w:hint="eastAsia"/>
              <w:sz w:val="24"/>
            </w:rPr>
            <w:instrText xml:space="preserve"> PAGEREF _Toc22027 \h </w:instrText>
          </w:r>
          <w:r>
            <w:rPr>
              <w:rFonts w:hint="eastAsia"/>
              <w:sz w:val="24"/>
            </w:rPr>
            <w:fldChar w:fldCharType="separate"/>
          </w:r>
          <w:r>
            <w:rPr>
              <w:rFonts w:hint="eastAsia"/>
              <w:sz w:val="24"/>
            </w:rPr>
            <w:t>7</w:t>
          </w:r>
          <w:r>
            <w:rPr>
              <w:rFonts w:hint="eastAsia"/>
              <w:sz w:val="24"/>
            </w:rPr>
            <w:fldChar w:fldCharType="end"/>
          </w:r>
          <w:r>
            <w:rPr>
              <w:rFonts w:hint="eastAsia"/>
              <w:sz w:val="24"/>
            </w:rPr>
            <w:fldChar w:fldCharType="end"/>
          </w:r>
        </w:p>
        <w:p>
          <w:pPr>
            <w:pStyle w:val="12"/>
            <w:adjustRightInd w:val="0"/>
            <w:snapToGrid w:val="0"/>
            <w:spacing w:line="560" w:lineRule="exact"/>
            <w:ind w:firstLine="210" w:firstLineChars="100"/>
            <w:jc w:val="left"/>
            <w:rPr>
              <w:sz w:val="24"/>
            </w:rPr>
          </w:pPr>
          <w:r>
            <w:fldChar w:fldCharType="begin"/>
          </w:r>
          <w:r>
            <w:instrText xml:space="preserve"> HYPERLINK \l "_Toc5015" </w:instrText>
          </w:r>
          <w:r>
            <w:fldChar w:fldCharType="separate"/>
          </w:r>
          <w:r>
            <w:rPr>
              <w:sz w:val="24"/>
            </w:rPr>
            <w:t xml:space="preserve">二、 </w:t>
          </w:r>
          <w:r>
            <w:rPr>
              <w:rFonts w:hint="eastAsia"/>
              <w:sz w:val="24"/>
            </w:rPr>
            <w:t>收入决算情况说明</w:t>
          </w:r>
          <w:r>
            <w:rPr>
              <w:rFonts w:hint="eastAsia"/>
              <w:sz w:val="24"/>
            </w:rPr>
            <w:tab/>
          </w:r>
          <w:r>
            <w:rPr>
              <w:rFonts w:hint="eastAsia"/>
              <w:sz w:val="24"/>
            </w:rPr>
            <w:fldChar w:fldCharType="begin"/>
          </w:r>
          <w:r>
            <w:rPr>
              <w:rFonts w:hint="eastAsia"/>
              <w:sz w:val="24"/>
            </w:rPr>
            <w:instrText xml:space="preserve"> PAGEREF _Toc5015 \h </w:instrText>
          </w:r>
          <w:r>
            <w:rPr>
              <w:rFonts w:hint="eastAsia"/>
              <w:sz w:val="24"/>
            </w:rPr>
            <w:fldChar w:fldCharType="separate"/>
          </w:r>
          <w:r>
            <w:rPr>
              <w:rFonts w:hint="eastAsia"/>
              <w:sz w:val="24"/>
            </w:rPr>
            <w:t>7</w:t>
          </w:r>
          <w:r>
            <w:rPr>
              <w:rFonts w:hint="eastAsia"/>
              <w:sz w:val="24"/>
            </w:rPr>
            <w:fldChar w:fldCharType="end"/>
          </w:r>
          <w:r>
            <w:rPr>
              <w:rFonts w:hint="eastAsia"/>
              <w:sz w:val="24"/>
            </w:rPr>
            <w:fldChar w:fldCharType="end"/>
          </w:r>
        </w:p>
        <w:p>
          <w:pPr>
            <w:pStyle w:val="12"/>
            <w:adjustRightInd w:val="0"/>
            <w:snapToGrid w:val="0"/>
            <w:spacing w:line="560" w:lineRule="exact"/>
            <w:ind w:firstLine="210" w:firstLineChars="100"/>
            <w:jc w:val="left"/>
            <w:rPr>
              <w:sz w:val="24"/>
            </w:rPr>
          </w:pPr>
          <w:r>
            <w:fldChar w:fldCharType="begin"/>
          </w:r>
          <w:r>
            <w:instrText xml:space="preserve"> HYPERLINK \l "_Toc31216" </w:instrText>
          </w:r>
          <w:r>
            <w:fldChar w:fldCharType="separate"/>
          </w:r>
          <w:r>
            <w:rPr>
              <w:sz w:val="24"/>
            </w:rPr>
            <w:t xml:space="preserve">三、 </w:t>
          </w:r>
          <w:r>
            <w:rPr>
              <w:rFonts w:hint="eastAsia"/>
              <w:sz w:val="24"/>
            </w:rPr>
            <w:t>支出决算情况说明</w:t>
          </w:r>
          <w:r>
            <w:rPr>
              <w:rFonts w:hint="eastAsia"/>
              <w:sz w:val="24"/>
            </w:rPr>
            <w:tab/>
          </w:r>
          <w:r>
            <w:rPr>
              <w:rFonts w:hint="eastAsia"/>
              <w:sz w:val="24"/>
            </w:rPr>
            <w:fldChar w:fldCharType="begin"/>
          </w:r>
          <w:r>
            <w:rPr>
              <w:rFonts w:hint="eastAsia"/>
              <w:sz w:val="24"/>
            </w:rPr>
            <w:instrText xml:space="preserve"> PAGEREF _Toc31216 \h </w:instrText>
          </w:r>
          <w:r>
            <w:rPr>
              <w:rFonts w:hint="eastAsia"/>
              <w:sz w:val="24"/>
            </w:rPr>
            <w:fldChar w:fldCharType="separate"/>
          </w:r>
          <w:r>
            <w:rPr>
              <w:rFonts w:hint="eastAsia"/>
              <w:sz w:val="24"/>
            </w:rPr>
            <w:t>8</w:t>
          </w:r>
          <w:r>
            <w:rPr>
              <w:rFonts w:hint="eastAsia"/>
              <w:sz w:val="24"/>
            </w:rPr>
            <w:fldChar w:fldCharType="end"/>
          </w:r>
          <w:r>
            <w:rPr>
              <w:rFonts w:hint="eastAsia"/>
              <w:sz w:val="24"/>
            </w:rPr>
            <w:fldChar w:fldCharType="end"/>
          </w:r>
        </w:p>
        <w:p>
          <w:pPr>
            <w:pStyle w:val="12"/>
            <w:adjustRightInd w:val="0"/>
            <w:snapToGrid w:val="0"/>
            <w:spacing w:line="560" w:lineRule="exact"/>
            <w:ind w:firstLine="210" w:firstLineChars="100"/>
            <w:jc w:val="left"/>
            <w:rPr>
              <w:sz w:val="24"/>
            </w:rPr>
          </w:pPr>
          <w:r>
            <w:fldChar w:fldCharType="begin"/>
          </w:r>
          <w:r>
            <w:instrText xml:space="preserve"> HYPERLINK \l "_Toc3603" </w:instrText>
          </w:r>
          <w:r>
            <w:fldChar w:fldCharType="separate"/>
          </w:r>
          <w:r>
            <w:rPr>
              <w:rFonts w:hint="eastAsia"/>
              <w:sz w:val="24"/>
            </w:rPr>
            <w:t>四、财政拨款收入支出决算总体情况说明</w:t>
          </w:r>
          <w:r>
            <w:rPr>
              <w:rFonts w:hint="eastAsia"/>
              <w:sz w:val="24"/>
            </w:rPr>
            <w:tab/>
          </w:r>
          <w:r>
            <w:rPr>
              <w:rFonts w:hint="eastAsia"/>
              <w:sz w:val="24"/>
            </w:rPr>
            <w:fldChar w:fldCharType="begin"/>
          </w:r>
          <w:r>
            <w:rPr>
              <w:rFonts w:hint="eastAsia"/>
              <w:sz w:val="24"/>
            </w:rPr>
            <w:instrText xml:space="preserve"> PAGEREF _Toc3603 \h </w:instrText>
          </w:r>
          <w:r>
            <w:rPr>
              <w:rFonts w:hint="eastAsia"/>
              <w:sz w:val="24"/>
            </w:rPr>
            <w:fldChar w:fldCharType="separate"/>
          </w:r>
          <w:r>
            <w:rPr>
              <w:rFonts w:hint="eastAsia"/>
              <w:sz w:val="24"/>
            </w:rPr>
            <w:t>9</w:t>
          </w:r>
          <w:r>
            <w:rPr>
              <w:rFonts w:hint="eastAsia"/>
              <w:sz w:val="24"/>
            </w:rPr>
            <w:fldChar w:fldCharType="end"/>
          </w:r>
          <w:r>
            <w:rPr>
              <w:rFonts w:hint="eastAsia"/>
              <w:sz w:val="24"/>
            </w:rPr>
            <w:fldChar w:fldCharType="end"/>
          </w:r>
        </w:p>
        <w:p>
          <w:pPr>
            <w:pStyle w:val="12"/>
            <w:adjustRightInd w:val="0"/>
            <w:snapToGrid w:val="0"/>
            <w:spacing w:line="560" w:lineRule="exact"/>
            <w:ind w:firstLine="210" w:firstLineChars="100"/>
            <w:jc w:val="left"/>
            <w:rPr>
              <w:sz w:val="24"/>
            </w:rPr>
          </w:pPr>
          <w:r>
            <w:fldChar w:fldCharType="begin"/>
          </w:r>
          <w:r>
            <w:instrText xml:space="preserve"> HYPERLINK \l "_Toc11175" </w:instrText>
          </w:r>
          <w:r>
            <w:fldChar w:fldCharType="separate"/>
          </w:r>
          <w:r>
            <w:rPr>
              <w:rFonts w:hint="eastAsia"/>
              <w:sz w:val="24"/>
            </w:rPr>
            <w:t>五、一般公共预算财政拨款支出决算情况说明</w:t>
          </w:r>
          <w:r>
            <w:rPr>
              <w:rFonts w:hint="eastAsia"/>
              <w:sz w:val="24"/>
            </w:rPr>
            <w:tab/>
          </w:r>
          <w:r>
            <w:rPr>
              <w:rFonts w:hint="eastAsia"/>
              <w:sz w:val="24"/>
            </w:rPr>
            <w:fldChar w:fldCharType="begin"/>
          </w:r>
          <w:r>
            <w:rPr>
              <w:rFonts w:hint="eastAsia"/>
              <w:sz w:val="24"/>
            </w:rPr>
            <w:instrText xml:space="preserve"> PAGEREF _Toc11175 \h </w:instrText>
          </w:r>
          <w:r>
            <w:rPr>
              <w:rFonts w:hint="eastAsia"/>
              <w:sz w:val="24"/>
            </w:rPr>
            <w:fldChar w:fldCharType="separate"/>
          </w:r>
          <w:r>
            <w:rPr>
              <w:rFonts w:hint="eastAsia"/>
              <w:sz w:val="24"/>
            </w:rPr>
            <w:t>9</w:t>
          </w:r>
          <w:r>
            <w:rPr>
              <w:rFonts w:hint="eastAsia"/>
              <w:sz w:val="24"/>
            </w:rPr>
            <w:fldChar w:fldCharType="end"/>
          </w:r>
          <w:r>
            <w:rPr>
              <w:rFonts w:hint="eastAsia"/>
              <w:sz w:val="24"/>
            </w:rPr>
            <w:fldChar w:fldCharType="end"/>
          </w:r>
        </w:p>
        <w:p>
          <w:pPr>
            <w:pStyle w:val="12"/>
            <w:adjustRightInd w:val="0"/>
            <w:snapToGrid w:val="0"/>
            <w:spacing w:line="560" w:lineRule="exact"/>
            <w:ind w:firstLine="210" w:firstLineChars="100"/>
            <w:jc w:val="left"/>
            <w:rPr>
              <w:sz w:val="24"/>
            </w:rPr>
          </w:pPr>
          <w:r>
            <w:fldChar w:fldCharType="begin"/>
          </w:r>
          <w:r>
            <w:instrText xml:space="preserve"> HYPERLINK \l "_Toc18732" </w:instrText>
          </w:r>
          <w:r>
            <w:fldChar w:fldCharType="separate"/>
          </w:r>
          <w:r>
            <w:rPr>
              <w:rFonts w:hint="eastAsia"/>
              <w:sz w:val="24"/>
            </w:rPr>
            <w:t>六、一般公共预算财政拨款基本支出决算情况说明</w:t>
          </w:r>
          <w:r>
            <w:rPr>
              <w:rFonts w:hint="eastAsia"/>
              <w:sz w:val="24"/>
            </w:rPr>
            <w:tab/>
          </w:r>
          <w:r>
            <w:rPr>
              <w:rFonts w:hint="eastAsia"/>
              <w:sz w:val="24"/>
            </w:rPr>
            <w:fldChar w:fldCharType="begin"/>
          </w:r>
          <w:r>
            <w:rPr>
              <w:rFonts w:hint="eastAsia"/>
              <w:sz w:val="24"/>
            </w:rPr>
            <w:instrText xml:space="preserve"> PAGEREF _Toc18732 \h </w:instrText>
          </w:r>
          <w:r>
            <w:rPr>
              <w:rFonts w:hint="eastAsia"/>
              <w:sz w:val="24"/>
            </w:rPr>
            <w:fldChar w:fldCharType="separate"/>
          </w:r>
          <w:r>
            <w:rPr>
              <w:rFonts w:hint="eastAsia"/>
              <w:sz w:val="24"/>
            </w:rPr>
            <w:t>14</w:t>
          </w:r>
          <w:r>
            <w:rPr>
              <w:rFonts w:hint="eastAsia"/>
              <w:sz w:val="24"/>
            </w:rPr>
            <w:fldChar w:fldCharType="end"/>
          </w:r>
          <w:r>
            <w:rPr>
              <w:rFonts w:hint="eastAsia"/>
              <w:sz w:val="24"/>
            </w:rPr>
            <w:fldChar w:fldCharType="end"/>
          </w:r>
        </w:p>
        <w:p>
          <w:pPr>
            <w:pStyle w:val="12"/>
            <w:adjustRightInd w:val="0"/>
            <w:snapToGrid w:val="0"/>
            <w:spacing w:line="560" w:lineRule="exact"/>
            <w:ind w:firstLine="210" w:firstLineChars="100"/>
            <w:jc w:val="left"/>
            <w:rPr>
              <w:sz w:val="24"/>
            </w:rPr>
          </w:pPr>
          <w:r>
            <w:fldChar w:fldCharType="begin"/>
          </w:r>
          <w:r>
            <w:instrText xml:space="preserve"> HYPERLINK \l "_Toc3910" </w:instrText>
          </w:r>
          <w:r>
            <w:fldChar w:fldCharType="separate"/>
          </w:r>
          <w:r>
            <w:rPr>
              <w:rFonts w:hint="eastAsia"/>
              <w:sz w:val="24"/>
            </w:rPr>
            <w:t>七、“三公”经费财政拨款支出决算情况说明</w:t>
          </w:r>
          <w:r>
            <w:rPr>
              <w:rFonts w:hint="eastAsia"/>
              <w:sz w:val="24"/>
            </w:rPr>
            <w:tab/>
          </w:r>
          <w:r>
            <w:rPr>
              <w:rFonts w:hint="eastAsia"/>
              <w:sz w:val="24"/>
            </w:rPr>
            <w:fldChar w:fldCharType="begin"/>
          </w:r>
          <w:r>
            <w:rPr>
              <w:rFonts w:hint="eastAsia"/>
              <w:sz w:val="24"/>
            </w:rPr>
            <w:instrText xml:space="preserve"> PAGEREF _Toc3910 \h </w:instrText>
          </w:r>
          <w:r>
            <w:rPr>
              <w:rFonts w:hint="eastAsia"/>
              <w:sz w:val="24"/>
            </w:rPr>
            <w:fldChar w:fldCharType="separate"/>
          </w:r>
          <w:r>
            <w:rPr>
              <w:rFonts w:hint="eastAsia"/>
              <w:sz w:val="24"/>
            </w:rPr>
            <w:t>14</w:t>
          </w:r>
          <w:r>
            <w:rPr>
              <w:rFonts w:hint="eastAsia"/>
              <w:sz w:val="24"/>
            </w:rPr>
            <w:fldChar w:fldCharType="end"/>
          </w:r>
          <w:r>
            <w:rPr>
              <w:rFonts w:hint="eastAsia"/>
              <w:sz w:val="24"/>
            </w:rPr>
            <w:fldChar w:fldCharType="end"/>
          </w:r>
        </w:p>
        <w:p>
          <w:pPr>
            <w:pStyle w:val="12"/>
            <w:adjustRightInd w:val="0"/>
            <w:snapToGrid w:val="0"/>
            <w:spacing w:line="560" w:lineRule="exact"/>
            <w:ind w:firstLine="210" w:firstLineChars="100"/>
            <w:jc w:val="left"/>
            <w:rPr>
              <w:sz w:val="24"/>
            </w:rPr>
          </w:pPr>
          <w:r>
            <w:fldChar w:fldCharType="begin"/>
          </w:r>
          <w:r>
            <w:instrText xml:space="preserve"> HYPERLINK \l "_Toc16078" </w:instrText>
          </w:r>
          <w:r>
            <w:fldChar w:fldCharType="separate"/>
          </w:r>
          <w:r>
            <w:rPr>
              <w:rFonts w:hint="eastAsia"/>
              <w:sz w:val="24"/>
            </w:rPr>
            <w:t>八、政府性基金预算支出决算情况说明</w:t>
          </w:r>
          <w:r>
            <w:rPr>
              <w:rFonts w:hint="eastAsia"/>
              <w:sz w:val="24"/>
            </w:rPr>
            <w:tab/>
          </w:r>
          <w:r>
            <w:rPr>
              <w:rFonts w:hint="eastAsia"/>
              <w:sz w:val="24"/>
            </w:rPr>
            <w:fldChar w:fldCharType="begin"/>
          </w:r>
          <w:r>
            <w:rPr>
              <w:rFonts w:hint="eastAsia"/>
              <w:sz w:val="24"/>
            </w:rPr>
            <w:instrText xml:space="preserve"> PAGEREF _Toc16078 \h </w:instrText>
          </w:r>
          <w:r>
            <w:rPr>
              <w:rFonts w:hint="eastAsia"/>
              <w:sz w:val="24"/>
            </w:rPr>
            <w:fldChar w:fldCharType="separate"/>
          </w:r>
          <w:r>
            <w:rPr>
              <w:rFonts w:hint="eastAsia"/>
              <w:sz w:val="24"/>
            </w:rPr>
            <w:t>15</w:t>
          </w:r>
          <w:r>
            <w:rPr>
              <w:rFonts w:hint="eastAsia"/>
              <w:sz w:val="24"/>
            </w:rPr>
            <w:fldChar w:fldCharType="end"/>
          </w:r>
          <w:r>
            <w:rPr>
              <w:rFonts w:hint="eastAsia"/>
              <w:sz w:val="24"/>
            </w:rPr>
            <w:fldChar w:fldCharType="end"/>
          </w:r>
        </w:p>
        <w:p>
          <w:pPr>
            <w:pStyle w:val="12"/>
            <w:adjustRightInd w:val="0"/>
            <w:snapToGrid w:val="0"/>
            <w:spacing w:line="560" w:lineRule="exact"/>
            <w:ind w:firstLine="210" w:firstLineChars="100"/>
            <w:jc w:val="left"/>
            <w:rPr>
              <w:sz w:val="24"/>
            </w:rPr>
          </w:pPr>
          <w:r>
            <w:fldChar w:fldCharType="begin"/>
          </w:r>
          <w:r>
            <w:instrText xml:space="preserve"> HYPERLINK \l "_Toc23070" </w:instrText>
          </w:r>
          <w:r>
            <w:fldChar w:fldCharType="separate"/>
          </w:r>
          <w:r>
            <w:rPr>
              <w:rFonts w:hint="eastAsia"/>
              <w:sz w:val="24"/>
            </w:rPr>
            <w:t>九、 国有资本经营预算支出决算情况说明</w:t>
          </w:r>
          <w:r>
            <w:rPr>
              <w:rFonts w:hint="eastAsia"/>
              <w:sz w:val="24"/>
            </w:rPr>
            <w:tab/>
          </w:r>
          <w:r>
            <w:rPr>
              <w:rFonts w:hint="eastAsia"/>
              <w:sz w:val="24"/>
            </w:rPr>
            <w:fldChar w:fldCharType="begin"/>
          </w:r>
          <w:r>
            <w:rPr>
              <w:rFonts w:hint="eastAsia"/>
              <w:sz w:val="24"/>
            </w:rPr>
            <w:instrText xml:space="preserve"> PAGEREF _Toc23070 \h </w:instrText>
          </w:r>
          <w:r>
            <w:rPr>
              <w:rFonts w:hint="eastAsia"/>
              <w:sz w:val="24"/>
            </w:rPr>
            <w:fldChar w:fldCharType="separate"/>
          </w:r>
          <w:r>
            <w:rPr>
              <w:rFonts w:hint="eastAsia"/>
              <w:sz w:val="24"/>
            </w:rPr>
            <w:t>16</w:t>
          </w:r>
          <w:r>
            <w:rPr>
              <w:rFonts w:hint="eastAsia"/>
              <w:sz w:val="24"/>
            </w:rPr>
            <w:fldChar w:fldCharType="end"/>
          </w:r>
          <w:r>
            <w:rPr>
              <w:rFonts w:hint="eastAsia"/>
              <w:sz w:val="24"/>
            </w:rPr>
            <w:fldChar w:fldCharType="end"/>
          </w:r>
        </w:p>
        <w:p>
          <w:pPr>
            <w:pStyle w:val="12"/>
            <w:adjustRightInd w:val="0"/>
            <w:snapToGrid w:val="0"/>
            <w:spacing w:line="560" w:lineRule="exact"/>
            <w:ind w:firstLine="210" w:firstLineChars="100"/>
            <w:jc w:val="left"/>
            <w:rPr>
              <w:sz w:val="24"/>
            </w:rPr>
          </w:pPr>
          <w:r>
            <w:fldChar w:fldCharType="begin"/>
          </w:r>
          <w:r>
            <w:instrText xml:space="preserve"> HYPERLINK \l "_Toc8437" </w:instrText>
          </w:r>
          <w:r>
            <w:fldChar w:fldCharType="separate"/>
          </w:r>
          <w:r>
            <w:rPr>
              <w:rFonts w:hint="eastAsia"/>
              <w:sz w:val="24"/>
            </w:rPr>
            <w:t>十、 其他重要事项的情况说明</w:t>
          </w:r>
          <w:r>
            <w:rPr>
              <w:rFonts w:hint="eastAsia"/>
              <w:sz w:val="24"/>
            </w:rPr>
            <w:tab/>
          </w:r>
          <w:r>
            <w:rPr>
              <w:rFonts w:hint="eastAsia"/>
              <w:sz w:val="24"/>
            </w:rPr>
            <w:fldChar w:fldCharType="begin"/>
          </w:r>
          <w:r>
            <w:rPr>
              <w:rFonts w:hint="eastAsia"/>
              <w:sz w:val="24"/>
            </w:rPr>
            <w:instrText xml:space="preserve"> PAGEREF _Toc8437 \h </w:instrText>
          </w:r>
          <w:r>
            <w:rPr>
              <w:rFonts w:hint="eastAsia"/>
              <w:sz w:val="24"/>
            </w:rPr>
            <w:fldChar w:fldCharType="separate"/>
          </w:r>
          <w:r>
            <w:rPr>
              <w:rFonts w:hint="eastAsia"/>
              <w:sz w:val="24"/>
            </w:rPr>
            <w:t>16</w:t>
          </w:r>
          <w:r>
            <w:rPr>
              <w:rFonts w:hint="eastAsia"/>
              <w:sz w:val="24"/>
            </w:rPr>
            <w:fldChar w:fldCharType="end"/>
          </w:r>
          <w:r>
            <w:rPr>
              <w:rFonts w:hint="eastAsia"/>
              <w:sz w:val="24"/>
            </w:rPr>
            <w:fldChar w:fldCharType="end"/>
          </w:r>
        </w:p>
        <w:p>
          <w:pPr>
            <w:pStyle w:val="12"/>
            <w:adjustRightInd w:val="0"/>
            <w:snapToGrid w:val="0"/>
            <w:spacing w:line="560" w:lineRule="exact"/>
            <w:jc w:val="left"/>
            <w:rPr>
              <w:rFonts w:ascii="仿宋" w:hAnsi="仿宋" w:eastAsia="仿宋"/>
              <w:sz w:val="24"/>
              <w:szCs w:val="28"/>
            </w:rPr>
          </w:pPr>
          <w:r>
            <w:fldChar w:fldCharType="begin"/>
          </w:r>
          <w:r>
            <w:instrText xml:space="preserve"> HYPERLINK \l "_Toc7370" </w:instrText>
          </w:r>
          <w:r>
            <w:fldChar w:fldCharType="separate"/>
          </w:r>
          <w:r>
            <w:rPr>
              <w:rFonts w:hint="eastAsia" w:ascii="仿宋" w:hAnsi="仿宋" w:eastAsia="仿宋"/>
              <w:sz w:val="24"/>
              <w:szCs w:val="28"/>
            </w:rPr>
            <w:t>第三部分 名词解释</w:t>
          </w:r>
          <w:r>
            <w:rPr>
              <w:rFonts w:hint="eastAsia" w:ascii="仿宋" w:hAnsi="仿宋" w:eastAsia="仿宋"/>
              <w:sz w:val="24"/>
              <w:szCs w:val="28"/>
            </w:rPr>
            <w:tab/>
          </w:r>
          <w:r>
            <w:rPr>
              <w:rFonts w:hint="eastAsia" w:ascii="仿宋" w:hAnsi="仿宋" w:eastAsia="仿宋"/>
              <w:sz w:val="24"/>
              <w:szCs w:val="28"/>
            </w:rPr>
            <w:fldChar w:fldCharType="begin"/>
          </w:r>
          <w:r>
            <w:rPr>
              <w:rFonts w:hint="eastAsia" w:ascii="仿宋" w:hAnsi="仿宋" w:eastAsia="仿宋"/>
              <w:sz w:val="24"/>
              <w:szCs w:val="28"/>
            </w:rPr>
            <w:instrText xml:space="preserve"> PAGEREF _Toc7370 \h </w:instrText>
          </w:r>
          <w:r>
            <w:rPr>
              <w:rFonts w:hint="eastAsia" w:ascii="仿宋" w:hAnsi="仿宋" w:eastAsia="仿宋"/>
              <w:sz w:val="24"/>
              <w:szCs w:val="28"/>
            </w:rPr>
            <w:fldChar w:fldCharType="separate"/>
          </w:r>
          <w:r>
            <w:rPr>
              <w:rFonts w:hint="eastAsia" w:ascii="仿宋" w:hAnsi="仿宋" w:eastAsia="仿宋"/>
              <w:sz w:val="24"/>
              <w:szCs w:val="28"/>
            </w:rPr>
            <w:t>18</w:t>
          </w:r>
          <w:r>
            <w:rPr>
              <w:rFonts w:hint="eastAsia" w:ascii="仿宋" w:hAnsi="仿宋" w:eastAsia="仿宋"/>
              <w:sz w:val="24"/>
              <w:szCs w:val="28"/>
            </w:rPr>
            <w:fldChar w:fldCharType="end"/>
          </w:r>
          <w:r>
            <w:rPr>
              <w:rFonts w:hint="eastAsia" w:ascii="仿宋" w:hAnsi="仿宋" w:eastAsia="仿宋"/>
              <w:sz w:val="24"/>
              <w:szCs w:val="28"/>
            </w:rPr>
            <w:fldChar w:fldCharType="end"/>
          </w:r>
        </w:p>
        <w:p>
          <w:pPr>
            <w:pStyle w:val="12"/>
            <w:adjustRightInd w:val="0"/>
            <w:snapToGrid w:val="0"/>
            <w:spacing w:line="560" w:lineRule="exact"/>
            <w:jc w:val="left"/>
            <w:rPr>
              <w:rFonts w:ascii="仿宋" w:hAnsi="仿宋" w:eastAsia="仿宋"/>
              <w:sz w:val="24"/>
              <w:szCs w:val="28"/>
            </w:rPr>
          </w:pPr>
          <w:r>
            <w:fldChar w:fldCharType="begin"/>
          </w:r>
          <w:r>
            <w:instrText xml:space="preserve"> HYPERLINK \l "_Toc10282" </w:instrText>
          </w:r>
          <w:r>
            <w:fldChar w:fldCharType="separate"/>
          </w:r>
          <w:r>
            <w:rPr>
              <w:rFonts w:hint="eastAsia" w:ascii="仿宋" w:hAnsi="仿宋" w:eastAsia="仿宋"/>
              <w:sz w:val="24"/>
              <w:szCs w:val="28"/>
            </w:rPr>
            <w:t>第四部分 附件</w:t>
          </w:r>
          <w:r>
            <w:rPr>
              <w:rFonts w:hint="eastAsia" w:ascii="仿宋" w:hAnsi="仿宋" w:eastAsia="仿宋"/>
              <w:sz w:val="24"/>
              <w:szCs w:val="28"/>
            </w:rPr>
            <w:tab/>
          </w:r>
          <w:r>
            <w:rPr>
              <w:rFonts w:hint="eastAsia" w:ascii="仿宋" w:hAnsi="仿宋" w:eastAsia="仿宋"/>
              <w:sz w:val="24"/>
              <w:szCs w:val="28"/>
            </w:rPr>
            <w:fldChar w:fldCharType="begin"/>
          </w:r>
          <w:r>
            <w:rPr>
              <w:rFonts w:hint="eastAsia" w:ascii="仿宋" w:hAnsi="仿宋" w:eastAsia="仿宋"/>
              <w:sz w:val="24"/>
              <w:szCs w:val="28"/>
            </w:rPr>
            <w:instrText xml:space="preserve"> PAGEREF _Toc10282 \h </w:instrText>
          </w:r>
          <w:r>
            <w:rPr>
              <w:rFonts w:hint="eastAsia" w:ascii="仿宋" w:hAnsi="仿宋" w:eastAsia="仿宋"/>
              <w:sz w:val="24"/>
              <w:szCs w:val="28"/>
            </w:rPr>
            <w:fldChar w:fldCharType="separate"/>
          </w:r>
          <w:r>
            <w:rPr>
              <w:rFonts w:hint="eastAsia" w:ascii="仿宋" w:hAnsi="仿宋" w:eastAsia="仿宋"/>
              <w:sz w:val="24"/>
              <w:szCs w:val="28"/>
            </w:rPr>
            <w:t>23</w:t>
          </w:r>
          <w:r>
            <w:rPr>
              <w:rFonts w:hint="eastAsia" w:ascii="仿宋" w:hAnsi="仿宋" w:eastAsia="仿宋"/>
              <w:sz w:val="24"/>
              <w:szCs w:val="28"/>
            </w:rPr>
            <w:fldChar w:fldCharType="end"/>
          </w:r>
          <w:r>
            <w:rPr>
              <w:rFonts w:hint="eastAsia" w:ascii="仿宋" w:hAnsi="仿宋" w:eastAsia="仿宋"/>
              <w:sz w:val="24"/>
              <w:szCs w:val="28"/>
            </w:rPr>
            <w:fldChar w:fldCharType="end"/>
          </w:r>
        </w:p>
        <w:p>
          <w:pPr>
            <w:pStyle w:val="12"/>
            <w:adjustRightInd w:val="0"/>
            <w:snapToGrid w:val="0"/>
            <w:spacing w:line="560" w:lineRule="exact"/>
            <w:jc w:val="left"/>
            <w:rPr>
              <w:rFonts w:ascii="仿宋" w:hAnsi="仿宋" w:eastAsia="仿宋"/>
              <w:sz w:val="24"/>
              <w:szCs w:val="28"/>
            </w:rPr>
          </w:pPr>
          <w:r>
            <w:fldChar w:fldCharType="begin"/>
          </w:r>
          <w:r>
            <w:instrText xml:space="preserve"> HYPERLINK \l "_Toc31135" </w:instrText>
          </w:r>
          <w:r>
            <w:fldChar w:fldCharType="separate"/>
          </w:r>
          <w:r>
            <w:rPr>
              <w:rFonts w:hint="eastAsia" w:ascii="仿宋" w:hAnsi="仿宋" w:eastAsia="仿宋"/>
              <w:sz w:val="24"/>
              <w:szCs w:val="28"/>
            </w:rPr>
            <w:t>第五部分 附表</w:t>
          </w:r>
          <w:r>
            <w:rPr>
              <w:rFonts w:hint="eastAsia" w:ascii="仿宋" w:hAnsi="仿宋" w:eastAsia="仿宋"/>
              <w:sz w:val="24"/>
              <w:szCs w:val="28"/>
            </w:rPr>
            <w:tab/>
          </w:r>
          <w:r>
            <w:rPr>
              <w:rFonts w:hint="eastAsia" w:ascii="仿宋" w:hAnsi="仿宋" w:eastAsia="仿宋"/>
              <w:sz w:val="24"/>
              <w:szCs w:val="28"/>
            </w:rPr>
            <w:fldChar w:fldCharType="begin"/>
          </w:r>
          <w:r>
            <w:rPr>
              <w:rFonts w:hint="eastAsia" w:ascii="仿宋" w:hAnsi="仿宋" w:eastAsia="仿宋"/>
              <w:sz w:val="24"/>
              <w:szCs w:val="28"/>
            </w:rPr>
            <w:instrText xml:space="preserve"> PAGEREF _Toc31135 \h </w:instrText>
          </w:r>
          <w:r>
            <w:rPr>
              <w:rFonts w:hint="eastAsia" w:ascii="仿宋" w:hAnsi="仿宋" w:eastAsia="仿宋"/>
              <w:sz w:val="24"/>
              <w:szCs w:val="28"/>
            </w:rPr>
            <w:fldChar w:fldCharType="separate"/>
          </w:r>
          <w:r>
            <w:rPr>
              <w:rFonts w:hint="eastAsia" w:ascii="仿宋" w:hAnsi="仿宋" w:eastAsia="仿宋"/>
              <w:sz w:val="24"/>
              <w:szCs w:val="28"/>
            </w:rPr>
            <w:t>28</w:t>
          </w:r>
          <w:r>
            <w:rPr>
              <w:rFonts w:hint="eastAsia" w:ascii="仿宋" w:hAnsi="仿宋" w:eastAsia="仿宋"/>
              <w:sz w:val="24"/>
              <w:szCs w:val="28"/>
            </w:rPr>
            <w:fldChar w:fldCharType="end"/>
          </w:r>
          <w:r>
            <w:rPr>
              <w:rFonts w:hint="eastAsia" w:ascii="仿宋" w:hAnsi="仿宋" w:eastAsia="仿宋"/>
              <w:sz w:val="24"/>
              <w:szCs w:val="28"/>
            </w:rPr>
            <w:fldChar w:fldCharType="end"/>
          </w:r>
        </w:p>
        <w:p>
          <w:pPr>
            <w:pStyle w:val="12"/>
            <w:adjustRightInd w:val="0"/>
            <w:snapToGrid w:val="0"/>
            <w:spacing w:line="560" w:lineRule="exact"/>
            <w:ind w:firstLine="210" w:firstLineChars="100"/>
            <w:jc w:val="left"/>
            <w:rPr>
              <w:sz w:val="24"/>
            </w:rPr>
          </w:pPr>
          <w:r>
            <w:fldChar w:fldCharType="begin"/>
          </w:r>
          <w:r>
            <w:instrText xml:space="preserve"> HYPERLINK \l "_Toc6643" </w:instrText>
          </w:r>
          <w:r>
            <w:fldChar w:fldCharType="separate"/>
          </w:r>
          <w:r>
            <w:rPr>
              <w:rFonts w:hint="eastAsia"/>
              <w:sz w:val="24"/>
            </w:rPr>
            <w:t>一、收入支出决算总表</w:t>
          </w:r>
          <w:r>
            <w:rPr>
              <w:rFonts w:hint="eastAsia"/>
              <w:sz w:val="24"/>
            </w:rPr>
            <w:tab/>
          </w:r>
          <w:r>
            <w:rPr>
              <w:rFonts w:hint="eastAsia"/>
              <w:sz w:val="24"/>
            </w:rPr>
            <w:fldChar w:fldCharType="begin"/>
          </w:r>
          <w:r>
            <w:rPr>
              <w:rFonts w:hint="eastAsia"/>
              <w:sz w:val="24"/>
            </w:rPr>
            <w:instrText xml:space="preserve"> PAGEREF _Toc6643 \h </w:instrText>
          </w:r>
          <w:r>
            <w:rPr>
              <w:rFonts w:hint="eastAsia"/>
              <w:sz w:val="24"/>
            </w:rPr>
            <w:fldChar w:fldCharType="separate"/>
          </w:r>
          <w:r>
            <w:rPr>
              <w:rFonts w:hint="eastAsia"/>
              <w:sz w:val="24"/>
            </w:rPr>
            <w:t>28</w:t>
          </w:r>
          <w:r>
            <w:rPr>
              <w:rFonts w:hint="eastAsia"/>
              <w:sz w:val="24"/>
            </w:rPr>
            <w:fldChar w:fldCharType="end"/>
          </w:r>
          <w:r>
            <w:rPr>
              <w:rFonts w:hint="eastAsia"/>
              <w:sz w:val="24"/>
            </w:rPr>
            <w:fldChar w:fldCharType="end"/>
          </w:r>
        </w:p>
        <w:p>
          <w:pPr>
            <w:pStyle w:val="12"/>
            <w:adjustRightInd w:val="0"/>
            <w:snapToGrid w:val="0"/>
            <w:spacing w:line="560" w:lineRule="exact"/>
            <w:ind w:firstLine="210" w:firstLineChars="100"/>
            <w:jc w:val="left"/>
            <w:rPr>
              <w:sz w:val="24"/>
            </w:rPr>
          </w:pPr>
          <w:r>
            <w:fldChar w:fldCharType="begin"/>
          </w:r>
          <w:r>
            <w:instrText xml:space="preserve"> HYPERLINK \l "_Toc27797" </w:instrText>
          </w:r>
          <w:r>
            <w:fldChar w:fldCharType="separate"/>
          </w:r>
          <w:r>
            <w:rPr>
              <w:rFonts w:hint="eastAsia"/>
              <w:sz w:val="24"/>
            </w:rPr>
            <w:t>二、收入决算表</w:t>
          </w:r>
          <w:r>
            <w:rPr>
              <w:rFonts w:hint="eastAsia"/>
              <w:sz w:val="24"/>
            </w:rPr>
            <w:tab/>
          </w:r>
          <w:r>
            <w:rPr>
              <w:rFonts w:hint="eastAsia"/>
              <w:sz w:val="24"/>
            </w:rPr>
            <w:fldChar w:fldCharType="begin"/>
          </w:r>
          <w:r>
            <w:rPr>
              <w:rFonts w:hint="eastAsia"/>
              <w:sz w:val="24"/>
            </w:rPr>
            <w:instrText xml:space="preserve"> PAGEREF _Toc27797 \h </w:instrText>
          </w:r>
          <w:r>
            <w:rPr>
              <w:rFonts w:hint="eastAsia"/>
              <w:sz w:val="24"/>
            </w:rPr>
            <w:fldChar w:fldCharType="separate"/>
          </w:r>
          <w:r>
            <w:rPr>
              <w:rFonts w:hint="eastAsia"/>
              <w:sz w:val="24"/>
            </w:rPr>
            <w:t>28</w:t>
          </w:r>
          <w:r>
            <w:rPr>
              <w:rFonts w:hint="eastAsia"/>
              <w:sz w:val="24"/>
            </w:rPr>
            <w:fldChar w:fldCharType="end"/>
          </w:r>
          <w:r>
            <w:rPr>
              <w:rFonts w:hint="eastAsia"/>
              <w:sz w:val="24"/>
            </w:rPr>
            <w:fldChar w:fldCharType="end"/>
          </w:r>
        </w:p>
        <w:p>
          <w:pPr>
            <w:pStyle w:val="12"/>
            <w:adjustRightInd w:val="0"/>
            <w:snapToGrid w:val="0"/>
            <w:spacing w:line="560" w:lineRule="exact"/>
            <w:ind w:firstLine="210" w:firstLineChars="100"/>
            <w:jc w:val="left"/>
            <w:rPr>
              <w:sz w:val="24"/>
            </w:rPr>
          </w:pPr>
          <w:r>
            <w:fldChar w:fldCharType="begin"/>
          </w:r>
          <w:r>
            <w:instrText xml:space="preserve"> HYPERLINK \l "_Toc17604" </w:instrText>
          </w:r>
          <w:r>
            <w:fldChar w:fldCharType="separate"/>
          </w:r>
          <w:r>
            <w:rPr>
              <w:rFonts w:hint="eastAsia"/>
              <w:sz w:val="24"/>
            </w:rPr>
            <w:t>三、支出决算表</w:t>
          </w:r>
          <w:r>
            <w:rPr>
              <w:rFonts w:hint="eastAsia"/>
              <w:sz w:val="24"/>
            </w:rPr>
            <w:tab/>
          </w:r>
          <w:r>
            <w:rPr>
              <w:rFonts w:hint="eastAsia"/>
              <w:sz w:val="24"/>
            </w:rPr>
            <w:fldChar w:fldCharType="begin"/>
          </w:r>
          <w:r>
            <w:rPr>
              <w:rFonts w:hint="eastAsia"/>
              <w:sz w:val="24"/>
            </w:rPr>
            <w:instrText xml:space="preserve"> PAGEREF _Toc17604 \h </w:instrText>
          </w:r>
          <w:r>
            <w:rPr>
              <w:rFonts w:hint="eastAsia"/>
              <w:sz w:val="24"/>
            </w:rPr>
            <w:fldChar w:fldCharType="separate"/>
          </w:r>
          <w:r>
            <w:rPr>
              <w:rFonts w:hint="eastAsia"/>
              <w:sz w:val="24"/>
            </w:rPr>
            <w:t>28</w:t>
          </w:r>
          <w:r>
            <w:rPr>
              <w:rFonts w:hint="eastAsia"/>
              <w:sz w:val="24"/>
            </w:rPr>
            <w:fldChar w:fldCharType="end"/>
          </w:r>
          <w:r>
            <w:rPr>
              <w:rFonts w:hint="eastAsia"/>
              <w:sz w:val="24"/>
            </w:rPr>
            <w:fldChar w:fldCharType="end"/>
          </w:r>
        </w:p>
        <w:p>
          <w:pPr>
            <w:pStyle w:val="12"/>
            <w:adjustRightInd w:val="0"/>
            <w:snapToGrid w:val="0"/>
            <w:spacing w:line="560" w:lineRule="exact"/>
            <w:ind w:firstLine="210" w:firstLineChars="100"/>
            <w:jc w:val="left"/>
            <w:rPr>
              <w:sz w:val="24"/>
            </w:rPr>
          </w:pPr>
          <w:r>
            <w:fldChar w:fldCharType="begin"/>
          </w:r>
          <w:r>
            <w:instrText xml:space="preserve"> HYPERLINK \l "_Toc19235" </w:instrText>
          </w:r>
          <w:r>
            <w:fldChar w:fldCharType="separate"/>
          </w:r>
          <w:r>
            <w:rPr>
              <w:rFonts w:hint="eastAsia"/>
              <w:sz w:val="24"/>
            </w:rPr>
            <w:t>四、财政拨款收入支出决算总表</w:t>
          </w:r>
          <w:r>
            <w:rPr>
              <w:rFonts w:hint="eastAsia"/>
              <w:sz w:val="24"/>
            </w:rPr>
            <w:tab/>
          </w:r>
          <w:r>
            <w:rPr>
              <w:rFonts w:hint="eastAsia"/>
              <w:sz w:val="24"/>
            </w:rPr>
            <w:fldChar w:fldCharType="begin"/>
          </w:r>
          <w:r>
            <w:rPr>
              <w:rFonts w:hint="eastAsia"/>
              <w:sz w:val="24"/>
            </w:rPr>
            <w:instrText xml:space="preserve"> PAGEREF _Toc19235 \h </w:instrText>
          </w:r>
          <w:r>
            <w:rPr>
              <w:rFonts w:hint="eastAsia"/>
              <w:sz w:val="24"/>
            </w:rPr>
            <w:fldChar w:fldCharType="separate"/>
          </w:r>
          <w:r>
            <w:rPr>
              <w:rFonts w:hint="eastAsia"/>
              <w:sz w:val="24"/>
            </w:rPr>
            <w:t>28</w:t>
          </w:r>
          <w:r>
            <w:rPr>
              <w:rFonts w:hint="eastAsia"/>
              <w:sz w:val="24"/>
            </w:rPr>
            <w:fldChar w:fldCharType="end"/>
          </w:r>
          <w:r>
            <w:rPr>
              <w:rFonts w:hint="eastAsia"/>
              <w:sz w:val="24"/>
            </w:rPr>
            <w:fldChar w:fldCharType="end"/>
          </w:r>
        </w:p>
        <w:p>
          <w:pPr>
            <w:pStyle w:val="12"/>
            <w:adjustRightInd w:val="0"/>
            <w:snapToGrid w:val="0"/>
            <w:spacing w:line="560" w:lineRule="exact"/>
            <w:ind w:firstLine="210" w:firstLineChars="100"/>
            <w:jc w:val="left"/>
            <w:rPr>
              <w:sz w:val="24"/>
            </w:rPr>
          </w:pPr>
          <w:r>
            <w:fldChar w:fldCharType="begin"/>
          </w:r>
          <w:r>
            <w:instrText xml:space="preserve"> HYPERLINK \l "_Toc19886" </w:instrText>
          </w:r>
          <w:r>
            <w:fldChar w:fldCharType="separate"/>
          </w:r>
          <w:r>
            <w:rPr>
              <w:rFonts w:hint="eastAsia"/>
              <w:sz w:val="24"/>
            </w:rPr>
            <w:t>五、财政拨款支出决算明细表</w:t>
          </w:r>
          <w:r>
            <w:rPr>
              <w:rFonts w:hint="eastAsia"/>
              <w:sz w:val="24"/>
            </w:rPr>
            <w:tab/>
          </w:r>
          <w:r>
            <w:rPr>
              <w:rFonts w:hint="eastAsia"/>
              <w:sz w:val="24"/>
            </w:rPr>
            <w:fldChar w:fldCharType="begin"/>
          </w:r>
          <w:r>
            <w:rPr>
              <w:rFonts w:hint="eastAsia"/>
              <w:sz w:val="24"/>
            </w:rPr>
            <w:instrText xml:space="preserve"> PAGEREF _Toc19886 \h </w:instrText>
          </w:r>
          <w:r>
            <w:rPr>
              <w:rFonts w:hint="eastAsia"/>
              <w:sz w:val="24"/>
            </w:rPr>
            <w:fldChar w:fldCharType="separate"/>
          </w:r>
          <w:r>
            <w:rPr>
              <w:rFonts w:hint="eastAsia"/>
              <w:sz w:val="24"/>
            </w:rPr>
            <w:t>28</w:t>
          </w:r>
          <w:r>
            <w:rPr>
              <w:rFonts w:hint="eastAsia"/>
              <w:sz w:val="24"/>
            </w:rPr>
            <w:fldChar w:fldCharType="end"/>
          </w:r>
          <w:r>
            <w:rPr>
              <w:rFonts w:hint="eastAsia"/>
              <w:sz w:val="24"/>
            </w:rPr>
            <w:fldChar w:fldCharType="end"/>
          </w:r>
        </w:p>
        <w:p>
          <w:pPr>
            <w:pStyle w:val="12"/>
            <w:adjustRightInd w:val="0"/>
            <w:snapToGrid w:val="0"/>
            <w:spacing w:line="560" w:lineRule="exact"/>
            <w:ind w:firstLine="210" w:firstLineChars="100"/>
            <w:jc w:val="left"/>
            <w:rPr>
              <w:sz w:val="24"/>
            </w:rPr>
          </w:pPr>
          <w:r>
            <w:fldChar w:fldCharType="begin"/>
          </w:r>
          <w:r>
            <w:instrText xml:space="preserve"> HYPERLINK \l "_Toc32202" </w:instrText>
          </w:r>
          <w:r>
            <w:fldChar w:fldCharType="separate"/>
          </w:r>
          <w:r>
            <w:rPr>
              <w:rFonts w:hint="eastAsia"/>
              <w:sz w:val="24"/>
            </w:rPr>
            <w:t>六、一般公共预算财政拨款支出决算表</w:t>
          </w:r>
          <w:r>
            <w:rPr>
              <w:rFonts w:hint="eastAsia"/>
              <w:sz w:val="24"/>
            </w:rPr>
            <w:tab/>
          </w:r>
          <w:r>
            <w:rPr>
              <w:rFonts w:hint="eastAsia"/>
              <w:sz w:val="24"/>
            </w:rPr>
            <w:fldChar w:fldCharType="begin"/>
          </w:r>
          <w:r>
            <w:rPr>
              <w:rFonts w:hint="eastAsia"/>
              <w:sz w:val="24"/>
            </w:rPr>
            <w:instrText xml:space="preserve"> PAGEREF _Toc32202 \h </w:instrText>
          </w:r>
          <w:r>
            <w:rPr>
              <w:rFonts w:hint="eastAsia"/>
              <w:sz w:val="24"/>
            </w:rPr>
            <w:fldChar w:fldCharType="separate"/>
          </w:r>
          <w:r>
            <w:rPr>
              <w:rFonts w:hint="eastAsia"/>
              <w:sz w:val="24"/>
            </w:rPr>
            <w:t>28</w:t>
          </w:r>
          <w:r>
            <w:rPr>
              <w:rFonts w:hint="eastAsia"/>
              <w:sz w:val="24"/>
            </w:rPr>
            <w:fldChar w:fldCharType="end"/>
          </w:r>
          <w:r>
            <w:rPr>
              <w:rFonts w:hint="eastAsia"/>
              <w:sz w:val="24"/>
            </w:rPr>
            <w:fldChar w:fldCharType="end"/>
          </w:r>
        </w:p>
        <w:p>
          <w:pPr>
            <w:pStyle w:val="12"/>
            <w:adjustRightInd w:val="0"/>
            <w:snapToGrid w:val="0"/>
            <w:spacing w:line="560" w:lineRule="exact"/>
            <w:ind w:firstLine="210" w:firstLineChars="100"/>
            <w:jc w:val="left"/>
            <w:rPr>
              <w:sz w:val="24"/>
            </w:rPr>
          </w:pPr>
          <w:r>
            <w:fldChar w:fldCharType="begin"/>
          </w:r>
          <w:r>
            <w:instrText xml:space="preserve"> HYPERLINK \l "_Toc7216" </w:instrText>
          </w:r>
          <w:r>
            <w:fldChar w:fldCharType="separate"/>
          </w:r>
          <w:r>
            <w:rPr>
              <w:rFonts w:hint="eastAsia"/>
              <w:sz w:val="24"/>
            </w:rPr>
            <w:t>七、一般公共预算财政拨款支出决算明细表</w:t>
          </w:r>
          <w:r>
            <w:rPr>
              <w:rFonts w:hint="eastAsia"/>
              <w:sz w:val="24"/>
            </w:rPr>
            <w:tab/>
          </w:r>
          <w:r>
            <w:rPr>
              <w:rFonts w:hint="eastAsia"/>
              <w:sz w:val="24"/>
            </w:rPr>
            <w:fldChar w:fldCharType="begin"/>
          </w:r>
          <w:r>
            <w:rPr>
              <w:rFonts w:hint="eastAsia"/>
              <w:sz w:val="24"/>
            </w:rPr>
            <w:instrText xml:space="preserve"> PAGEREF _Toc7216 \h </w:instrText>
          </w:r>
          <w:r>
            <w:rPr>
              <w:rFonts w:hint="eastAsia"/>
              <w:sz w:val="24"/>
            </w:rPr>
            <w:fldChar w:fldCharType="separate"/>
          </w:r>
          <w:r>
            <w:rPr>
              <w:rFonts w:hint="eastAsia"/>
              <w:sz w:val="24"/>
            </w:rPr>
            <w:t>28</w:t>
          </w:r>
          <w:r>
            <w:rPr>
              <w:rFonts w:hint="eastAsia"/>
              <w:sz w:val="24"/>
            </w:rPr>
            <w:fldChar w:fldCharType="end"/>
          </w:r>
          <w:r>
            <w:rPr>
              <w:rFonts w:hint="eastAsia"/>
              <w:sz w:val="24"/>
            </w:rPr>
            <w:fldChar w:fldCharType="end"/>
          </w:r>
        </w:p>
        <w:p>
          <w:pPr>
            <w:pStyle w:val="12"/>
            <w:adjustRightInd w:val="0"/>
            <w:snapToGrid w:val="0"/>
            <w:spacing w:line="560" w:lineRule="exact"/>
            <w:ind w:firstLine="210" w:firstLineChars="100"/>
            <w:jc w:val="left"/>
            <w:rPr>
              <w:sz w:val="24"/>
            </w:rPr>
          </w:pPr>
          <w:r>
            <w:fldChar w:fldCharType="begin"/>
          </w:r>
          <w:r>
            <w:instrText xml:space="preserve"> HYPERLINK \l "_Toc29440" </w:instrText>
          </w:r>
          <w:r>
            <w:fldChar w:fldCharType="separate"/>
          </w:r>
          <w:r>
            <w:rPr>
              <w:rFonts w:hint="eastAsia"/>
              <w:sz w:val="24"/>
            </w:rPr>
            <w:t>八、一般公共预算财政拨款基本支出决算表</w:t>
          </w:r>
          <w:r>
            <w:rPr>
              <w:rFonts w:hint="eastAsia"/>
              <w:sz w:val="24"/>
            </w:rPr>
            <w:tab/>
          </w:r>
          <w:r>
            <w:rPr>
              <w:rFonts w:hint="eastAsia"/>
              <w:sz w:val="24"/>
            </w:rPr>
            <w:fldChar w:fldCharType="begin"/>
          </w:r>
          <w:r>
            <w:rPr>
              <w:rFonts w:hint="eastAsia"/>
              <w:sz w:val="24"/>
            </w:rPr>
            <w:instrText xml:space="preserve"> PAGEREF _Toc29440 \h </w:instrText>
          </w:r>
          <w:r>
            <w:rPr>
              <w:rFonts w:hint="eastAsia"/>
              <w:sz w:val="24"/>
            </w:rPr>
            <w:fldChar w:fldCharType="separate"/>
          </w:r>
          <w:r>
            <w:rPr>
              <w:rFonts w:hint="eastAsia"/>
              <w:sz w:val="24"/>
            </w:rPr>
            <w:t>28</w:t>
          </w:r>
          <w:r>
            <w:rPr>
              <w:rFonts w:hint="eastAsia"/>
              <w:sz w:val="24"/>
            </w:rPr>
            <w:fldChar w:fldCharType="end"/>
          </w:r>
          <w:r>
            <w:rPr>
              <w:rFonts w:hint="eastAsia"/>
              <w:sz w:val="24"/>
            </w:rPr>
            <w:fldChar w:fldCharType="end"/>
          </w:r>
        </w:p>
        <w:p>
          <w:pPr>
            <w:pStyle w:val="12"/>
            <w:adjustRightInd w:val="0"/>
            <w:snapToGrid w:val="0"/>
            <w:spacing w:line="560" w:lineRule="exact"/>
            <w:ind w:firstLine="210" w:firstLineChars="100"/>
            <w:jc w:val="left"/>
            <w:rPr>
              <w:sz w:val="24"/>
            </w:rPr>
          </w:pPr>
          <w:r>
            <w:fldChar w:fldCharType="begin"/>
          </w:r>
          <w:r>
            <w:instrText xml:space="preserve"> HYPERLINK \l "_Toc24055" </w:instrText>
          </w:r>
          <w:r>
            <w:fldChar w:fldCharType="separate"/>
          </w:r>
          <w:r>
            <w:rPr>
              <w:rFonts w:hint="eastAsia"/>
              <w:sz w:val="24"/>
            </w:rPr>
            <w:t>九、一般公共预算财政拨款项目支出决算表</w:t>
          </w:r>
          <w:r>
            <w:rPr>
              <w:rFonts w:hint="eastAsia"/>
              <w:sz w:val="24"/>
            </w:rPr>
            <w:tab/>
          </w:r>
          <w:r>
            <w:rPr>
              <w:rFonts w:hint="eastAsia"/>
              <w:sz w:val="24"/>
            </w:rPr>
            <w:fldChar w:fldCharType="begin"/>
          </w:r>
          <w:r>
            <w:rPr>
              <w:rFonts w:hint="eastAsia"/>
              <w:sz w:val="24"/>
            </w:rPr>
            <w:instrText xml:space="preserve"> PAGEREF _Toc24055 \h </w:instrText>
          </w:r>
          <w:r>
            <w:rPr>
              <w:rFonts w:hint="eastAsia"/>
              <w:sz w:val="24"/>
            </w:rPr>
            <w:fldChar w:fldCharType="separate"/>
          </w:r>
          <w:r>
            <w:rPr>
              <w:rFonts w:hint="eastAsia"/>
              <w:sz w:val="24"/>
            </w:rPr>
            <w:t>28</w:t>
          </w:r>
          <w:r>
            <w:rPr>
              <w:rFonts w:hint="eastAsia"/>
              <w:sz w:val="24"/>
            </w:rPr>
            <w:fldChar w:fldCharType="end"/>
          </w:r>
          <w:r>
            <w:rPr>
              <w:rFonts w:hint="eastAsia"/>
              <w:sz w:val="24"/>
            </w:rPr>
            <w:fldChar w:fldCharType="end"/>
          </w:r>
        </w:p>
        <w:p>
          <w:pPr>
            <w:pStyle w:val="12"/>
            <w:adjustRightInd w:val="0"/>
            <w:snapToGrid w:val="0"/>
            <w:spacing w:line="560" w:lineRule="exact"/>
            <w:ind w:firstLine="210" w:firstLineChars="100"/>
            <w:jc w:val="left"/>
            <w:rPr>
              <w:sz w:val="24"/>
            </w:rPr>
          </w:pPr>
          <w:r>
            <w:fldChar w:fldCharType="begin"/>
          </w:r>
          <w:r>
            <w:instrText xml:space="preserve"> HYPERLINK \l "_Toc32395" </w:instrText>
          </w:r>
          <w:r>
            <w:fldChar w:fldCharType="separate"/>
          </w:r>
          <w:r>
            <w:rPr>
              <w:rFonts w:hint="eastAsia"/>
              <w:sz w:val="24"/>
            </w:rPr>
            <w:t>十、一般公共预算财政拨款“三公”经费支出决算表</w:t>
          </w:r>
          <w:r>
            <w:rPr>
              <w:rFonts w:hint="eastAsia"/>
              <w:sz w:val="24"/>
            </w:rPr>
            <w:tab/>
          </w:r>
          <w:r>
            <w:rPr>
              <w:rFonts w:hint="eastAsia"/>
              <w:sz w:val="24"/>
            </w:rPr>
            <w:fldChar w:fldCharType="begin"/>
          </w:r>
          <w:r>
            <w:rPr>
              <w:rFonts w:hint="eastAsia"/>
              <w:sz w:val="24"/>
            </w:rPr>
            <w:instrText xml:space="preserve"> PAGEREF _Toc32395 \h </w:instrText>
          </w:r>
          <w:r>
            <w:rPr>
              <w:rFonts w:hint="eastAsia"/>
              <w:sz w:val="24"/>
            </w:rPr>
            <w:fldChar w:fldCharType="separate"/>
          </w:r>
          <w:r>
            <w:rPr>
              <w:rFonts w:hint="eastAsia"/>
              <w:sz w:val="24"/>
            </w:rPr>
            <w:t>28</w:t>
          </w:r>
          <w:r>
            <w:rPr>
              <w:rFonts w:hint="eastAsia"/>
              <w:sz w:val="24"/>
            </w:rPr>
            <w:fldChar w:fldCharType="end"/>
          </w:r>
          <w:r>
            <w:rPr>
              <w:rFonts w:hint="eastAsia"/>
              <w:sz w:val="24"/>
            </w:rPr>
            <w:fldChar w:fldCharType="end"/>
          </w:r>
        </w:p>
        <w:p>
          <w:pPr>
            <w:pStyle w:val="12"/>
            <w:adjustRightInd w:val="0"/>
            <w:snapToGrid w:val="0"/>
            <w:spacing w:line="560" w:lineRule="exact"/>
            <w:ind w:firstLine="210" w:firstLineChars="100"/>
            <w:jc w:val="left"/>
            <w:rPr>
              <w:sz w:val="24"/>
            </w:rPr>
          </w:pPr>
          <w:r>
            <w:fldChar w:fldCharType="begin"/>
          </w:r>
          <w:r>
            <w:instrText xml:space="preserve"> HYPERLINK \l "_Toc10585" </w:instrText>
          </w:r>
          <w:r>
            <w:fldChar w:fldCharType="separate"/>
          </w:r>
          <w:r>
            <w:rPr>
              <w:rFonts w:hint="eastAsia"/>
              <w:sz w:val="24"/>
            </w:rPr>
            <w:t>十一、政府性基金预算财政拨款收入支出决算表</w:t>
          </w:r>
          <w:r>
            <w:rPr>
              <w:rFonts w:hint="eastAsia"/>
              <w:sz w:val="24"/>
            </w:rPr>
            <w:tab/>
          </w:r>
          <w:r>
            <w:rPr>
              <w:rFonts w:hint="eastAsia"/>
              <w:sz w:val="24"/>
            </w:rPr>
            <w:fldChar w:fldCharType="begin"/>
          </w:r>
          <w:r>
            <w:rPr>
              <w:rFonts w:hint="eastAsia"/>
              <w:sz w:val="24"/>
            </w:rPr>
            <w:instrText xml:space="preserve"> PAGEREF _Toc10585 \h </w:instrText>
          </w:r>
          <w:r>
            <w:rPr>
              <w:rFonts w:hint="eastAsia"/>
              <w:sz w:val="24"/>
            </w:rPr>
            <w:fldChar w:fldCharType="separate"/>
          </w:r>
          <w:r>
            <w:rPr>
              <w:rFonts w:hint="eastAsia"/>
              <w:sz w:val="24"/>
            </w:rPr>
            <w:t>28</w:t>
          </w:r>
          <w:r>
            <w:rPr>
              <w:rFonts w:hint="eastAsia"/>
              <w:sz w:val="24"/>
            </w:rPr>
            <w:fldChar w:fldCharType="end"/>
          </w:r>
          <w:r>
            <w:rPr>
              <w:rFonts w:hint="eastAsia"/>
              <w:sz w:val="24"/>
            </w:rPr>
            <w:fldChar w:fldCharType="end"/>
          </w:r>
        </w:p>
        <w:p>
          <w:pPr>
            <w:pStyle w:val="12"/>
            <w:adjustRightInd w:val="0"/>
            <w:snapToGrid w:val="0"/>
            <w:spacing w:line="560" w:lineRule="exact"/>
            <w:ind w:firstLine="210" w:firstLineChars="100"/>
            <w:jc w:val="left"/>
            <w:rPr>
              <w:sz w:val="24"/>
            </w:rPr>
          </w:pPr>
          <w:r>
            <w:fldChar w:fldCharType="begin"/>
          </w:r>
          <w:r>
            <w:instrText xml:space="preserve"> HYPERLINK \l "_Toc12417" </w:instrText>
          </w:r>
          <w:r>
            <w:fldChar w:fldCharType="separate"/>
          </w:r>
          <w:r>
            <w:rPr>
              <w:rFonts w:hint="eastAsia"/>
              <w:sz w:val="24"/>
            </w:rPr>
            <w:t>十二、政府性基金预算财政拨款“三公”经费支出决算表</w:t>
          </w:r>
          <w:r>
            <w:rPr>
              <w:rFonts w:hint="eastAsia"/>
              <w:sz w:val="24"/>
            </w:rPr>
            <w:tab/>
          </w:r>
          <w:r>
            <w:rPr>
              <w:rFonts w:hint="eastAsia"/>
              <w:sz w:val="24"/>
            </w:rPr>
            <w:fldChar w:fldCharType="begin"/>
          </w:r>
          <w:r>
            <w:rPr>
              <w:rFonts w:hint="eastAsia"/>
              <w:sz w:val="24"/>
            </w:rPr>
            <w:instrText xml:space="preserve"> PAGEREF _Toc12417 \h </w:instrText>
          </w:r>
          <w:r>
            <w:rPr>
              <w:rFonts w:hint="eastAsia"/>
              <w:sz w:val="24"/>
            </w:rPr>
            <w:fldChar w:fldCharType="separate"/>
          </w:r>
          <w:r>
            <w:rPr>
              <w:rFonts w:hint="eastAsia"/>
              <w:sz w:val="24"/>
            </w:rPr>
            <w:t>28</w:t>
          </w:r>
          <w:r>
            <w:rPr>
              <w:rFonts w:hint="eastAsia"/>
              <w:sz w:val="24"/>
            </w:rPr>
            <w:fldChar w:fldCharType="end"/>
          </w:r>
          <w:r>
            <w:rPr>
              <w:rFonts w:hint="eastAsia"/>
              <w:sz w:val="24"/>
            </w:rPr>
            <w:fldChar w:fldCharType="end"/>
          </w:r>
        </w:p>
        <w:p>
          <w:pPr>
            <w:pStyle w:val="12"/>
            <w:adjustRightInd w:val="0"/>
            <w:snapToGrid w:val="0"/>
            <w:spacing w:line="560" w:lineRule="exact"/>
            <w:ind w:firstLine="210" w:firstLineChars="100"/>
            <w:jc w:val="left"/>
            <w:rPr>
              <w:sz w:val="24"/>
            </w:rPr>
          </w:pPr>
          <w:r>
            <w:fldChar w:fldCharType="begin"/>
          </w:r>
          <w:r>
            <w:instrText xml:space="preserve"> HYPERLINK \l "_Toc15553" </w:instrText>
          </w:r>
          <w:r>
            <w:fldChar w:fldCharType="separate"/>
          </w:r>
          <w:r>
            <w:rPr>
              <w:rFonts w:hint="eastAsia"/>
              <w:sz w:val="24"/>
            </w:rPr>
            <w:t>十三、国有资本经营预算财政拨款收入支出决算表</w:t>
          </w:r>
          <w:r>
            <w:rPr>
              <w:rFonts w:hint="eastAsia"/>
              <w:sz w:val="24"/>
            </w:rPr>
            <w:tab/>
          </w:r>
          <w:r>
            <w:rPr>
              <w:rFonts w:hint="eastAsia"/>
              <w:sz w:val="24"/>
            </w:rPr>
            <w:fldChar w:fldCharType="begin"/>
          </w:r>
          <w:r>
            <w:rPr>
              <w:rFonts w:hint="eastAsia"/>
              <w:sz w:val="24"/>
            </w:rPr>
            <w:instrText xml:space="preserve"> PAGEREF _Toc15553 \h </w:instrText>
          </w:r>
          <w:r>
            <w:rPr>
              <w:rFonts w:hint="eastAsia"/>
              <w:sz w:val="24"/>
            </w:rPr>
            <w:fldChar w:fldCharType="separate"/>
          </w:r>
          <w:r>
            <w:rPr>
              <w:rFonts w:hint="eastAsia"/>
              <w:sz w:val="24"/>
            </w:rPr>
            <w:t>28</w:t>
          </w:r>
          <w:r>
            <w:rPr>
              <w:rFonts w:hint="eastAsia"/>
              <w:sz w:val="24"/>
            </w:rPr>
            <w:fldChar w:fldCharType="end"/>
          </w:r>
          <w:r>
            <w:rPr>
              <w:rFonts w:hint="eastAsia"/>
              <w:sz w:val="24"/>
            </w:rPr>
            <w:fldChar w:fldCharType="end"/>
          </w:r>
        </w:p>
        <w:p>
          <w:pPr>
            <w:pStyle w:val="12"/>
            <w:adjustRightInd w:val="0"/>
            <w:snapToGrid w:val="0"/>
            <w:spacing w:line="560" w:lineRule="exact"/>
            <w:ind w:firstLine="240" w:firstLineChars="100"/>
            <w:jc w:val="left"/>
            <w:rPr>
              <w:sz w:val="24"/>
            </w:rPr>
          </w:pPr>
          <w:r>
            <w:rPr>
              <w:rFonts w:hint="eastAsia"/>
              <w:sz w:val="24"/>
            </w:rPr>
            <w:t>十四、国有资本经营预算财政拨款支出决算表</w:t>
          </w:r>
          <w:r>
            <w:rPr>
              <w:rFonts w:hint="eastAsia"/>
              <w:sz w:val="24"/>
            </w:rPr>
            <w:tab/>
          </w:r>
          <w:r>
            <w:rPr>
              <w:rFonts w:hint="eastAsia"/>
              <w:sz w:val="24"/>
            </w:rPr>
            <w:t>37</w:t>
          </w:r>
        </w:p>
        <w:p>
          <w:pPr>
            <w:pStyle w:val="12"/>
            <w:adjustRightInd w:val="0"/>
            <w:snapToGrid w:val="0"/>
            <w:spacing w:line="560" w:lineRule="exact"/>
            <w:jc w:val="left"/>
            <w:rPr>
              <w:sz w:val="24"/>
            </w:rPr>
          </w:pPr>
          <w:r>
            <w:rPr>
              <w:rFonts w:hint="eastAsia"/>
              <w:sz w:val="24"/>
            </w:rPr>
            <w:fldChar w:fldCharType="end"/>
          </w:r>
        </w:p>
      </w:sdtContent>
    </w:sdt>
    <w:p>
      <w:pPr>
        <w:pStyle w:val="12"/>
        <w:adjustRightInd w:val="0"/>
        <w:snapToGrid w:val="0"/>
        <w:spacing w:line="440" w:lineRule="exact"/>
        <w:jc w:val="left"/>
        <w:rPr>
          <w:sz w:val="24"/>
        </w:rPr>
      </w:pPr>
      <w:bookmarkStart w:id="20" w:name="_Toc15396599"/>
      <w:bookmarkStart w:id="21" w:name="_Toc15377196"/>
      <w:r>
        <w:rPr>
          <w:rFonts w:hint="eastAsia"/>
          <w:sz w:val="24"/>
        </w:rPr>
        <w:br w:type="page"/>
      </w:r>
    </w:p>
    <w:p>
      <w:pPr>
        <w:pStyle w:val="4"/>
        <w:spacing w:line="560" w:lineRule="exact"/>
        <w:rPr>
          <w:rFonts w:ascii="黑体" w:eastAsia="黑体"/>
          <w:sz w:val="32"/>
        </w:rPr>
      </w:pPr>
      <w:bookmarkStart w:id="22" w:name="_Toc18896"/>
      <w:r>
        <w:rPr>
          <w:rFonts w:hint="eastAsia"/>
        </w:rPr>
        <w:t>第一部分 单位概况</w:t>
      </w:r>
      <w:bookmarkEnd w:id="20"/>
      <w:bookmarkEnd w:id="21"/>
      <w:bookmarkEnd w:id="22"/>
    </w:p>
    <w:p>
      <w:pPr>
        <w:pStyle w:val="5"/>
        <w:numPr>
          <w:ilvl w:val="0"/>
          <w:numId w:val="1"/>
        </w:numPr>
        <w:spacing w:line="560" w:lineRule="exact"/>
      </w:pPr>
      <w:bookmarkStart w:id="23" w:name="_Toc2596"/>
      <w:bookmarkStart w:id="24" w:name="_Toc15396600"/>
      <w:bookmarkStart w:id="25" w:name="_Toc15377197"/>
      <w:r>
        <w:rPr>
          <w:rFonts w:hint="eastAsia"/>
        </w:rPr>
        <w:t>职能简介</w:t>
      </w:r>
      <w:bookmarkEnd w:id="23"/>
    </w:p>
    <w:bookmarkEnd w:id="24"/>
    <w:bookmarkEnd w:id="25"/>
    <w:p>
      <w:pPr>
        <w:spacing w:line="560" w:lineRule="exact"/>
        <w:ind w:firstLine="640"/>
        <w:rPr>
          <w:rFonts w:ascii="仿宋_GB2312" w:hAnsi="仿宋_GB2312" w:eastAsia="仿宋_GB2312" w:cs="仿宋_GB2312"/>
          <w:color w:val="000000"/>
          <w:sz w:val="32"/>
        </w:rPr>
      </w:pPr>
      <w:r>
        <w:rPr>
          <w:rFonts w:ascii="仿宋_GB2312" w:hAnsi="仿宋_GB2312" w:eastAsia="仿宋_GB2312" w:cs="仿宋_GB2312"/>
          <w:color w:val="000000"/>
          <w:sz w:val="32"/>
        </w:rPr>
        <w:t>1.</w:t>
      </w:r>
      <w:r>
        <w:rPr>
          <w:rFonts w:ascii="仿宋" w:hAnsi="仿宋" w:eastAsia="仿宋" w:cs="仿宋"/>
          <w:color w:val="000000"/>
          <w:sz w:val="32"/>
        </w:rPr>
        <w:t>执行上级国家行政机关的决定、命令和国家制定的法令、法规，接受同级党委的领导，执行本级人民代表大会的各项决议，并报告执行决议、决定和命令的情况。</w:t>
      </w:r>
    </w:p>
    <w:p>
      <w:pPr>
        <w:spacing w:line="560" w:lineRule="exact"/>
        <w:ind w:firstLine="640"/>
        <w:rPr>
          <w:rFonts w:ascii="仿宋_GB2312" w:hAnsi="仿宋_GB2312" w:eastAsia="仿宋_GB2312" w:cs="仿宋_GB2312"/>
          <w:color w:val="000000"/>
          <w:sz w:val="32"/>
        </w:rPr>
      </w:pPr>
      <w:r>
        <w:rPr>
          <w:rFonts w:ascii="仿宋_GB2312" w:hAnsi="仿宋_GB2312" w:eastAsia="仿宋_GB2312" w:cs="仿宋_GB2312"/>
          <w:color w:val="000000"/>
          <w:sz w:val="32"/>
        </w:rPr>
        <w:t>2.</w:t>
      </w:r>
      <w:r>
        <w:rPr>
          <w:rFonts w:ascii="仿宋" w:hAnsi="仿宋" w:eastAsia="仿宋" w:cs="仿宋"/>
          <w:color w:val="000000"/>
          <w:sz w:val="32"/>
        </w:rPr>
        <w:t>制定并落实本行政区域的经济计划和措施，促进产业结构调整及其他经济保持平衡协调发展，全面提高人民群众的生活</w:t>
      </w:r>
      <w:r>
        <w:rPr>
          <w:rFonts w:ascii="仿宋" w:hAnsi="仿宋" w:eastAsia="仿宋" w:cs="仿宋"/>
          <w:sz w:val="32"/>
        </w:rPr>
        <w:t>水</w:t>
      </w:r>
      <w:r>
        <w:rPr>
          <w:rFonts w:ascii="仿宋" w:hAnsi="仿宋" w:eastAsia="仿宋" w:cs="仿宋"/>
          <w:color w:val="000000"/>
          <w:sz w:val="32"/>
        </w:rPr>
        <w:t>平和生活质量。</w:t>
      </w:r>
    </w:p>
    <w:p>
      <w:pPr>
        <w:spacing w:line="560" w:lineRule="exact"/>
        <w:ind w:firstLine="640"/>
        <w:rPr>
          <w:rFonts w:ascii="仿宋_GB2312" w:hAnsi="仿宋_GB2312" w:eastAsia="仿宋_GB2312" w:cs="仿宋_GB2312"/>
          <w:color w:val="000000"/>
          <w:sz w:val="32"/>
        </w:rPr>
      </w:pPr>
      <w:r>
        <w:rPr>
          <w:rFonts w:ascii="仿宋_GB2312" w:hAnsi="仿宋_GB2312" w:eastAsia="仿宋_GB2312" w:cs="仿宋_GB2312"/>
          <w:color w:val="000000"/>
          <w:sz w:val="32"/>
        </w:rPr>
        <w:t>3.</w:t>
      </w:r>
      <w:r>
        <w:rPr>
          <w:rFonts w:ascii="仿宋" w:hAnsi="仿宋" w:eastAsia="仿宋" w:cs="仿宋"/>
          <w:color w:val="000000"/>
          <w:sz w:val="32"/>
        </w:rPr>
        <w:t>承担国有资产、集体资产管理、监督及增值保值</w:t>
      </w:r>
      <w:r>
        <w:rPr>
          <w:rFonts w:ascii="仿宋" w:hAnsi="仿宋" w:eastAsia="仿宋" w:cs="仿宋"/>
          <w:sz w:val="32"/>
        </w:rPr>
        <w:t>责任</w:t>
      </w:r>
      <w:r>
        <w:rPr>
          <w:rFonts w:hint="eastAsia" w:ascii="仿宋" w:hAnsi="仿宋" w:eastAsia="仿宋" w:cs="仿宋"/>
          <w:sz w:val="32"/>
          <w:lang w:eastAsia="zh-CN"/>
        </w:rPr>
        <w:t>；</w:t>
      </w:r>
      <w:bookmarkStart w:id="114" w:name="_GoBack"/>
      <w:bookmarkEnd w:id="114"/>
      <w:r>
        <w:rPr>
          <w:rFonts w:ascii="仿宋" w:hAnsi="仿宋" w:eastAsia="仿宋" w:cs="仿宋"/>
          <w:color w:val="000000"/>
          <w:sz w:val="32"/>
        </w:rPr>
        <w:t>保护公民私人所有合法财产，保障集体经济组织应有的自主权</w:t>
      </w:r>
      <w:r>
        <w:rPr>
          <w:rFonts w:hint="eastAsia" w:ascii="仿宋" w:hAnsi="仿宋" w:eastAsia="仿宋" w:cs="仿宋"/>
          <w:color w:val="000000"/>
          <w:sz w:val="32"/>
          <w:lang w:eastAsia="zh-CN"/>
        </w:rPr>
        <w:t>；</w:t>
      </w:r>
      <w:r>
        <w:rPr>
          <w:rFonts w:ascii="仿宋" w:hAnsi="仿宋" w:eastAsia="仿宋" w:cs="仿宋"/>
          <w:color w:val="000000"/>
          <w:sz w:val="32"/>
        </w:rPr>
        <w:t>监督企业和各种经济联合体、个体户认真执行国家的法律、法令和政策，履行经济</w:t>
      </w:r>
      <w:r>
        <w:rPr>
          <w:rFonts w:ascii="仿宋" w:hAnsi="仿宋" w:eastAsia="仿宋" w:cs="仿宋"/>
          <w:sz w:val="32"/>
        </w:rPr>
        <w:t>合同</w:t>
      </w:r>
      <w:r>
        <w:rPr>
          <w:rFonts w:ascii="仿宋" w:hAnsi="仿宋" w:eastAsia="仿宋" w:cs="仿宋"/>
          <w:color w:val="000000"/>
          <w:sz w:val="32"/>
        </w:rPr>
        <w:t>。</w:t>
      </w:r>
    </w:p>
    <w:p>
      <w:pPr>
        <w:spacing w:line="560" w:lineRule="exact"/>
        <w:ind w:firstLine="640"/>
        <w:rPr>
          <w:rFonts w:ascii="仿宋_GB2312" w:hAnsi="仿宋_GB2312" w:eastAsia="仿宋_GB2312" w:cs="仿宋_GB2312"/>
          <w:color w:val="000000"/>
          <w:sz w:val="32"/>
        </w:rPr>
      </w:pPr>
      <w:r>
        <w:rPr>
          <w:rFonts w:ascii="仿宋_GB2312" w:hAnsi="仿宋_GB2312" w:eastAsia="仿宋_GB2312" w:cs="仿宋_GB2312"/>
          <w:color w:val="000000"/>
          <w:sz w:val="32"/>
        </w:rPr>
        <w:t>4.</w:t>
      </w:r>
      <w:r>
        <w:rPr>
          <w:rFonts w:ascii="仿宋" w:hAnsi="仿宋" w:eastAsia="仿宋" w:cs="仿宋"/>
          <w:color w:val="000000"/>
          <w:sz w:val="32"/>
        </w:rPr>
        <w:t>开展社会主义民主和</w:t>
      </w:r>
      <w:r>
        <w:rPr>
          <w:rFonts w:hint="eastAsia" w:ascii="仿宋" w:hAnsi="仿宋" w:eastAsia="仿宋" w:cs="仿宋"/>
          <w:color w:val="000000"/>
          <w:sz w:val="32"/>
        </w:rPr>
        <w:t>法治</w:t>
      </w:r>
      <w:r>
        <w:rPr>
          <w:rFonts w:ascii="仿宋" w:hAnsi="仿宋" w:eastAsia="仿宋" w:cs="仿宋"/>
          <w:color w:val="000000"/>
          <w:sz w:val="32"/>
        </w:rPr>
        <w:t>的宣传教育，保障公民的权利</w:t>
      </w:r>
      <w:r>
        <w:rPr>
          <w:rFonts w:hint="eastAsia" w:ascii="仿宋" w:hAnsi="仿宋" w:eastAsia="仿宋" w:cs="仿宋"/>
          <w:color w:val="000000"/>
          <w:sz w:val="32"/>
          <w:lang w:eastAsia="zh-CN"/>
        </w:rPr>
        <w:t>；</w:t>
      </w:r>
      <w:r>
        <w:rPr>
          <w:rFonts w:ascii="仿宋" w:hAnsi="仿宋" w:eastAsia="仿宋" w:cs="仿宋"/>
          <w:color w:val="000000"/>
          <w:sz w:val="32"/>
        </w:rPr>
        <w:t>制定社会治安综合治理工作</w:t>
      </w:r>
      <w:r>
        <w:rPr>
          <w:rFonts w:ascii="仿宋" w:hAnsi="仿宋" w:eastAsia="仿宋" w:cs="仿宋"/>
          <w:sz w:val="32"/>
        </w:rPr>
        <w:t>规划</w:t>
      </w:r>
      <w:r>
        <w:rPr>
          <w:rFonts w:ascii="仿宋" w:hAnsi="仿宋" w:eastAsia="仿宋" w:cs="仿宋"/>
          <w:color w:val="000000"/>
          <w:sz w:val="32"/>
        </w:rPr>
        <w:t>并组织实施</w:t>
      </w:r>
      <w:r>
        <w:rPr>
          <w:rFonts w:hint="eastAsia" w:ascii="仿宋" w:hAnsi="仿宋" w:eastAsia="仿宋" w:cs="仿宋"/>
          <w:color w:val="000000"/>
          <w:sz w:val="32"/>
          <w:lang w:eastAsia="zh-CN"/>
        </w:rPr>
        <w:t>；</w:t>
      </w:r>
      <w:r>
        <w:rPr>
          <w:rFonts w:ascii="仿宋" w:hAnsi="仿宋" w:eastAsia="仿宋" w:cs="仿宋"/>
          <w:color w:val="000000"/>
          <w:sz w:val="32"/>
        </w:rPr>
        <w:t>加强</w:t>
      </w:r>
      <w:r>
        <w:rPr>
          <w:rFonts w:ascii="仿宋" w:hAnsi="仿宋" w:eastAsia="仿宋" w:cs="仿宋"/>
          <w:sz w:val="32"/>
        </w:rPr>
        <w:t>社区</w:t>
      </w:r>
      <w:r>
        <w:rPr>
          <w:rFonts w:ascii="仿宋" w:hAnsi="仿宋" w:eastAsia="仿宋" w:cs="仿宋"/>
          <w:color w:val="000000"/>
          <w:sz w:val="32"/>
        </w:rPr>
        <w:t>管理工作，依法管理外来流动人口，处理人民来信来访，调解民间纠纷，打击违法犯罪，维护社会稳定。</w:t>
      </w:r>
    </w:p>
    <w:p>
      <w:pPr>
        <w:spacing w:line="560" w:lineRule="exact"/>
        <w:ind w:firstLine="640"/>
        <w:rPr>
          <w:rFonts w:ascii="仿宋_GB2312" w:hAnsi="仿宋_GB2312" w:eastAsia="仿宋_GB2312" w:cs="仿宋_GB2312"/>
          <w:color w:val="000000"/>
          <w:sz w:val="32"/>
        </w:rPr>
      </w:pPr>
      <w:r>
        <w:rPr>
          <w:rFonts w:ascii="仿宋_GB2312" w:hAnsi="仿宋_GB2312" w:eastAsia="仿宋_GB2312" w:cs="仿宋_GB2312"/>
          <w:color w:val="000000"/>
          <w:sz w:val="32"/>
        </w:rPr>
        <w:t>5.</w:t>
      </w:r>
      <w:r>
        <w:rPr>
          <w:rFonts w:ascii="仿宋" w:hAnsi="仿宋" w:eastAsia="仿宋" w:cs="仿宋"/>
          <w:color w:val="000000"/>
          <w:sz w:val="32"/>
        </w:rPr>
        <w:t>制定社会各项事业发展计划，发展教育、卫生、科技、民政、</w:t>
      </w:r>
      <w:r>
        <w:rPr>
          <w:rFonts w:ascii="仿宋" w:hAnsi="仿宋" w:eastAsia="仿宋" w:cs="仿宋"/>
          <w:sz w:val="32"/>
        </w:rPr>
        <w:t>广播</w:t>
      </w:r>
      <w:r>
        <w:rPr>
          <w:rFonts w:ascii="仿宋" w:hAnsi="仿宋" w:eastAsia="仿宋" w:cs="仿宋"/>
          <w:color w:val="000000"/>
          <w:sz w:val="32"/>
        </w:rPr>
        <w:t>电视、文化、体育事业</w:t>
      </w:r>
      <w:r>
        <w:rPr>
          <w:rFonts w:hint="eastAsia" w:ascii="仿宋" w:hAnsi="仿宋" w:eastAsia="仿宋" w:cs="仿宋"/>
          <w:color w:val="000000"/>
          <w:sz w:val="32"/>
          <w:lang w:eastAsia="zh-CN"/>
        </w:rPr>
        <w:t>；</w:t>
      </w:r>
      <w:r>
        <w:rPr>
          <w:rFonts w:ascii="仿宋" w:hAnsi="仿宋" w:eastAsia="仿宋" w:cs="仿宋"/>
          <w:color w:val="000000"/>
          <w:sz w:val="32"/>
        </w:rPr>
        <w:t>组织实施义务教育和其他各类教育</w:t>
      </w:r>
      <w:r>
        <w:rPr>
          <w:rFonts w:hint="eastAsia" w:ascii="仿宋" w:hAnsi="仿宋" w:eastAsia="仿宋" w:cs="仿宋"/>
          <w:color w:val="000000"/>
          <w:sz w:val="32"/>
          <w:lang w:eastAsia="zh-CN"/>
        </w:rPr>
        <w:t>；</w:t>
      </w:r>
      <w:r>
        <w:rPr>
          <w:rFonts w:ascii="仿宋" w:hAnsi="仿宋" w:eastAsia="仿宋" w:cs="仿宋"/>
          <w:color w:val="000000"/>
          <w:sz w:val="32"/>
        </w:rPr>
        <w:t>加强计划生育工作</w:t>
      </w:r>
      <w:r>
        <w:rPr>
          <w:rFonts w:hint="eastAsia" w:ascii="仿宋" w:hAnsi="仿宋" w:eastAsia="仿宋" w:cs="仿宋"/>
          <w:color w:val="000000"/>
          <w:sz w:val="32"/>
          <w:lang w:eastAsia="zh-CN"/>
        </w:rPr>
        <w:t>；</w:t>
      </w:r>
      <w:r>
        <w:rPr>
          <w:rFonts w:ascii="仿宋" w:hAnsi="仿宋" w:eastAsia="仿宋" w:cs="仿宋"/>
          <w:color w:val="000000"/>
          <w:sz w:val="32"/>
        </w:rPr>
        <w:t>推进社会保障、社会福利事业和养老保险工作</w:t>
      </w:r>
      <w:r>
        <w:rPr>
          <w:rFonts w:hint="eastAsia" w:ascii="仿宋" w:hAnsi="仿宋" w:eastAsia="仿宋" w:cs="仿宋"/>
          <w:color w:val="000000"/>
          <w:sz w:val="32"/>
          <w:lang w:eastAsia="zh-CN"/>
        </w:rPr>
        <w:t>；</w:t>
      </w:r>
      <w:r>
        <w:rPr>
          <w:rFonts w:ascii="仿宋" w:hAnsi="仿宋" w:eastAsia="仿宋" w:cs="仿宋"/>
          <w:color w:val="000000"/>
          <w:sz w:val="32"/>
        </w:rPr>
        <w:t>做好</w:t>
      </w:r>
      <w:r>
        <w:rPr>
          <w:rFonts w:ascii="仿宋" w:hAnsi="仿宋" w:eastAsia="仿宋" w:cs="仿宋"/>
          <w:sz w:val="32"/>
        </w:rPr>
        <w:t>劳动</w:t>
      </w:r>
      <w:r>
        <w:rPr>
          <w:rFonts w:ascii="仿宋" w:hAnsi="仿宋" w:eastAsia="仿宋" w:cs="仿宋"/>
          <w:color w:val="000000"/>
          <w:sz w:val="32"/>
        </w:rPr>
        <w:t>管理、科普、老龄及宗教、侨务等工作，</w:t>
      </w:r>
      <w:r>
        <w:rPr>
          <w:rFonts w:ascii="仿宋" w:hAnsi="仿宋" w:eastAsia="仿宋" w:cs="仿宋"/>
          <w:sz w:val="32"/>
        </w:rPr>
        <w:t>工作总结</w:t>
      </w:r>
      <w:r>
        <w:rPr>
          <w:rFonts w:ascii="仿宋" w:hAnsi="仿宋" w:eastAsia="仿宋" w:cs="仿宋"/>
          <w:color w:val="000000"/>
          <w:sz w:val="32"/>
        </w:rPr>
        <w:t>《</w:t>
      </w:r>
      <w:r>
        <w:rPr>
          <w:rFonts w:ascii="仿宋" w:hAnsi="仿宋" w:eastAsia="仿宋" w:cs="仿宋"/>
          <w:sz w:val="32"/>
        </w:rPr>
        <w:t>乡镇政府的工作职责</w:t>
      </w:r>
      <w:r>
        <w:rPr>
          <w:rFonts w:ascii="仿宋" w:hAnsi="仿宋" w:eastAsia="仿宋" w:cs="仿宋"/>
          <w:color w:val="000000"/>
          <w:sz w:val="32"/>
        </w:rPr>
        <w:t>》。</w:t>
      </w:r>
    </w:p>
    <w:p>
      <w:pPr>
        <w:spacing w:line="560" w:lineRule="exact"/>
        <w:ind w:firstLine="640"/>
        <w:rPr>
          <w:rFonts w:ascii="仿宋_GB2312" w:hAnsi="仿宋_GB2312" w:eastAsia="仿宋_GB2312" w:cs="仿宋_GB2312"/>
          <w:color w:val="000000"/>
          <w:sz w:val="32"/>
        </w:rPr>
      </w:pPr>
      <w:r>
        <w:rPr>
          <w:rFonts w:ascii="仿宋_GB2312" w:hAnsi="仿宋_GB2312" w:eastAsia="仿宋_GB2312" w:cs="仿宋_GB2312"/>
          <w:color w:val="000000"/>
          <w:sz w:val="32"/>
        </w:rPr>
        <w:t>6.</w:t>
      </w:r>
      <w:r>
        <w:rPr>
          <w:rFonts w:ascii="仿宋" w:hAnsi="仿宋" w:eastAsia="仿宋" w:cs="仿宋"/>
          <w:color w:val="000000"/>
          <w:sz w:val="32"/>
        </w:rPr>
        <w:t>加强镇级财政的监督和管理，按计划组织、管理镇财政收入和支出，执行国家有关财经纪律和政策，保证国家财政收入的完成。</w:t>
      </w:r>
    </w:p>
    <w:p>
      <w:pPr>
        <w:spacing w:line="560" w:lineRule="exact"/>
        <w:ind w:firstLine="640"/>
        <w:rPr>
          <w:rFonts w:ascii="仿宋" w:hAnsi="仿宋" w:eastAsia="仿宋" w:cs="仿宋"/>
          <w:color w:val="000000"/>
          <w:sz w:val="32"/>
        </w:rPr>
      </w:pPr>
      <w:r>
        <w:rPr>
          <w:rFonts w:ascii="仿宋_GB2312" w:hAnsi="仿宋_GB2312" w:eastAsia="仿宋_GB2312" w:cs="仿宋_GB2312"/>
          <w:color w:val="000000"/>
          <w:sz w:val="32"/>
        </w:rPr>
        <w:t>7.</w:t>
      </w:r>
      <w:r>
        <w:rPr>
          <w:rFonts w:ascii="仿宋" w:hAnsi="仿宋" w:eastAsia="仿宋" w:cs="仿宋"/>
          <w:color w:val="000000"/>
          <w:sz w:val="32"/>
        </w:rPr>
        <w:t>指导、支持、帮助村</w:t>
      </w:r>
      <w:r>
        <w:rPr>
          <w:rFonts w:hint="eastAsia" w:ascii="仿宋_GB2312" w:hAnsi="仿宋_GB2312" w:eastAsia="仿宋_GB2312" w:cs="仿宋_GB2312"/>
          <w:color w:val="000000"/>
          <w:sz w:val="32"/>
          <w:highlight w:val="none"/>
          <w:lang w:eastAsia="zh-CN"/>
        </w:rPr>
        <w:t>（</w:t>
      </w:r>
      <w:r>
        <w:rPr>
          <w:rFonts w:ascii="仿宋" w:hAnsi="仿宋" w:eastAsia="仿宋" w:cs="仿宋"/>
          <w:color w:val="000000"/>
          <w:sz w:val="32"/>
        </w:rPr>
        <w:t>居</w:t>
      </w:r>
      <w:r>
        <w:rPr>
          <w:rFonts w:hint="eastAsia" w:ascii="仿宋_GB2312" w:hAnsi="仿宋_GB2312" w:eastAsia="仿宋_GB2312" w:cs="仿宋_GB2312"/>
          <w:color w:val="000000"/>
          <w:sz w:val="32"/>
          <w:highlight w:val="none"/>
          <w:lang w:eastAsia="zh-CN"/>
        </w:rPr>
        <w:t>）</w:t>
      </w:r>
      <w:r>
        <w:rPr>
          <w:rFonts w:ascii="仿宋" w:hAnsi="仿宋" w:eastAsia="仿宋" w:cs="仿宋"/>
          <w:color w:val="000000"/>
          <w:sz w:val="32"/>
        </w:rPr>
        <w:t>民委员会的组织制度建设和业务建设，促进村</w:t>
      </w:r>
      <w:r>
        <w:rPr>
          <w:rFonts w:hint="eastAsia" w:ascii="仿宋_GB2312" w:hAnsi="仿宋_GB2312" w:eastAsia="仿宋_GB2312" w:cs="仿宋_GB2312"/>
          <w:color w:val="000000"/>
          <w:sz w:val="32"/>
          <w:highlight w:val="none"/>
          <w:lang w:eastAsia="zh-CN"/>
        </w:rPr>
        <w:t>（</w:t>
      </w:r>
      <w:r>
        <w:rPr>
          <w:rFonts w:ascii="仿宋" w:hAnsi="仿宋" w:eastAsia="仿宋" w:cs="仿宋"/>
          <w:color w:val="000000"/>
          <w:sz w:val="32"/>
        </w:rPr>
        <w:t>居</w:t>
      </w:r>
      <w:r>
        <w:rPr>
          <w:rFonts w:hint="eastAsia" w:ascii="仿宋_GB2312" w:hAnsi="仿宋_GB2312" w:eastAsia="仿宋_GB2312" w:cs="仿宋_GB2312"/>
          <w:color w:val="000000"/>
          <w:sz w:val="32"/>
          <w:highlight w:val="none"/>
          <w:lang w:eastAsia="zh-CN"/>
        </w:rPr>
        <w:t>）</w:t>
      </w:r>
      <w:r>
        <w:rPr>
          <w:rFonts w:ascii="仿宋" w:hAnsi="仿宋" w:eastAsia="仿宋" w:cs="仿宋"/>
          <w:color w:val="000000"/>
          <w:sz w:val="32"/>
        </w:rPr>
        <w:t>民委员会民主自治。</w:t>
      </w:r>
    </w:p>
    <w:p>
      <w:pPr>
        <w:spacing w:before="93" w:line="560" w:lineRule="exact"/>
        <w:ind w:firstLine="672"/>
        <w:rPr>
          <w:rFonts w:ascii="仿宋" w:hAnsi="仿宋" w:eastAsia="仿宋" w:cs="仿宋"/>
          <w:color w:val="000000"/>
          <w:sz w:val="32"/>
        </w:rPr>
      </w:pPr>
      <w:r>
        <w:rPr>
          <w:rFonts w:ascii="仿宋" w:hAnsi="仿宋" w:eastAsia="仿宋" w:cs="仿宋"/>
          <w:color w:val="000000"/>
          <w:sz w:val="32"/>
        </w:rPr>
        <w:t>（二）20</w:t>
      </w:r>
      <w:r>
        <w:rPr>
          <w:rFonts w:hint="eastAsia" w:ascii="仿宋" w:hAnsi="仿宋" w:eastAsia="仿宋" w:cs="仿宋"/>
          <w:color w:val="000000"/>
          <w:sz w:val="32"/>
        </w:rPr>
        <w:t>20</w:t>
      </w:r>
      <w:r>
        <w:rPr>
          <w:rFonts w:ascii="仿宋" w:hAnsi="仿宋" w:eastAsia="仿宋" w:cs="仿宋"/>
          <w:color w:val="000000"/>
          <w:sz w:val="32"/>
        </w:rPr>
        <w:t>年重点工作完成情况。</w:t>
      </w:r>
    </w:p>
    <w:p>
      <w:pPr>
        <w:tabs>
          <w:tab w:val="left" w:pos="7563"/>
        </w:tabs>
        <w:spacing w:line="560" w:lineRule="exact"/>
        <w:ind w:firstLine="643" w:firstLineChars="200"/>
        <w:rPr>
          <w:rFonts w:ascii="仿宋_GB2312" w:hAnsi="仿宋" w:eastAsia="仿宋_GB2312" w:cs="仿宋"/>
          <w:color w:val="000000"/>
          <w:kern w:val="0"/>
          <w:sz w:val="32"/>
          <w:szCs w:val="32"/>
        </w:rPr>
      </w:pPr>
      <w:r>
        <w:rPr>
          <w:rFonts w:hint="eastAsia" w:ascii="楷体_GB2312" w:hAnsi="楷体_GB2312" w:eastAsia="楷体_GB2312" w:cs="楷体_GB2312"/>
          <w:b/>
          <w:color w:val="000000"/>
          <w:kern w:val="0"/>
          <w:sz w:val="32"/>
          <w:szCs w:val="32"/>
        </w:rPr>
        <w:t>（一）决战决胜脱贫攻坚收官之战。</w:t>
      </w:r>
      <w:r>
        <w:rPr>
          <w:rFonts w:hint="eastAsia" w:ascii="仿宋_GB2312" w:hAnsi="仿宋_GB2312" w:eastAsia="仿宋_GB2312" w:cs="仿宋_GB2312"/>
          <w:b/>
          <w:color w:val="000000"/>
          <w:kern w:val="0"/>
          <w:sz w:val="32"/>
          <w:szCs w:val="32"/>
        </w:rPr>
        <w:t>一</w:t>
      </w:r>
      <w:r>
        <w:rPr>
          <w:rFonts w:hint="eastAsia" w:ascii="仿宋_GB2312" w:hAnsi="仿宋_GB2312" w:eastAsia="仿宋_GB2312" w:cs="仿宋_GB2312"/>
          <w:b/>
          <w:bCs/>
          <w:color w:val="000000"/>
          <w:kern w:val="0"/>
          <w:sz w:val="32"/>
          <w:szCs w:val="32"/>
        </w:rPr>
        <w:t>是</w:t>
      </w:r>
      <w:r>
        <w:rPr>
          <w:rFonts w:hint="eastAsia" w:ascii="仿宋_GB2312" w:hAnsi="仿宋" w:eastAsia="仿宋_GB2312" w:cs="仿宋"/>
          <w:color w:val="000000"/>
          <w:kern w:val="0"/>
          <w:sz w:val="32"/>
          <w:szCs w:val="32"/>
        </w:rPr>
        <w:t>有序开展各村补短工作和</w:t>
      </w:r>
      <w:r>
        <w:rPr>
          <w:rFonts w:hint="eastAsia" w:ascii="仿宋_GB2312" w:hAnsi="仿宋_GB2312" w:eastAsia="仿宋_GB2312" w:cs="仿宋_GB2312"/>
          <w:sz w:val="32"/>
          <w:szCs w:val="32"/>
        </w:rPr>
        <w:t>问题整改清零，各项指标</w:t>
      </w:r>
      <w:r>
        <w:rPr>
          <w:rFonts w:hint="eastAsia" w:ascii="仿宋_GB2312" w:hAnsi="仿宋" w:eastAsia="仿宋_GB2312" w:cs="仿宋"/>
          <w:color w:val="000000"/>
          <w:kern w:val="0"/>
          <w:sz w:val="32"/>
          <w:szCs w:val="32"/>
        </w:rPr>
        <w:t>全部达标；</w:t>
      </w:r>
      <w:r>
        <w:rPr>
          <w:rFonts w:hint="eastAsia" w:ascii="仿宋_GB2312" w:hAnsi="仿宋" w:eastAsia="仿宋_GB2312" w:cs="仿宋"/>
          <w:b/>
          <w:bCs/>
          <w:color w:val="000000"/>
          <w:kern w:val="0"/>
          <w:sz w:val="32"/>
          <w:szCs w:val="32"/>
        </w:rPr>
        <w:t>二是</w:t>
      </w:r>
      <w:r>
        <w:rPr>
          <w:rFonts w:hint="eastAsia" w:ascii="仿宋_GB2312" w:hAnsi="仿宋" w:eastAsia="仿宋_GB2312" w:cs="仿宋"/>
          <w:color w:val="000000"/>
          <w:kern w:val="0"/>
          <w:sz w:val="32"/>
          <w:szCs w:val="32"/>
        </w:rPr>
        <w:t>高质量完成国家普查，已脱贫的</w:t>
      </w:r>
      <w:r>
        <w:rPr>
          <w:rFonts w:hint="eastAsia" w:ascii="仿宋_GB2312" w:hAnsi="仿宋" w:eastAsia="仿宋_GB2312" w:cs="仿宋"/>
          <w:kern w:val="0"/>
          <w:sz w:val="32"/>
          <w:szCs w:val="32"/>
        </w:rPr>
        <w:t>679户2492</w:t>
      </w:r>
      <w:r>
        <w:rPr>
          <w:rFonts w:hint="eastAsia" w:ascii="仿宋_GB2312" w:hAnsi="仿宋" w:eastAsia="仿宋_GB2312" w:cs="仿宋"/>
          <w:color w:val="000000"/>
          <w:kern w:val="0"/>
          <w:sz w:val="32"/>
          <w:szCs w:val="32"/>
        </w:rPr>
        <w:t>人脱贫成效得到进一步巩固提升，圆满完成剩余</w:t>
      </w:r>
      <w:r>
        <w:rPr>
          <w:rFonts w:hint="eastAsia" w:ascii="仿宋_GB2312" w:hAnsi="仿宋" w:eastAsia="仿宋_GB2312" w:cs="仿宋"/>
          <w:kern w:val="0"/>
          <w:sz w:val="32"/>
          <w:szCs w:val="32"/>
        </w:rPr>
        <w:t>14</w:t>
      </w:r>
      <w:r>
        <w:rPr>
          <w:rFonts w:hint="eastAsia" w:ascii="仿宋_GB2312" w:hAnsi="仿宋" w:eastAsia="仿宋_GB2312" w:cs="仿宋"/>
          <w:color w:val="000000"/>
          <w:kern w:val="0"/>
          <w:sz w:val="32"/>
          <w:szCs w:val="32"/>
        </w:rPr>
        <w:t>户</w:t>
      </w:r>
      <w:r>
        <w:rPr>
          <w:rFonts w:hint="eastAsia" w:ascii="仿宋_GB2312" w:hAnsi="仿宋" w:eastAsia="仿宋_GB2312" w:cs="仿宋"/>
          <w:kern w:val="0"/>
          <w:sz w:val="32"/>
          <w:szCs w:val="32"/>
        </w:rPr>
        <w:t>33</w:t>
      </w:r>
      <w:r>
        <w:rPr>
          <w:rFonts w:hint="eastAsia" w:ascii="仿宋_GB2312" w:hAnsi="仿宋" w:eastAsia="仿宋_GB2312" w:cs="仿宋"/>
          <w:color w:val="000000"/>
          <w:kern w:val="0"/>
          <w:sz w:val="32"/>
          <w:szCs w:val="32"/>
        </w:rPr>
        <w:t>人脱贫；</w:t>
      </w:r>
      <w:r>
        <w:rPr>
          <w:rFonts w:hint="eastAsia" w:ascii="仿宋_GB2312" w:hAnsi="仿宋" w:eastAsia="仿宋_GB2312" w:cs="仿宋"/>
          <w:b/>
          <w:bCs/>
          <w:color w:val="000000"/>
          <w:kern w:val="0"/>
          <w:sz w:val="32"/>
          <w:szCs w:val="32"/>
        </w:rPr>
        <w:t>三是</w:t>
      </w:r>
      <w:r>
        <w:rPr>
          <w:rFonts w:hint="eastAsia" w:ascii="仿宋_GB2312" w:hAnsi="仿宋" w:eastAsia="仿宋_GB2312" w:cs="仿宋"/>
          <w:color w:val="000000"/>
          <w:kern w:val="0"/>
          <w:sz w:val="32"/>
          <w:szCs w:val="32"/>
        </w:rPr>
        <w:t>规范清理脱贫攻坚以来所实施的项目及资金，项目进行了审计；</w:t>
      </w:r>
      <w:r>
        <w:rPr>
          <w:rFonts w:hint="eastAsia" w:ascii="仿宋_GB2312" w:hAnsi="仿宋" w:eastAsia="仿宋_GB2312" w:cs="仿宋"/>
          <w:b/>
          <w:bCs/>
          <w:color w:val="000000"/>
          <w:kern w:val="0"/>
          <w:sz w:val="32"/>
          <w:szCs w:val="32"/>
        </w:rPr>
        <w:t>四是</w:t>
      </w:r>
      <w:r>
        <w:rPr>
          <w:rFonts w:hint="eastAsia" w:ascii="仿宋_GB2312" w:hAnsi="仿宋" w:eastAsia="仿宋_GB2312" w:cs="仿宋"/>
          <w:color w:val="000000"/>
          <w:kern w:val="0"/>
          <w:sz w:val="32"/>
          <w:szCs w:val="32"/>
        </w:rPr>
        <w:t>发放增量奖补</w:t>
      </w:r>
      <w:r>
        <w:rPr>
          <w:rFonts w:hint="eastAsia" w:ascii="仿宋_GB2312" w:hAnsi="仿宋" w:eastAsia="仿宋_GB2312" w:cs="仿宋"/>
          <w:kern w:val="0"/>
          <w:sz w:val="32"/>
          <w:szCs w:val="32"/>
        </w:rPr>
        <w:t>资金125.3万元，</w:t>
      </w:r>
      <w:r>
        <w:rPr>
          <w:rFonts w:hint="eastAsia" w:ascii="仿宋_GB2312" w:hAnsi="仿宋" w:eastAsia="仿宋_GB2312" w:cs="仿宋"/>
          <w:color w:val="000000"/>
          <w:kern w:val="0"/>
          <w:sz w:val="32"/>
          <w:szCs w:val="32"/>
        </w:rPr>
        <w:t>小额信贷财政贴息</w:t>
      </w:r>
      <w:r>
        <w:rPr>
          <w:rFonts w:hint="eastAsia" w:ascii="仿宋_GB2312" w:hAnsi="仿宋" w:eastAsia="仿宋_GB2312" w:cs="仿宋"/>
          <w:kern w:val="0"/>
          <w:sz w:val="32"/>
          <w:szCs w:val="32"/>
        </w:rPr>
        <w:t>15.2</w:t>
      </w:r>
      <w:r>
        <w:rPr>
          <w:rFonts w:hint="eastAsia" w:ascii="仿宋_GB2312" w:hAnsi="仿宋" w:eastAsia="仿宋_GB2312" w:cs="仿宋"/>
          <w:color w:val="000000"/>
          <w:kern w:val="0"/>
          <w:sz w:val="32"/>
          <w:szCs w:val="32"/>
        </w:rPr>
        <w:t>万元；</w:t>
      </w:r>
      <w:r>
        <w:rPr>
          <w:rFonts w:hint="eastAsia" w:ascii="仿宋_GB2312" w:hAnsi="仿宋" w:eastAsia="仿宋_GB2312" w:cs="仿宋"/>
          <w:b/>
          <w:bCs/>
          <w:color w:val="000000"/>
          <w:kern w:val="0"/>
          <w:sz w:val="32"/>
          <w:szCs w:val="32"/>
        </w:rPr>
        <w:t>五是</w:t>
      </w:r>
      <w:r>
        <w:rPr>
          <w:rFonts w:hint="eastAsia" w:ascii="仿宋_GB2312" w:hAnsi="仿宋" w:eastAsia="仿宋_GB2312" w:cs="仿宋"/>
          <w:color w:val="000000"/>
          <w:kern w:val="0"/>
          <w:sz w:val="32"/>
          <w:szCs w:val="32"/>
        </w:rPr>
        <w:t>红岩村被省、市两级评为“乡村振兴战略示范村”。</w:t>
      </w:r>
    </w:p>
    <w:p>
      <w:pPr>
        <w:pStyle w:val="2"/>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（二）社会民生事业持续向好。</w:t>
      </w:r>
      <w:r>
        <w:rPr>
          <w:rFonts w:hint="eastAsia" w:ascii="仿宋_GB2312" w:hAnsi="仿宋_GB2312" w:eastAsia="仿宋_GB2312" w:cs="仿宋_GB2312"/>
          <w:b/>
          <w:sz w:val="32"/>
          <w:szCs w:val="32"/>
        </w:rPr>
        <w:t>一是</w:t>
      </w:r>
      <w:r>
        <w:rPr>
          <w:rFonts w:hint="eastAsia" w:ascii="仿宋_GB2312" w:hAnsi="仿宋_GB2312" w:eastAsia="仿宋_GB2312" w:cs="仿宋_GB2312"/>
          <w:kern w:val="2"/>
          <w:sz w:val="32"/>
          <w:szCs w:val="32"/>
        </w:rPr>
        <w:t>城乡低保复核后享受对象619户，1526人，享受困难残疾人生活补贴281人，实施</w:t>
      </w:r>
      <w:r>
        <w:rPr>
          <w:rFonts w:hint="eastAsia" w:ascii="仿宋_GB2312" w:hAnsi="仿宋" w:eastAsia="仿宋_GB2312"/>
          <w:sz w:val="32"/>
          <w:szCs w:val="32"/>
        </w:rPr>
        <w:t>医疗救助</w:t>
      </w:r>
      <w:r>
        <w:rPr>
          <w:rFonts w:hint="eastAsia" w:ascii="仿宋_GB2312" w:hAnsi="仿宋" w:eastAsia="仿宋_GB2312"/>
          <w:color w:val="auto"/>
          <w:sz w:val="32"/>
          <w:szCs w:val="32"/>
        </w:rPr>
        <w:t>55</w:t>
      </w:r>
      <w:r>
        <w:rPr>
          <w:rFonts w:hint="eastAsia" w:ascii="仿宋_GB2312" w:hAnsi="仿宋" w:eastAsia="仿宋_GB2312"/>
          <w:sz w:val="32"/>
          <w:szCs w:val="32"/>
        </w:rPr>
        <w:t>人，</w:t>
      </w:r>
      <w:r>
        <w:rPr>
          <w:rFonts w:hint="eastAsia" w:ascii="仿宋_GB2312" w:hAnsi="仿宋_GB2312" w:eastAsia="仿宋_GB2312" w:cs="仿宋_GB2312"/>
          <w:kern w:val="2"/>
          <w:sz w:val="32"/>
          <w:szCs w:val="32"/>
        </w:rPr>
        <w:t>“一站式”即时结算率达100%；</w:t>
      </w:r>
      <w:r>
        <w:rPr>
          <w:rFonts w:hint="eastAsia" w:ascii="仿宋_GB2312" w:hAnsi="仿宋_GB2312" w:eastAsia="仿宋_GB2312" w:cs="仿宋_GB2312"/>
          <w:b/>
          <w:bCs/>
          <w:kern w:val="2"/>
          <w:sz w:val="32"/>
          <w:szCs w:val="32"/>
        </w:rPr>
        <w:t>二是</w:t>
      </w:r>
      <w:r>
        <w:rPr>
          <w:rFonts w:hint="eastAsia" w:ascii="仿宋_GB2312" w:hAnsi="仿宋" w:eastAsia="仿宋_GB2312"/>
          <w:color w:val="auto"/>
          <w:sz w:val="32"/>
          <w:szCs w:val="32"/>
          <w:shd w:val="clear" w:color="auto" w:fill="FFFFFF"/>
        </w:rPr>
        <w:t>养老保险参保率92.2%</w:t>
      </w:r>
      <w:r>
        <w:rPr>
          <w:rFonts w:hint="eastAsia" w:ascii="仿宋_GB2312" w:hAnsi="仿宋_GB2312" w:eastAsia="仿宋_GB2312" w:cs="仿宋_GB2312"/>
          <w:color w:val="auto"/>
          <w:sz w:val="32"/>
          <w:szCs w:val="32"/>
        </w:rPr>
        <w:t>，医保参保率98%</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三是</w:t>
      </w:r>
      <w:r>
        <w:rPr>
          <w:rFonts w:hint="eastAsia" w:ascii="仿宋_GB2312" w:eastAsia="仿宋_GB2312"/>
          <w:sz w:val="32"/>
          <w:szCs w:val="32"/>
        </w:rPr>
        <w:t>发放林业惠农资金77.3万元，</w:t>
      </w:r>
      <w:r>
        <w:rPr>
          <w:rFonts w:hint="eastAsia" w:ascii="仿宋_GB2312" w:hAnsi="仿宋_GB2312" w:eastAsia="仿宋_GB2312" w:cs="仿宋_GB2312"/>
          <w:sz w:val="32"/>
          <w:szCs w:val="32"/>
        </w:rPr>
        <w:t>残疾人生活补贴</w:t>
      </w:r>
      <w:r>
        <w:rPr>
          <w:rFonts w:hint="eastAsia" w:ascii="仿宋_GB2312" w:hAnsi="仿宋" w:eastAsia="仿宋_GB2312"/>
          <w:color w:val="auto"/>
          <w:sz w:val="32"/>
          <w:szCs w:val="32"/>
        </w:rPr>
        <w:t>39.66</w:t>
      </w:r>
      <w:r>
        <w:rPr>
          <w:rFonts w:hint="eastAsia" w:ascii="仿宋_GB2312" w:hAnsi="仿宋_GB2312" w:eastAsia="仿宋_GB2312" w:cs="仿宋_GB2312"/>
          <w:sz w:val="32"/>
          <w:szCs w:val="32"/>
        </w:rPr>
        <w:t>万元，重度护理补贴</w:t>
      </w:r>
      <w:r>
        <w:rPr>
          <w:rFonts w:hint="eastAsia" w:ascii="仿宋_GB2312" w:hAnsi="仿宋" w:eastAsia="仿宋_GB2312"/>
          <w:color w:val="auto"/>
          <w:sz w:val="32"/>
          <w:szCs w:val="32"/>
        </w:rPr>
        <w:t>19.84万</w:t>
      </w:r>
      <w:r>
        <w:rPr>
          <w:rFonts w:hint="eastAsia" w:ascii="仿宋_GB2312" w:hAnsi="仿宋_GB2312" w:eastAsia="仿宋_GB2312" w:cs="仿宋_GB2312"/>
          <w:sz w:val="32"/>
          <w:szCs w:val="32"/>
        </w:rPr>
        <w:t>元、</w:t>
      </w:r>
      <w:r>
        <w:rPr>
          <w:rFonts w:hint="eastAsia" w:ascii="仿宋_GB2312" w:hAnsi="仿宋" w:eastAsia="仿宋_GB2312"/>
          <w:sz w:val="32"/>
          <w:szCs w:val="32"/>
        </w:rPr>
        <w:t>低保</w:t>
      </w:r>
      <w:r>
        <w:rPr>
          <w:rFonts w:hint="eastAsia" w:ascii="仿宋_GB2312" w:hAnsi="仿宋" w:eastAsia="仿宋_GB2312"/>
          <w:color w:val="auto"/>
          <w:sz w:val="32"/>
          <w:szCs w:val="32"/>
        </w:rPr>
        <w:t>310.21</w:t>
      </w:r>
      <w:r>
        <w:rPr>
          <w:rFonts w:hint="eastAsia" w:ascii="仿宋_GB2312" w:hAnsi="仿宋" w:eastAsia="仿宋_GB2312"/>
          <w:sz w:val="32"/>
          <w:szCs w:val="32"/>
        </w:rPr>
        <w:t>万元，医疗救助</w:t>
      </w:r>
      <w:r>
        <w:rPr>
          <w:rFonts w:hint="eastAsia" w:ascii="仿宋_GB2312" w:hAnsi="仿宋" w:eastAsia="仿宋_GB2312"/>
          <w:color w:val="auto"/>
          <w:sz w:val="32"/>
          <w:szCs w:val="32"/>
        </w:rPr>
        <w:t>23.71</w:t>
      </w:r>
      <w:r>
        <w:rPr>
          <w:rFonts w:hint="eastAsia" w:ascii="仿宋_GB2312" w:hAnsi="仿宋" w:eastAsia="仿宋_GB2312"/>
          <w:sz w:val="32"/>
          <w:szCs w:val="32"/>
        </w:rPr>
        <w:t>万元，</w:t>
      </w:r>
      <w:r>
        <w:rPr>
          <w:rFonts w:hint="eastAsia" w:ascii="仿宋_GB2312" w:hAnsi="仿宋_GB2312" w:eastAsia="仿宋_GB2312" w:cs="仿宋_GB2312"/>
          <w:sz w:val="32"/>
          <w:szCs w:val="32"/>
        </w:rPr>
        <w:t>就业创业培训补贴</w:t>
      </w:r>
      <w:r>
        <w:rPr>
          <w:rFonts w:hint="eastAsia" w:ascii="仿宋_GB2312" w:hAnsi="仿宋" w:eastAsia="仿宋_GB2312"/>
          <w:color w:val="auto"/>
          <w:sz w:val="32"/>
          <w:szCs w:val="32"/>
        </w:rPr>
        <w:t>5.1</w:t>
      </w:r>
      <w:r>
        <w:rPr>
          <w:rFonts w:hint="eastAsia" w:ascii="仿宋_GB2312" w:hAnsi="仿宋_GB2312" w:eastAsia="仿宋_GB2312" w:cs="仿宋_GB2312"/>
          <w:sz w:val="32"/>
          <w:szCs w:val="32"/>
        </w:rPr>
        <w:t>万元，</w:t>
      </w:r>
      <w:r>
        <w:rPr>
          <w:rFonts w:hint="eastAsia" w:ascii="仿宋_GB2312" w:hAnsi="仿宋" w:eastAsia="仿宋_GB2312"/>
          <w:sz w:val="32"/>
          <w:szCs w:val="32"/>
        </w:rPr>
        <w:t>因灾倒损农房恢复重建资金</w:t>
      </w:r>
      <w:r>
        <w:rPr>
          <w:rFonts w:hint="eastAsia" w:ascii="仿宋_GB2312" w:hAnsi="仿宋" w:eastAsia="仿宋_GB2312"/>
          <w:color w:val="auto"/>
          <w:sz w:val="32"/>
          <w:szCs w:val="32"/>
        </w:rPr>
        <w:t>8万</w:t>
      </w:r>
      <w:r>
        <w:rPr>
          <w:rFonts w:hint="eastAsia" w:ascii="仿宋_GB2312" w:hAnsi="仿宋" w:eastAsia="仿宋_GB2312"/>
          <w:sz w:val="32"/>
          <w:szCs w:val="32"/>
        </w:rPr>
        <w:t>元</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四是</w:t>
      </w:r>
      <w:r>
        <w:rPr>
          <w:rFonts w:hint="eastAsia" w:ascii="仿宋_GB2312" w:eastAsia="仿宋_GB2312"/>
          <w:sz w:val="32"/>
          <w:szCs w:val="32"/>
        </w:rPr>
        <w:t>为贫困老人</w:t>
      </w:r>
      <w:r>
        <w:rPr>
          <w:rFonts w:hint="eastAsia" w:ascii="仿宋_GB2312" w:hAnsi="仿宋" w:eastAsia="仿宋_GB2312"/>
          <w:color w:val="auto"/>
          <w:sz w:val="32"/>
          <w:szCs w:val="32"/>
        </w:rPr>
        <w:t>1870</w:t>
      </w:r>
      <w:r>
        <w:rPr>
          <w:rFonts w:hint="eastAsia" w:ascii="仿宋_GB2312" w:eastAsia="仿宋_GB2312"/>
          <w:sz w:val="32"/>
          <w:szCs w:val="32"/>
        </w:rPr>
        <w:t>人次发放孝善养老金</w:t>
      </w:r>
      <w:r>
        <w:rPr>
          <w:rFonts w:hint="eastAsia" w:ascii="仿宋_GB2312" w:hAnsi="仿宋" w:eastAsia="仿宋_GB2312"/>
          <w:color w:val="auto"/>
          <w:sz w:val="32"/>
          <w:szCs w:val="32"/>
        </w:rPr>
        <w:t>92.675</w:t>
      </w:r>
      <w:r>
        <w:rPr>
          <w:rFonts w:hint="eastAsia" w:ascii="仿宋_GB2312" w:eastAsia="仿宋_GB2312"/>
          <w:sz w:val="32"/>
          <w:szCs w:val="32"/>
        </w:rPr>
        <w:t>万元；</w:t>
      </w:r>
      <w:r>
        <w:rPr>
          <w:rFonts w:hint="eastAsia" w:ascii="仿宋_GB2312" w:eastAsia="仿宋_GB2312"/>
          <w:b/>
          <w:bCs/>
          <w:sz w:val="32"/>
          <w:szCs w:val="32"/>
        </w:rPr>
        <w:t>五是</w:t>
      </w:r>
      <w:r>
        <w:rPr>
          <w:rFonts w:hint="eastAsia" w:ascii="仿宋_GB2312" w:hAnsi="仿宋_GB2312" w:eastAsia="仿宋_GB2312" w:cs="仿宋_GB2312"/>
          <w:sz w:val="32"/>
          <w:szCs w:val="32"/>
        </w:rPr>
        <w:t>有序组织开展了第七次全国人口普查工作。</w:t>
      </w:r>
    </w:p>
    <w:p>
      <w:pPr>
        <w:spacing w:line="560" w:lineRule="exact"/>
        <w:ind w:firstLine="643" w:firstLineChars="200"/>
        <w:rPr>
          <w:rFonts w:ascii="仿宋_GB2312" w:eastAsia="仿宋_GB2312"/>
          <w:sz w:val="32"/>
          <w:szCs w:val="32"/>
        </w:rPr>
      </w:pPr>
      <w:r>
        <w:rPr>
          <w:rFonts w:hint="eastAsia" w:ascii="楷体_GB2312" w:hAnsi="楷体_GB2312" w:eastAsia="楷体_GB2312" w:cs="楷体_GB2312"/>
          <w:b/>
          <w:color w:val="000000"/>
          <w:kern w:val="0"/>
          <w:sz w:val="32"/>
          <w:szCs w:val="32"/>
        </w:rPr>
        <w:t>（三）产业致富稳步推进。</w:t>
      </w:r>
      <w:r>
        <w:rPr>
          <w:rFonts w:hint="eastAsia" w:ascii="仿宋_GB2312" w:hAnsi="仿宋_GB2312" w:eastAsia="仿宋_GB2312" w:cs="仿宋_GB2312"/>
          <w:b/>
          <w:bCs/>
          <w:sz w:val="32"/>
          <w:szCs w:val="32"/>
        </w:rPr>
        <w:t>一是</w:t>
      </w:r>
      <w:r>
        <w:rPr>
          <w:rFonts w:hint="eastAsia" w:ascii="仿宋_GB2312" w:eastAsia="仿宋_GB2312"/>
          <w:sz w:val="32"/>
          <w:szCs w:val="32"/>
        </w:rPr>
        <w:t>实施“中国好粮油”1.6万亩，实现年产值</w:t>
      </w:r>
      <w:r>
        <w:rPr>
          <w:rFonts w:hint="eastAsia" w:ascii="仿宋_GB2312" w:eastAsia="仿宋_GB2312"/>
          <w:sz w:val="32"/>
          <w:szCs w:val="32"/>
          <w:highlight w:val="none"/>
          <w:lang w:eastAsia="zh-CN"/>
        </w:rPr>
        <w:t>2000</w:t>
      </w:r>
      <w:r>
        <w:rPr>
          <w:rFonts w:hint="eastAsia" w:ascii="仿宋_GB2312" w:eastAsia="仿宋_GB2312"/>
          <w:sz w:val="32"/>
          <w:szCs w:val="32"/>
        </w:rPr>
        <w:t>万，人均增收1000元；</w:t>
      </w:r>
      <w:r>
        <w:rPr>
          <w:rFonts w:hint="eastAsia" w:ascii="仿宋_GB2312" w:eastAsia="仿宋_GB2312"/>
          <w:b/>
          <w:bCs/>
          <w:sz w:val="32"/>
          <w:szCs w:val="32"/>
        </w:rPr>
        <w:t>二是</w:t>
      </w:r>
      <w:r>
        <w:rPr>
          <w:rFonts w:hint="eastAsia" w:ascii="仿宋_GB2312" w:eastAsia="仿宋_GB2312"/>
          <w:sz w:val="32"/>
          <w:szCs w:val="32"/>
        </w:rPr>
        <w:t>培育农业新型经营主体17个，</w:t>
      </w:r>
      <w:r>
        <w:rPr>
          <w:rFonts w:hint="eastAsia" w:ascii="仿宋_GB2312" w:hAnsi="仿宋_GB2312" w:eastAsia="仿宋_GB2312" w:cs="仿宋_GB2312"/>
          <w:sz w:val="32"/>
          <w:szCs w:val="32"/>
        </w:rPr>
        <w:t>种植</w:t>
      </w:r>
      <w:r>
        <w:rPr>
          <w:rFonts w:hint="eastAsia" w:ascii="仿宋_GB2312" w:eastAsia="仿宋_GB2312"/>
          <w:sz w:val="32"/>
          <w:szCs w:val="32"/>
        </w:rPr>
        <w:t>优质果蔬3700余亩、银耳3.4万袋、中药材340余亩、青花椒300余亩；</w:t>
      </w:r>
      <w:r>
        <w:rPr>
          <w:rFonts w:hint="eastAsia" w:ascii="仿宋_GB2312" w:eastAsia="仿宋_GB2312"/>
          <w:b/>
          <w:bCs/>
          <w:sz w:val="32"/>
          <w:szCs w:val="32"/>
        </w:rPr>
        <w:t>三是</w:t>
      </w:r>
      <w:r>
        <w:rPr>
          <w:rFonts w:hint="eastAsia" w:ascii="仿宋_GB2312" w:eastAsia="仿宋_GB2312"/>
          <w:sz w:val="32"/>
          <w:szCs w:val="32"/>
        </w:rPr>
        <w:t>培育养殖大户15户，全镇养殖出栏生猪1.55万头（含青峪猪2000余头）、牛600余头、小家禽7万余只；</w:t>
      </w:r>
      <w:r>
        <w:rPr>
          <w:rFonts w:hint="eastAsia" w:ascii="仿宋_GB2312" w:eastAsia="仿宋_GB2312"/>
          <w:b/>
          <w:bCs/>
          <w:sz w:val="32"/>
          <w:szCs w:val="32"/>
        </w:rPr>
        <w:t>四是</w:t>
      </w:r>
      <w:r>
        <w:rPr>
          <w:rFonts w:hint="eastAsia" w:ascii="仿宋_GB2312" w:eastAsia="仿宋_GB2312"/>
          <w:sz w:val="32"/>
          <w:szCs w:val="32"/>
        </w:rPr>
        <w:t>落实重大疫病防控三大行动，做到四季“大宣传、大培训、大消毒”，今年来未发生重大动物疫病。</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color w:val="000000"/>
          <w:kern w:val="0"/>
          <w:sz w:val="32"/>
          <w:szCs w:val="32"/>
        </w:rPr>
        <w:t>（四）稳步实施村组调整优化改革。</w:t>
      </w:r>
      <w:r>
        <w:rPr>
          <w:rFonts w:hint="eastAsia" w:ascii="仿宋_GB2312" w:hAnsi="仿宋_GB2312" w:eastAsia="仿宋_GB2312" w:cs="仿宋_GB2312"/>
          <w:b/>
          <w:color w:val="000000"/>
          <w:kern w:val="0"/>
          <w:sz w:val="32"/>
          <w:szCs w:val="32"/>
        </w:rPr>
        <w:t>一是</w:t>
      </w:r>
      <w:r>
        <w:rPr>
          <w:rFonts w:hint="eastAsia" w:ascii="仿宋_GB2312" w:hAnsi="仿宋_GB2312" w:eastAsia="仿宋_GB2312" w:cs="仿宋_GB2312"/>
          <w:sz w:val="32"/>
          <w:szCs w:val="32"/>
        </w:rPr>
        <w:t>实施村级建制调整改革，全镇由原12个行政村（居）调整改革至8个行政村（居）；</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实施村民小组调整优化工作，全镇93个村民小组减少了38个，减幅为40.9%。调整后村民小组55个，社区居民小组2个。</w:t>
      </w:r>
    </w:p>
    <w:p>
      <w:pPr>
        <w:spacing w:line="560" w:lineRule="exact"/>
        <w:ind w:firstLine="643" w:firstLineChars="200"/>
      </w:pPr>
      <w:r>
        <w:rPr>
          <w:rFonts w:hint="eastAsia" w:ascii="楷体_GB2312" w:hAnsi="楷体_GB2312" w:eastAsia="楷体_GB2312" w:cs="楷体_GB2312"/>
          <w:b/>
          <w:color w:val="000000"/>
          <w:kern w:val="0"/>
          <w:sz w:val="32"/>
          <w:szCs w:val="32"/>
        </w:rPr>
        <w:t>（五）推动安全发展和创优营商环境。</w:t>
      </w:r>
      <w:r>
        <w:rPr>
          <w:rFonts w:hint="eastAsia" w:ascii="仿宋_GB2312" w:hAnsi="仿宋" w:eastAsia="仿宋_GB2312" w:cs="仿宋"/>
          <w:b/>
          <w:bCs/>
          <w:color w:val="000000"/>
          <w:kern w:val="0"/>
          <w:sz w:val="32"/>
          <w:szCs w:val="32"/>
        </w:rPr>
        <w:t>一是</w:t>
      </w:r>
      <w:r>
        <w:rPr>
          <w:rFonts w:hint="eastAsia" w:ascii="仿宋_GB2312" w:hAnsi="仿宋" w:eastAsia="仿宋_GB2312" w:cs="仿宋"/>
          <w:color w:val="000000"/>
          <w:kern w:val="0"/>
          <w:sz w:val="32"/>
          <w:szCs w:val="32"/>
        </w:rPr>
        <w:t>常态开展防汛、地灾、森林防灭火、道路交通、食药品等安全隐患排查整治；</w:t>
      </w:r>
      <w:r>
        <w:rPr>
          <w:rFonts w:hint="eastAsia" w:ascii="仿宋_GB2312" w:hAnsi="仿宋" w:eastAsia="仿宋_GB2312" w:cs="仿宋"/>
          <w:b/>
          <w:bCs/>
          <w:color w:val="000000"/>
          <w:kern w:val="0"/>
          <w:sz w:val="32"/>
          <w:szCs w:val="32"/>
        </w:rPr>
        <w:t>二是</w:t>
      </w:r>
      <w:r>
        <w:rPr>
          <w:rFonts w:hint="eastAsia" w:ascii="仿宋_GB2312" w:hAnsi="仿宋" w:eastAsia="仿宋_GB2312" w:cs="仿宋"/>
          <w:color w:val="000000"/>
          <w:kern w:val="0"/>
          <w:sz w:val="32"/>
          <w:szCs w:val="32"/>
        </w:rPr>
        <w:t>开展地质灾害应急等各类演练活动10次，新成立蓝天救援队新场中队和应急物资站点</w:t>
      </w:r>
      <w:r>
        <w:rPr>
          <w:rFonts w:hint="eastAsia" w:ascii="仿宋_GB2312" w:hAnsi="仿宋_GB2312" w:eastAsia="仿宋_GB2312" w:cs="仿宋_GB2312"/>
          <w:sz w:val="32"/>
          <w:szCs w:val="32"/>
        </w:rPr>
        <w:t>；</w:t>
      </w:r>
      <w:r>
        <w:rPr>
          <w:rFonts w:hint="eastAsia" w:ascii="仿宋_GB2312" w:hAnsi="仿宋" w:eastAsia="仿宋_GB2312" w:cs="仿宋"/>
          <w:b/>
          <w:bCs/>
          <w:color w:val="000000"/>
          <w:kern w:val="0"/>
          <w:sz w:val="32"/>
          <w:szCs w:val="32"/>
        </w:rPr>
        <w:t>三是</w:t>
      </w:r>
      <w:r>
        <w:rPr>
          <w:rFonts w:hint="eastAsia" w:ascii="仿宋_GB2312" w:hAnsi="仿宋" w:eastAsia="仿宋_GB2312" w:cs="仿宋"/>
          <w:color w:val="000000"/>
          <w:kern w:val="0"/>
          <w:sz w:val="32"/>
          <w:szCs w:val="32"/>
        </w:rPr>
        <w:t>“12345”政务服务热线办结率100%，总满意度</w:t>
      </w:r>
      <w:r>
        <w:rPr>
          <w:rFonts w:hint="eastAsia" w:ascii="仿宋_GB2312" w:hAnsi="仿宋" w:eastAsia="仿宋_GB2312" w:cs="仿宋"/>
          <w:kern w:val="0"/>
          <w:sz w:val="32"/>
          <w:szCs w:val="32"/>
        </w:rPr>
        <w:t>91%。</w:t>
      </w:r>
    </w:p>
    <w:p>
      <w:pPr>
        <w:spacing w:line="560" w:lineRule="exact"/>
        <w:ind w:firstLine="643" w:firstLineChars="200"/>
        <w:rPr>
          <w:rFonts w:ascii="仿宋_GB2312" w:eastAsia="仿宋_GB2312"/>
          <w:b/>
          <w:bCs/>
          <w:sz w:val="32"/>
          <w:szCs w:val="32"/>
          <w:u w:val="single"/>
        </w:rPr>
      </w:pPr>
      <w:r>
        <w:rPr>
          <w:rFonts w:hint="eastAsia" w:ascii="楷体_GB2312" w:hAnsi="楷体_GB2312" w:eastAsia="楷体_GB2312" w:cs="楷体_GB2312"/>
          <w:b/>
          <w:color w:val="000000"/>
          <w:kern w:val="0"/>
          <w:sz w:val="32"/>
          <w:szCs w:val="32"/>
        </w:rPr>
        <w:t>（六）全面唱响生态文明建设。</w:t>
      </w:r>
      <w:r>
        <w:rPr>
          <w:rFonts w:hint="eastAsia" w:ascii="仿宋_GB2312" w:hAnsi="Arial" w:eastAsia="仿宋_GB2312" w:cs="Arial"/>
          <w:b/>
          <w:bCs/>
          <w:color w:val="000000"/>
          <w:kern w:val="0"/>
          <w:sz w:val="32"/>
          <w:szCs w:val="32"/>
        </w:rPr>
        <w:t>一是</w:t>
      </w:r>
      <w:r>
        <w:rPr>
          <w:rFonts w:hint="eastAsia" w:ascii="仿宋_GB2312" w:hAnsi="仿宋" w:eastAsia="仿宋_GB2312" w:cs="仿宋"/>
          <w:kern w:val="0"/>
          <w:sz w:val="32"/>
          <w:szCs w:val="32"/>
        </w:rPr>
        <w:t>全面落实河（湖）长制，乡镇级河长巡河36人次，</w:t>
      </w:r>
      <w:r>
        <w:rPr>
          <w:rFonts w:hint="eastAsia" w:ascii="仿宋_GB2312" w:eastAsia="仿宋_GB2312"/>
          <w:bCs/>
          <w:sz w:val="32"/>
          <w:szCs w:val="32"/>
        </w:rPr>
        <w:t>河道乱象集中整治6次；二</w:t>
      </w:r>
      <w:r>
        <w:rPr>
          <w:rFonts w:hint="eastAsia" w:ascii="仿宋_GB2312" w:eastAsia="仿宋_GB2312"/>
          <w:b/>
          <w:sz w:val="32"/>
          <w:szCs w:val="32"/>
        </w:rPr>
        <w:t>是</w:t>
      </w:r>
      <w:r>
        <w:rPr>
          <w:rFonts w:hint="eastAsia" w:ascii="仿宋_GB2312" w:hAnsi="仿宋" w:eastAsia="仿宋_GB2312" w:cs="仿宋"/>
          <w:kern w:val="0"/>
          <w:sz w:val="32"/>
          <w:szCs w:val="32"/>
        </w:rPr>
        <w:t>配齐生态护林员等各类公益性岗位118个</w:t>
      </w:r>
      <w:r>
        <w:rPr>
          <w:rFonts w:hint="eastAsia" w:ascii="仿宋_GB2312" w:hAnsi="仿宋" w:eastAsia="仿宋_GB2312" w:cs="仿宋"/>
          <w:sz w:val="32"/>
          <w:szCs w:val="32"/>
        </w:rPr>
        <w:t>；</w:t>
      </w:r>
      <w:r>
        <w:rPr>
          <w:rFonts w:hint="eastAsia" w:ascii="仿宋_GB2312" w:hAnsi="仿宋" w:eastAsia="仿宋_GB2312" w:cs="仿宋"/>
          <w:b/>
          <w:bCs/>
          <w:kern w:val="0"/>
          <w:sz w:val="32"/>
          <w:szCs w:val="32"/>
        </w:rPr>
        <w:t>三是</w:t>
      </w:r>
      <w:r>
        <w:rPr>
          <w:rFonts w:hint="eastAsia" w:ascii="仿宋_GB2312" w:hAnsi="仿宋" w:eastAsia="仿宋_GB2312" w:cs="仿宋"/>
          <w:kern w:val="0"/>
          <w:sz w:val="32"/>
          <w:szCs w:val="32"/>
        </w:rPr>
        <w:t>聚焦人居环境、村容村貌等方面，首批厕所革命完成300余户，滨河大道绿化全面完工。</w:t>
      </w:r>
    </w:p>
    <w:p>
      <w:pPr>
        <w:widowControl/>
        <w:spacing w:line="560" w:lineRule="exact"/>
        <w:ind w:firstLine="643" w:firstLineChars="200"/>
        <w:jc w:val="left"/>
        <w:rPr>
          <w:rFonts w:ascii="仿宋_GB2312" w:hAnsi="仿宋_GB2312" w:eastAsia="仿宋_GB2312" w:cs="仿宋_GB2312"/>
          <w:sz w:val="32"/>
          <w:szCs w:val="32"/>
        </w:rPr>
      </w:pPr>
      <w:r>
        <w:rPr>
          <w:rFonts w:hint="eastAsia" w:ascii="楷体_GB2312" w:hAnsi="楷体_GB2312" w:eastAsia="楷体_GB2312" w:cs="楷体_GB2312"/>
          <w:b/>
          <w:color w:val="000000"/>
          <w:kern w:val="0"/>
          <w:sz w:val="32"/>
          <w:szCs w:val="32"/>
        </w:rPr>
        <w:t>（七）常态化开展疫情防控。</w:t>
      </w:r>
      <w:r>
        <w:rPr>
          <w:rFonts w:hint="eastAsia" w:ascii="仿宋_GB2312" w:hAnsi="仿宋" w:eastAsia="仿宋_GB2312" w:cs="仿宋"/>
          <w:b/>
          <w:bCs/>
          <w:color w:val="000000"/>
          <w:kern w:val="0"/>
          <w:sz w:val="32"/>
          <w:szCs w:val="32"/>
        </w:rPr>
        <w:t>一是</w:t>
      </w:r>
      <w:r>
        <w:rPr>
          <w:rFonts w:hint="eastAsia" w:ascii="仿宋_GB2312" w:hAnsi="仿宋" w:eastAsia="仿宋_GB2312" w:cs="仿宋"/>
          <w:color w:val="000000"/>
          <w:kern w:val="0"/>
          <w:sz w:val="32"/>
          <w:szCs w:val="32"/>
        </w:rPr>
        <w:t>落实中高风险地区动态排查、属地管理和日报制度，累计核酸检测</w:t>
      </w:r>
      <w:r>
        <w:rPr>
          <w:rFonts w:hint="eastAsia" w:ascii="仿宋_GB2312" w:hAnsi="仿宋" w:eastAsia="仿宋_GB2312" w:cs="仿宋"/>
          <w:kern w:val="0"/>
          <w:sz w:val="32"/>
          <w:szCs w:val="32"/>
        </w:rPr>
        <w:t>42</w:t>
      </w:r>
      <w:r>
        <w:rPr>
          <w:rFonts w:hint="eastAsia" w:ascii="仿宋_GB2312" w:hAnsi="仿宋" w:eastAsia="仿宋_GB2312" w:cs="仿宋"/>
          <w:color w:val="000000"/>
          <w:kern w:val="0"/>
          <w:sz w:val="32"/>
          <w:szCs w:val="32"/>
        </w:rPr>
        <w:t>人，实施居家隔离</w:t>
      </w:r>
      <w:r>
        <w:rPr>
          <w:rFonts w:hint="eastAsia" w:ascii="仿宋_GB2312" w:hAnsi="仿宋" w:eastAsia="仿宋_GB2312" w:cs="仿宋"/>
          <w:kern w:val="0"/>
          <w:sz w:val="32"/>
          <w:szCs w:val="32"/>
        </w:rPr>
        <w:t>129户356</w:t>
      </w:r>
      <w:r>
        <w:rPr>
          <w:rFonts w:hint="eastAsia" w:ascii="仿宋_GB2312" w:hAnsi="仿宋" w:eastAsia="仿宋_GB2312" w:cs="仿宋"/>
          <w:color w:val="000000"/>
          <w:kern w:val="0"/>
          <w:sz w:val="32"/>
          <w:szCs w:val="32"/>
        </w:rPr>
        <w:t>人，</w:t>
      </w:r>
      <w:r>
        <w:rPr>
          <w:rFonts w:hint="eastAsia" w:ascii="仿宋_GB2312" w:hAnsi="仿宋_GB2312" w:eastAsia="仿宋_GB2312" w:cs="仿宋_GB2312"/>
          <w:sz w:val="32"/>
          <w:szCs w:val="32"/>
        </w:rPr>
        <w:t>发放宣传资料8000余份；</w:t>
      </w:r>
      <w:r>
        <w:rPr>
          <w:rFonts w:hint="eastAsia" w:ascii="仿宋_GB2312" w:hAnsi="仿宋_GB2312" w:eastAsia="仿宋_GB2312" w:cs="仿宋_GB2312"/>
          <w:b/>
          <w:bCs/>
          <w:sz w:val="32"/>
          <w:szCs w:val="32"/>
        </w:rPr>
        <w:t>二是</w:t>
      </w:r>
      <w:r>
        <w:rPr>
          <w:rFonts w:hint="eastAsia" w:ascii="仿宋_GB2312" w:hAnsi="仿宋" w:eastAsia="仿宋_GB2312" w:cs="仿宋"/>
          <w:color w:val="000000"/>
          <w:kern w:val="0"/>
          <w:sz w:val="32"/>
          <w:szCs w:val="32"/>
        </w:rPr>
        <w:t>经常性开展爱国卫生运动，</w:t>
      </w:r>
      <w:r>
        <w:rPr>
          <w:rFonts w:hint="eastAsia" w:ascii="仿宋_GB2312" w:hAnsi="仿宋_GB2312" w:eastAsia="仿宋_GB2312" w:cs="仿宋_GB2312"/>
          <w:sz w:val="32"/>
          <w:szCs w:val="32"/>
        </w:rPr>
        <w:t>集中处理垃圾2400余吨。</w:t>
      </w:r>
    </w:p>
    <w:p>
      <w:pPr>
        <w:pStyle w:val="2"/>
        <w:spacing w:line="560" w:lineRule="exact"/>
      </w:pPr>
    </w:p>
    <w:p>
      <w:pPr>
        <w:pStyle w:val="4"/>
        <w:spacing w:line="560" w:lineRule="exact"/>
      </w:pPr>
      <w:bookmarkStart w:id="26" w:name="_Toc15377204"/>
      <w:bookmarkStart w:id="27" w:name="_Toc23024"/>
      <w:bookmarkStart w:id="28" w:name="_Toc15396602"/>
      <w:r>
        <w:rPr>
          <w:rFonts w:hint="eastAsia"/>
        </w:rPr>
        <w:t>第二部分 2020年度单位决算情况说明</w:t>
      </w:r>
      <w:bookmarkEnd w:id="26"/>
      <w:bookmarkEnd w:id="27"/>
      <w:bookmarkEnd w:id="28"/>
    </w:p>
    <w:p>
      <w:pPr>
        <w:pStyle w:val="5"/>
        <w:numPr>
          <w:ilvl w:val="0"/>
          <w:numId w:val="2"/>
        </w:numPr>
        <w:spacing w:line="560" w:lineRule="exact"/>
      </w:pPr>
      <w:bookmarkStart w:id="29" w:name="_Toc22027"/>
      <w:bookmarkStart w:id="30" w:name="_Toc15396603"/>
      <w:bookmarkStart w:id="31" w:name="_Toc15377205"/>
      <w:r>
        <w:rPr>
          <w:rFonts w:hint="eastAsia"/>
        </w:rPr>
        <w:t>收入支出决算总体情况说明</w:t>
      </w:r>
      <w:bookmarkEnd w:id="29"/>
      <w:bookmarkEnd w:id="30"/>
      <w:bookmarkEnd w:id="31"/>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2020年度收入总计1650.69万元，与上年相比，收入增加259.05万元。增长13.7%。支出总计1654.19万元，与上年相比，支出增加259.05万元，增长 13.7</w:t>
      </w:r>
      <w:r>
        <w:rPr>
          <w:rFonts w:ascii="仿宋" w:hAnsi="仿宋" w:eastAsia="仿宋"/>
          <w:sz w:val="32"/>
          <w:szCs w:val="32"/>
        </w:rPr>
        <w:t>%</w:t>
      </w:r>
      <w:r>
        <w:rPr>
          <w:rFonts w:hint="eastAsia" w:ascii="仿宋" w:hAnsi="仿宋" w:eastAsia="仿宋"/>
          <w:sz w:val="32"/>
          <w:szCs w:val="32"/>
        </w:rPr>
        <w:t>。主要变动原因是项目资金增加。（图</w:t>
      </w:r>
      <w:r>
        <w:rPr>
          <w:rFonts w:ascii="仿宋" w:hAnsi="仿宋" w:eastAsia="仿宋"/>
          <w:sz w:val="32"/>
          <w:szCs w:val="32"/>
        </w:rPr>
        <w:t>1</w:t>
      </w:r>
      <w:r>
        <w:rPr>
          <w:rFonts w:hint="eastAsia" w:ascii="仿宋" w:hAnsi="仿宋" w:eastAsia="仿宋"/>
          <w:sz w:val="32"/>
          <w:szCs w:val="32"/>
        </w:rPr>
        <w:t>：收、支决算总计变动情况图，单位：万元）</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pPr>
    </w:p>
    <w:p>
      <w:pPr>
        <w:pStyle w:val="14"/>
        <w:spacing w:line="560" w:lineRule="exact"/>
        <w:outlineLvl w:val="9"/>
        <w:rPr>
          <w:rFonts w:ascii="仿宋_GB2312" w:eastAsia="仿宋_GB2312"/>
          <w:szCs w:val="32"/>
        </w:rPr>
      </w:pPr>
      <w:r>
        <w:rPr>
          <w:rFonts w:hint="eastAsia" w:ascii="仿宋_GB2312" w:eastAsia="仿宋_GB2312"/>
          <w:szCs w:val="32"/>
        </w:rPr>
        <w:drawing>
          <wp:inline distT="0" distB="0" distL="114300" distR="114300">
            <wp:extent cx="4003675" cy="2572385"/>
            <wp:effectExtent l="4445" t="4445" r="11430" b="1397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5"/>
        <w:numPr>
          <w:ilvl w:val="0"/>
          <w:numId w:val="2"/>
        </w:numPr>
        <w:spacing w:line="560" w:lineRule="exact"/>
      </w:pPr>
      <w:bookmarkStart w:id="32" w:name="_Toc15396604"/>
      <w:bookmarkStart w:id="33" w:name="_Toc15377206"/>
      <w:bookmarkStart w:id="34" w:name="_Toc5015"/>
      <w:r>
        <w:rPr>
          <w:rFonts w:hint="eastAsia"/>
        </w:rPr>
        <w:t>收入决算情况说明</w:t>
      </w:r>
      <w:bookmarkEnd w:id="32"/>
      <w:bookmarkEnd w:id="33"/>
      <w:bookmarkEnd w:id="34"/>
    </w:p>
    <w:p>
      <w:pPr>
        <w:spacing w:line="560" w:lineRule="exact"/>
        <w:ind w:firstLine="640" w:firstLineChars="200"/>
        <w:outlineLvl w:val="1"/>
        <w:rPr>
          <w:rFonts w:hint="eastAsia" w:ascii="仿宋" w:hAnsi="仿宋" w:eastAsia="仿宋"/>
          <w:sz w:val="32"/>
          <w:szCs w:val="32"/>
        </w:rPr>
      </w:pPr>
      <w:bookmarkStart w:id="35" w:name="_Toc11682"/>
      <w:bookmarkStart w:id="36" w:name="_Toc6439"/>
      <w:bookmarkStart w:id="37" w:name="_Toc628"/>
      <w:r>
        <w:rPr>
          <w:rStyle w:val="24"/>
          <w:rFonts w:hint="eastAsia"/>
          <w:sz w:val="32"/>
          <w:szCs w:val="32"/>
        </w:rPr>
        <w:t>2020年本年收入合计</w:t>
      </w:r>
      <w:r>
        <w:rPr>
          <w:rFonts w:hint="eastAsia" w:ascii="仿宋" w:hAnsi="仿宋" w:eastAsia="仿宋"/>
          <w:sz w:val="32"/>
          <w:szCs w:val="32"/>
        </w:rPr>
        <w:t>1650.69</w:t>
      </w:r>
      <w:r>
        <w:rPr>
          <w:rStyle w:val="24"/>
          <w:rFonts w:hint="eastAsia"/>
          <w:sz w:val="32"/>
          <w:szCs w:val="32"/>
        </w:rPr>
        <w:t>万元，其中：一般公共预算财政拨款收入1650.05万元，占99.96</w:t>
      </w:r>
      <w:r>
        <w:rPr>
          <w:rStyle w:val="24"/>
          <w:sz w:val="32"/>
          <w:szCs w:val="32"/>
        </w:rPr>
        <w:t>%</w:t>
      </w:r>
      <w:r>
        <w:rPr>
          <w:rStyle w:val="24"/>
          <w:rFonts w:hint="eastAsia"/>
          <w:sz w:val="32"/>
          <w:szCs w:val="32"/>
        </w:rPr>
        <w:t>；政府性基金预算财政拨款收入0万元，占0.</w:t>
      </w:r>
      <w:r>
        <w:rPr>
          <w:rStyle w:val="24"/>
          <w:sz w:val="32"/>
          <w:szCs w:val="32"/>
        </w:rPr>
        <w:t>%</w:t>
      </w:r>
      <w:r>
        <w:rPr>
          <w:rStyle w:val="24"/>
          <w:rFonts w:hint="eastAsia"/>
          <w:sz w:val="32"/>
          <w:szCs w:val="32"/>
        </w:rPr>
        <w:t>；国有资本经营预算财政拨款收入0万元，占0</w:t>
      </w:r>
      <w:r>
        <w:rPr>
          <w:rStyle w:val="24"/>
          <w:sz w:val="32"/>
          <w:szCs w:val="32"/>
        </w:rPr>
        <w:t>%</w:t>
      </w:r>
      <w:r>
        <w:rPr>
          <w:rStyle w:val="24"/>
          <w:rFonts w:hint="eastAsia"/>
          <w:sz w:val="32"/>
          <w:szCs w:val="32"/>
        </w:rPr>
        <w:t>；上级补助收入0万元，占0</w:t>
      </w:r>
      <w:r>
        <w:rPr>
          <w:rStyle w:val="24"/>
          <w:sz w:val="32"/>
          <w:szCs w:val="32"/>
        </w:rPr>
        <w:t>%</w:t>
      </w:r>
      <w:r>
        <w:rPr>
          <w:rStyle w:val="24"/>
          <w:rFonts w:hint="eastAsia"/>
          <w:sz w:val="32"/>
          <w:szCs w:val="32"/>
        </w:rPr>
        <w:t>；事业收入0万元，占0</w:t>
      </w:r>
      <w:r>
        <w:rPr>
          <w:rStyle w:val="24"/>
          <w:sz w:val="32"/>
          <w:szCs w:val="32"/>
        </w:rPr>
        <w:t>%</w:t>
      </w:r>
      <w:r>
        <w:rPr>
          <w:rStyle w:val="24"/>
          <w:rFonts w:hint="eastAsia"/>
          <w:sz w:val="32"/>
          <w:szCs w:val="32"/>
        </w:rPr>
        <w:t>；经营收入0万元，占0</w:t>
      </w:r>
      <w:r>
        <w:rPr>
          <w:rStyle w:val="24"/>
          <w:sz w:val="32"/>
          <w:szCs w:val="32"/>
        </w:rPr>
        <w:t>%</w:t>
      </w:r>
      <w:r>
        <w:rPr>
          <w:rStyle w:val="24"/>
          <w:rFonts w:hint="eastAsia"/>
          <w:sz w:val="32"/>
          <w:szCs w:val="32"/>
        </w:rPr>
        <w:t>；附属单位上缴收入0万元，占0</w:t>
      </w:r>
      <w:r>
        <w:rPr>
          <w:rStyle w:val="24"/>
          <w:sz w:val="32"/>
          <w:szCs w:val="32"/>
        </w:rPr>
        <w:t>%</w:t>
      </w:r>
      <w:r>
        <w:rPr>
          <w:rStyle w:val="24"/>
          <w:rFonts w:hint="eastAsia"/>
          <w:sz w:val="32"/>
          <w:szCs w:val="32"/>
        </w:rPr>
        <w:t>；其他收入0.64万元，占0.04</w:t>
      </w:r>
      <w:r>
        <w:rPr>
          <w:rStyle w:val="24"/>
          <w:sz w:val="32"/>
          <w:szCs w:val="32"/>
        </w:rPr>
        <w:t>%</w:t>
      </w:r>
      <w:r>
        <w:rPr>
          <w:rStyle w:val="24"/>
          <w:rFonts w:hint="eastAsia"/>
          <w:sz w:val="32"/>
          <w:szCs w:val="32"/>
        </w:rPr>
        <w:t>。</w:t>
      </w:r>
      <w:r>
        <w:rPr>
          <w:rFonts w:hint="eastAsia" w:ascii="仿宋" w:hAnsi="仿宋" w:eastAsia="仿宋"/>
          <w:sz w:val="32"/>
          <w:szCs w:val="32"/>
        </w:rPr>
        <w:t>（图2：收入决算结构图，单位：万元）</w:t>
      </w:r>
      <w:bookmarkEnd w:id="35"/>
      <w:bookmarkEnd w:id="36"/>
      <w:bookmarkEnd w:id="37"/>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pPr>
    </w:p>
    <w:p>
      <w:pPr>
        <w:pStyle w:val="14"/>
        <w:spacing w:line="560" w:lineRule="exact"/>
        <w:outlineLvl w:val="9"/>
        <w:rPr>
          <w:rFonts w:ascii="仿宋_GB2312" w:eastAsia="仿宋_GB2312"/>
          <w:szCs w:val="32"/>
        </w:rPr>
      </w:pPr>
      <w:r>
        <w:rPr>
          <w:rFonts w:hint="eastAsia" w:ascii="仿宋_GB2312" w:eastAsia="仿宋_GB2312"/>
          <w:szCs w:val="32"/>
        </w:rPr>
        <w:drawing>
          <wp:inline distT="0" distB="0" distL="114300" distR="114300">
            <wp:extent cx="4895850" cy="2819400"/>
            <wp:effectExtent l="19050" t="0" r="1905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5"/>
        <w:numPr>
          <w:ilvl w:val="0"/>
          <w:numId w:val="2"/>
        </w:numPr>
        <w:spacing w:line="560" w:lineRule="exact"/>
      </w:pPr>
      <w:bookmarkStart w:id="38" w:name="_Toc31216"/>
      <w:bookmarkStart w:id="39" w:name="_Toc15396605"/>
      <w:bookmarkStart w:id="40" w:name="_Toc15377207"/>
      <w:r>
        <w:rPr>
          <w:rFonts w:hint="eastAsia"/>
        </w:rPr>
        <w:t>支出决算情况说明</w:t>
      </w:r>
      <w:bookmarkEnd w:id="38"/>
      <w:bookmarkEnd w:id="39"/>
      <w:bookmarkEnd w:id="40"/>
    </w:p>
    <w:p>
      <w:pPr>
        <w:pStyle w:val="6"/>
        <w:spacing w:before="93" w:line="560" w:lineRule="exact"/>
        <w:ind w:firstLine="640" w:firstLineChars="200"/>
        <w:rPr>
          <w:rFonts w:hint="eastAsia"/>
          <w:sz w:val="32"/>
          <w:szCs w:val="28"/>
        </w:rPr>
      </w:pPr>
      <w:bookmarkStart w:id="41" w:name="_Toc5927"/>
      <w:r>
        <w:rPr>
          <w:rFonts w:hint="eastAsia"/>
          <w:sz w:val="32"/>
          <w:szCs w:val="28"/>
        </w:rPr>
        <w:t>2020年本年支出合计1654.19万元，其中：基本支出795.28万元，占27.50</w:t>
      </w:r>
      <w:r>
        <w:rPr>
          <w:sz w:val="32"/>
          <w:szCs w:val="28"/>
        </w:rPr>
        <w:t>%</w:t>
      </w:r>
      <w:r>
        <w:rPr>
          <w:rFonts w:hint="eastAsia"/>
          <w:sz w:val="32"/>
          <w:szCs w:val="28"/>
        </w:rPr>
        <w:t>；项目支出858.91万元，占72.50</w:t>
      </w:r>
      <w:r>
        <w:rPr>
          <w:sz w:val="32"/>
          <w:szCs w:val="28"/>
        </w:rPr>
        <w:t>%</w:t>
      </w:r>
      <w:r>
        <w:rPr>
          <w:rFonts w:hint="eastAsia"/>
          <w:sz w:val="32"/>
          <w:szCs w:val="28"/>
        </w:rPr>
        <w:t>；上缴上级支出0万元，占0</w:t>
      </w:r>
      <w:r>
        <w:rPr>
          <w:sz w:val="32"/>
          <w:szCs w:val="28"/>
        </w:rPr>
        <w:t>%</w:t>
      </w:r>
      <w:r>
        <w:rPr>
          <w:rFonts w:hint="eastAsia"/>
          <w:sz w:val="32"/>
          <w:szCs w:val="28"/>
        </w:rPr>
        <w:t>；经营支出0万元，占0</w:t>
      </w:r>
      <w:r>
        <w:rPr>
          <w:sz w:val="32"/>
          <w:szCs w:val="28"/>
        </w:rPr>
        <w:t>%</w:t>
      </w:r>
      <w:r>
        <w:rPr>
          <w:rFonts w:hint="eastAsia"/>
          <w:sz w:val="32"/>
          <w:szCs w:val="28"/>
        </w:rPr>
        <w:t>；对附属单位补助支出0万元，占0</w:t>
      </w:r>
      <w:r>
        <w:rPr>
          <w:sz w:val="32"/>
          <w:szCs w:val="28"/>
        </w:rPr>
        <w:t>%</w:t>
      </w:r>
      <w:r>
        <w:rPr>
          <w:rFonts w:hint="eastAsia"/>
          <w:sz w:val="32"/>
          <w:szCs w:val="28"/>
        </w:rPr>
        <w:t>。（图3：支出决算结构图，单位：万元）</w:t>
      </w:r>
      <w:bookmarkEnd w:id="41"/>
    </w:p>
    <w:p>
      <w:pPr>
        <w:pStyle w:val="6"/>
        <w:spacing w:before="93" w:line="560" w:lineRule="exact"/>
        <w:ind w:firstLine="640" w:firstLineChars="200"/>
        <w:rPr>
          <w:rFonts w:hint="eastAsia"/>
          <w:sz w:val="32"/>
          <w:szCs w:val="28"/>
        </w:rPr>
      </w:pPr>
    </w:p>
    <w:p>
      <w:pPr>
        <w:pStyle w:val="6"/>
        <w:spacing w:before="93" w:line="560" w:lineRule="exact"/>
        <w:ind w:firstLine="640" w:firstLineChars="200"/>
        <w:rPr>
          <w:rFonts w:hint="eastAsia"/>
          <w:sz w:val="32"/>
          <w:szCs w:val="28"/>
        </w:rPr>
      </w:pPr>
    </w:p>
    <w:p>
      <w:pPr>
        <w:pStyle w:val="6"/>
        <w:spacing w:before="93" w:line="560" w:lineRule="exact"/>
        <w:ind w:firstLine="640" w:firstLineChars="200"/>
        <w:rPr>
          <w:rFonts w:hint="eastAsia"/>
          <w:sz w:val="32"/>
          <w:szCs w:val="28"/>
        </w:rPr>
      </w:pPr>
    </w:p>
    <w:p>
      <w:pPr>
        <w:pStyle w:val="6"/>
        <w:spacing w:before="93" w:line="560" w:lineRule="exact"/>
        <w:ind w:firstLine="640" w:firstLineChars="200"/>
        <w:rPr>
          <w:rFonts w:hint="eastAsia"/>
          <w:sz w:val="32"/>
          <w:szCs w:val="28"/>
        </w:rPr>
      </w:pPr>
    </w:p>
    <w:p>
      <w:pPr>
        <w:pStyle w:val="6"/>
        <w:spacing w:before="93" w:line="560" w:lineRule="exact"/>
        <w:ind w:firstLine="640" w:firstLineChars="200"/>
        <w:rPr>
          <w:sz w:val="32"/>
          <w:szCs w:val="28"/>
        </w:rPr>
      </w:pPr>
    </w:p>
    <w:p>
      <w:pPr>
        <w:pStyle w:val="14"/>
        <w:spacing w:line="560" w:lineRule="exact"/>
        <w:outlineLvl w:val="9"/>
        <w:rPr>
          <w:rFonts w:ascii="仿宋" w:hAnsi="仿宋" w:eastAsia="仿宋"/>
          <w:szCs w:val="32"/>
        </w:rPr>
      </w:pPr>
      <w:r>
        <w:rPr>
          <w:rFonts w:hint="eastAsia" w:ascii="仿宋" w:hAnsi="仿宋" w:eastAsia="仿宋"/>
          <w:szCs w:val="32"/>
        </w:rPr>
        <w:drawing>
          <wp:inline distT="0" distB="0" distL="114300" distR="114300">
            <wp:extent cx="4651375" cy="2641600"/>
            <wp:effectExtent l="19050" t="0" r="15875" b="635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560" w:lineRule="exact"/>
        <w:ind w:firstLine="640" w:firstLineChars="200"/>
        <w:outlineLvl w:val="1"/>
        <w:rPr>
          <w:rStyle w:val="27"/>
          <w:rFonts w:ascii="黑体" w:hAnsi="黑体" w:eastAsia="黑体"/>
          <w:b w:val="0"/>
        </w:rPr>
      </w:pPr>
      <w:bookmarkStart w:id="42" w:name="_Toc3603"/>
      <w:bookmarkStart w:id="43" w:name="_Toc15396606"/>
      <w:bookmarkStart w:id="44" w:name="_Toc15377208"/>
      <w:r>
        <w:rPr>
          <w:rFonts w:hint="eastAsia" w:ascii="黑体" w:hAnsi="黑体" w:eastAsia="黑体"/>
          <w:sz w:val="32"/>
          <w:szCs w:val="32"/>
        </w:rPr>
        <w:t>四、</w:t>
      </w:r>
      <w:r>
        <w:rPr>
          <w:rStyle w:val="30"/>
          <w:rFonts w:hint="eastAsia"/>
        </w:rPr>
        <w:t>财政拨款收入支出决算总体情况说明</w:t>
      </w:r>
      <w:bookmarkEnd w:id="42"/>
      <w:bookmarkEnd w:id="43"/>
      <w:bookmarkEnd w:id="44"/>
    </w:p>
    <w:p>
      <w:pPr>
        <w:spacing w:line="560" w:lineRule="exact"/>
        <w:ind w:firstLine="640"/>
        <w:rPr>
          <w:rFonts w:hint="eastAsia" w:ascii="仿宋" w:hAnsi="仿宋" w:eastAsia="仿宋"/>
          <w:sz w:val="32"/>
          <w:szCs w:val="32"/>
        </w:rPr>
      </w:pPr>
      <w:r>
        <w:rPr>
          <w:rFonts w:ascii="仿宋" w:hAnsi="仿宋" w:eastAsia="仿宋" w:cs="仿宋"/>
          <w:color w:val="000000"/>
          <w:sz w:val="32"/>
        </w:rPr>
        <w:t>20</w:t>
      </w:r>
      <w:r>
        <w:rPr>
          <w:rFonts w:hint="eastAsia" w:ascii="仿宋" w:hAnsi="仿宋" w:eastAsia="仿宋" w:cs="仿宋"/>
          <w:color w:val="000000"/>
          <w:sz w:val="32"/>
        </w:rPr>
        <w:t>20</w:t>
      </w:r>
      <w:r>
        <w:rPr>
          <w:rFonts w:ascii="仿宋" w:hAnsi="仿宋" w:eastAsia="仿宋" w:cs="仿宋"/>
          <w:color w:val="000000"/>
          <w:sz w:val="32"/>
        </w:rPr>
        <w:t>年财政拨款收入总计</w:t>
      </w:r>
      <w:r>
        <w:rPr>
          <w:rFonts w:hint="eastAsia" w:ascii="仿宋" w:hAnsi="仿宋" w:eastAsia="仿宋" w:cs="仿宋"/>
          <w:color w:val="000000"/>
          <w:sz w:val="32"/>
        </w:rPr>
        <w:t>1650.05</w:t>
      </w:r>
      <w:r>
        <w:rPr>
          <w:rFonts w:ascii="仿宋" w:hAnsi="仿宋" w:eastAsia="仿宋" w:cs="仿宋"/>
          <w:color w:val="000000"/>
          <w:sz w:val="32"/>
        </w:rPr>
        <w:t>万元，支出总计</w:t>
      </w:r>
      <w:r>
        <w:rPr>
          <w:rFonts w:hint="eastAsia" w:ascii="仿宋" w:hAnsi="仿宋" w:eastAsia="仿宋" w:cs="仿宋"/>
          <w:color w:val="000000"/>
          <w:sz w:val="32"/>
        </w:rPr>
        <w:t>1653.55</w:t>
      </w:r>
      <w:r>
        <w:rPr>
          <w:rFonts w:ascii="仿宋" w:hAnsi="仿宋" w:eastAsia="仿宋" w:cs="仿宋"/>
          <w:color w:val="000000"/>
          <w:sz w:val="32"/>
        </w:rPr>
        <w:t>万元。与201</w:t>
      </w:r>
      <w:r>
        <w:rPr>
          <w:rFonts w:hint="eastAsia" w:ascii="仿宋" w:hAnsi="仿宋" w:eastAsia="仿宋" w:cs="仿宋"/>
          <w:color w:val="000000"/>
          <w:sz w:val="32"/>
        </w:rPr>
        <w:t>9</w:t>
      </w:r>
      <w:r>
        <w:rPr>
          <w:rFonts w:ascii="仿宋" w:hAnsi="仿宋" w:eastAsia="仿宋" w:cs="仿宋"/>
          <w:color w:val="000000"/>
          <w:sz w:val="32"/>
        </w:rPr>
        <w:t>年相比，财政拨款收入总计</w:t>
      </w:r>
      <w:r>
        <w:rPr>
          <w:rFonts w:hint="eastAsia" w:ascii="仿宋" w:hAnsi="仿宋" w:eastAsia="仿宋" w:cs="仿宋"/>
          <w:color w:val="000000"/>
          <w:sz w:val="32"/>
        </w:rPr>
        <w:t>增加</w:t>
      </w:r>
      <w:r>
        <w:rPr>
          <w:rFonts w:hint="eastAsia" w:ascii="仿宋" w:hAnsi="仿宋" w:eastAsia="仿宋"/>
          <w:sz w:val="32"/>
          <w:szCs w:val="32"/>
        </w:rPr>
        <w:t>259.05</w:t>
      </w:r>
      <w:r>
        <w:rPr>
          <w:rFonts w:hint="eastAsia" w:ascii="仿宋" w:hAnsi="仿宋" w:eastAsia="仿宋" w:cs="仿宋"/>
          <w:color w:val="000000"/>
          <w:sz w:val="32"/>
        </w:rPr>
        <w:t>万元。</w:t>
      </w:r>
      <w:r>
        <w:rPr>
          <w:rFonts w:ascii="仿宋" w:hAnsi="仿宋" w:eastAsia="仿宋" w:cs="仿宋"/>
          <w:color w:val="000000"/>
          <w:sz w:val="32"/>
        </w:rPr>
        <w:t>主要变动原因是项目</w:t>
      </w:r>
      <w:r>
        <w:rPr>
          <w:rFonts w:hint="eastAsia" w:ascii="仿宋" w:hAnsi="仿宋" w:eastAsia="仿宋" w:cs="仿宋"/>
          <w:color w:val="000000"/>
          <w:sz w:val="32"/>
        </w:rPr>
        <w:t>收入增加</w:t>
      </w:r>
      <w:r>
        <w:rPr>
          <w:rFonts w:ascii="仿宋" w:hAnsi="仿宋" w:eastAsia="仿宋" w:cs="仿宋"/>
          <w:color w:val="000000"/>
          <w:sz w:val="32"/>
        </w:rPr>
        <w:t>。</w:t>
      </w:r>
      <w:r>
        <w:rPr>
          <w:rFonts w:hint="eastAsia" w:ascii="仿宋" w:hAnsi="仿宋" w:eastAsia="仿宋"/>
          <w:sz w:val="32"/>
          <w:szCs w:val="32"/>
        </w:rPr>
        <w:t>（图4：财政</w:t>
      </w:r>
    </w:p>
    <w:p>
      <w:pPr>
        <w:spacing w:line="560" w:lineRule="exact"/>
        <w:ind w:firstLine="640"/>
        <w:rPr>
          <w:rFonts w:hint="eastAsia" w:ascii="仿宋" w:hAnsi="仿宋" w:eastAsia="仿宋"/>
          <w:sz w:val="32"/>
          <w:szCs w:val="32"/>
        </w:rPr>
      </w:pPr>
      <w:r>
        <w:rPr>
          <w:rFonts w:hint="eastAsia" w:ascii="仿宋" w:hAnsi="仿宋" w:eastAsia="仿宋"/>
          <w:sz w:val="32"/>
          <w:szCs w:val="32"/>
        </w:rPr>
        <w:t>拨款收、支决算总计变动情况，单位：万元）</w:t>
      </w:r>
    </w:p>
    <w:p>
      <w:pPr>
        <w:pStyle w:val="2"/>
        <w:rPr>
          <w:rFonts w:hint="eastAsia"/>
        </w:rPr>
      </w:pPr>
    </w:p>
    <w:p>
      <w:pPr>
        <w:pStyle w:val="2"/>
      </w:pPr>
      <w:r>
        <w:rPr>
          <w:rFonts w:hint="eastAsia" w:hAnsi="仿宋"/>
          <w:b/>
          <w:szCs w:val="32"/>
        </w:rPr>
        <w:drawing>
          <wp:inline distT="0" distB="0" distL="114300" distR="114300">
            <wp:extent cx="4565650" cy="2002155"/>
            <wp:effectExtent l="19050" t="0" r="25400" b="0"/>
            <wp:docPr id="2"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560" w:lineRule="exact"/>
        <w:ind w:firstLine="643" w:firstLineChars="200"/>
        <w:outlineLvl w:val="1"/>
        <w:rPr>
          <w:rStyle w:val="27"/>
          <w:rFonts w:ascii="黑体" w:hAnsi="黑体" w:eastAsia="黑体"/>
          <w:b w:val="0"/>
        </w:rPr>
      </w:pPr>
      <w:bookmarkStart w:id="45" w:name="_Toc15396607"/>
      <w:bookmarkStart w:id="46" w:name="_Toc11175"/>
      <w:bookmarkStart w:id="47" w:name="_Toc15377209"/>
      <w:r>
        <w:rPr>
          <w:rStyle w:val="30"/>
          <w:rFonts w:hint="eastAsia"/>
        </w:rPr>
        <w:t>五、一般公共预算财政拨款支出决算情况说明</w:t>
      </w:r>
      <w:bookmarkEnd w:id="45"/>
      <w:bookmarkEnd w:id="46"/>
      <w:bookmarkEnd w:id="47"/>
    </w:p>
    <w:p>
      <w:pPr>
        <w:spacing w:line="560" w:lineRule="exact"/>
        <w:ind w:firstLine="643" w:firstLineChars="200"/>
        <w:outlineLvl w:val="2"/>
        <w:rPr>
          <w:rFonts w:ascii="仿宋" w:hAnsi="仿宋" w:eastAsia="仿宋"/>
          <w:b/>
          <w:sz w:val="32"/>
          <w:szCs w:val="32"/>
        </w:rPr>
      </w:pPr>
      <w:bookmarkStart w:id="48" w:name="_Toc15377210"/>
      <w:r>
        <w:rPr>
          <w:rFonts w:hint="eastAsia" w:ascii="仿宋" w:hAnsi="仿宋" w:eastAsia="仿宋"/>
          <w:b/>
          <w:sz w:val="32"/>
          <w:szCs w:val="32"/>
        </w:rPr>
        <w:t>（一）一般公共预算财政拨款支出决算总体情况</w:t>
      </w:r>
      <w:bookmarkEnd w:id="48"/>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2020年一般公共预算财政拨款支出1653.55万元，占本年支出合计的100</w:t>
      </w:r>
      <w:r>
        <w:rPr>
          <w:rFonts w:ascii="仿宋" w:hAnsi="仿宋" w:eastAsia="仿宋"/>
          <w:sz w:val="32"/>
          <w:szCs w:val="32"/>
        </w:rPr>
        <w:t>%</w:t>
      </w:r>
      <w:r>
        <w:rPr>
          <w:rFonts w:hint="eastAsia" w:ascii="仿宋" w:hAnsi="仿宋" w:eastAsia="仿宋"/>
          <w:sz w:val="32"/>
          <w:szCs w:val="32"/>
        </w:rPr>
        <w:t>。与2019年相比，一般公共预算财政拨款支出增加144.3万元，增加8.73</w:t>
      </w:r>
      <w:r>
        <w:rPr>
          <w:rFonts w:ascii="仿宋" w:hAnsi="仿宋" w:eastAsia="仿宋"/>
          <w:sz w:val="32"/>
          <w:szCs w:val="32"/>
        </w:rPr>
        <w:t>%</w:t>
      </w:r>
      <w:r>
        <w:rPr>
          <w:rFonts w:hint="eastAsia" w:ascii="仿宋" w:hAnsi="仿宋" w:eastAsia="仿宋"/>
          <w:sz w:val="32"/>
          <w:szCs w:val="32"/>
        </w:rPr>
        <w:t>。主要变动原因是人员增加。（图5：一般公共预算财政拨款支出决算变动情况，单位：万元）</w:t>
      </w:r>
    </w:p>
    <w:p>
      <w:pPr>
        <w:pStyle w:val="2"/>
      </w:pPr>
      <w:r>
        <w:rPr>
          <w:rFonts w:hint="eastAsia" w:hAnsi="仿宋"/>
          <w:szCs w:val="32"/>
        </w:rPr>
        <w:drawing>
          <wp:inline distT="0" distB="0" distL="114300" distR="114300">
            <wp:extent cx="4477385" cy="2000250"/>
            <wp:effectExtent l="19050" t="0" r="18415" b="0"/>
            <wp:docPr id="3" name="图表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560" w:lineRule="exact"/>
        <w:ind w:firstLine="643" w:firstLineChars="200"/>
        <w:outlineLvl w:val="2"/>
        <w:rPr>
          <w:rFonts w:ascii="仿宋" w:hAnsi="仿宋" w:eastAsia="仿宋"/>
          <w:b/>
          <w:sz w:val="32"/>
          <w:szCs w:val="32"/>
        </w:rPr>
      </w:pPr>
      <w:bookmarkStart w:id="49" w:name="_Toc15377211"/>
      <w:r>
        <w:rPr>
          <w:rFonts w:hint="eastAsia" w:ascii="仿宋" w:hAnsi="仿宋" w:eastAsia="仿宋"/>
          <w:b/>
          <w:sz w:val="32"/>
          <w:szCs w:val="32"/>
        </w:rPr>
        <w:t>（二）一般公共预算财政拨款支出决算结构情况</w:t>
      </w:r>
      <w:bookmarkEnd w:id="49"/>
    </w:p>
    <w:p>
      <w:pPr>
        <w:spacing w:line="560" w:lineRule="exact"/>
        <w:ind w:firstLine="640"/>
        <w:rPr>
          <w:rFonts w:hint="eastAsia" w:ascii="仿宋" w:hAnsi="仿宋" w:eastAsia="仿宋"/>
          <w:sz w:val="32"/>
          <w:szCs w:val="32"/>
        </w:rPr>
      </w:pPr>
      <w:r>
        <w:rPr>
          <w:rFonts w:hint="eastAsia" w:ascii="仿宋" w:hAnsi="仿宋" w:eastAsia="仿宋"/>
          <w:sz w:val="32"/>
          <w:szCs w:val="32"/>
        </w:rPr>
        <w:t>2020年一般公共预算财政拨款支出1653.55万元，主要用于以下方面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一般公共服务（类）</w:t>
      </w:r>
      <w:r>
        <w:rPr>
          <w:rFonts w:hint="eastAsia" w:ascii="仿宋" w:hAnsi="仿宋" w:eastAsia="仿宋"/>
          <w:sz w:val="32"/>
          <w:szCs w:val="32"/>
        </w:rPr>
        <w:t>支出377.57万元，占22.84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文化旅游体育与传媒（类）</w:t>
      </w:r>
      <w:r>
        <w:rPr>
          <w:rFonts w:hint="eastAsia" w:ascii="仿宋" w:hAnsi="仿宋" w:eastAsia="仿宋"/>
          <w:sz w:val="32"/>
          <w:szCs w:val="32"/>
        </w:rPr>
        <w:t>支出24.59万元，占1.49%；</w:t>
      </w:r>
      <w:r>
        <w:rPr>
          <w:rFonts w:hint="eastAsia" w:ascii="仿宋" w:hAnsi="仿宋" w:eastAsia="仿宋"/>
          <w:b/>
          <w:sz w:val="32"/>
          <w:szCs w:val="32"/>
        </w:rPr>
        <w:t>社会保障和就业（类）</w:t>
      </w:r>
      <w:r>
        <w:rPr>
          <w:rFonts w:hint="eastAsia" w:ascii="仿宋" w:hAnsi="仿宋" w:eastAsia="仿宋"/>
          <w:sz w:val="32"/>
          <w:szCs w:val="32"/>
        </w:rPr>
        <w:t>支出95.84万元，占5.8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w:t>
      </w:r>
      <w:r>
        <w:rPr>
          <w:rFonts w:hint="eastAsia" w:ascii="仿宋" w:hAnsi="仿宋" w:eastAsia="仿宋"/>
          <w:sz w:val="32"/>
          <w:szCs w:val="32"/>
        </w:rPr>
        <w:t>支出36.73万元，占2.22%；</w:t>
      </w:r>
      <w:r>
        <w:rPr>
          <w:rFonts w:hint="eastAsia" w:ascii="仿宋" w:hAnsi="仿宋" w:eastAsia="仿宋"/>
          <w:b/>
          <w:sz w:val="32"/>
          <w:szCs w:val="32"/>
        </w:rPr>
        <w:t>节能环保</w:t>
      </w:r>
      <w:r>
        <w:rPr>
          <w:rFonts w:hint="eastAsia" w:ascii="仿宋" w:hAnsi="仿宋" w:eastAsia="仿宋"/>
          <w:sz w:val="32"/>
          <w:szCs w:val="32"/>
        </w:rPr>
        <w:t>支出0.39万元，占0.02%；</w:t>
      </w:r>
      <w:r>
        <w:rPr>
          <w:rFonts w:hint="eastAsia" w:ascii="仿宋" w:hAnsi="仿宋" w:eastAsia="仿宋"/>
          <w:b/>
          <w:bCs/>
          <w:sz w:val="32"/>
          <w:szCs w:val="32"/>
        </w:rPr>
        <w:t>城乡社区</w:t>
      </w:r>
      <w:r>
        <w:rPr>
          <w:rFonts w:hint="eastAsia" w:ascii="仿宋" w:hAnsi="仿宋" w:eastAsia="仿宋"/>
          <w:sz w:val="32"/>
          <w:szCs w:val="32"/>
        </w:rPr>
        <w:t>支出45万元，占2.72%；</w:t>
      </w:r>
      <w:r>
        <w:rPr>
          <w:rFonts w:hint="eastAsia" w:ascii="仿宋" w:hAnsi="仿宋" w:eastAsia="仿宋"/>
          <w:b/>
          <w:bCs/>
          <w:sz w:val="32"/>
          <w:szCs w:val="32"/>
        </w:rPr>
        <w:t>农林水</w:t>
      </w:r>
      <w:r>
        <w:rPr>
          <w:rFonts w:hint="eastAsia" w:ascii="仿宋" w:hAnsi="仿宋" w:eastAsia="仿宋"/>
          <w:sz w:val="32"/>
          <w:szCs w:val="32"/>
        </w:rPr>
        <w:t>支出1015.68万元，占61.42%；</w:t>
      </w:r>
      <w:r>
        <w:rPr>
          <w:rFonts w:hint="eastAsia" w:ascii="仿宋" w:hAnsi="仿宋" w:eastAsia="仿宋"/>
          <w:b/>
          <w:bCs/>
          <w:sz w:val="32"/>
          <w:szCs w:val="32"/>
        </w:rPr>
        <w:t>交通支出</w:t>
      </w:r>
      <w:r>
        <w:rPr>
          <w:rFonts w:hint="eastAsia" w:ascii="仿宋" w:hAnsi="仿宋" w:eastAsia="仿宋"/>
          <w:sz w:val="32"/>
          <w:szCs w:val="32"/>
        </w:rPr>
        <w:t>15.55万元，占0.94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商业服务业等</w:t>
      </w:r>
      <w:r>
        <w:rPr>
          <w:rFonts w:hint="eastAsia" w:ascii="仿宋" w:hAnsi="仿宋" w:eastAsia="仿宋"/>
          <w:sz w:val="32"/>
          <w:szCs w:val="32"/>
        </w:rPr>
        <w:t>支出9万元，占0.54%；</w:t>
      </w:r>
      <w:r>
        <w:rPr>
          <w:rFonts w:hint="eastAsia" w:ascii="仿宋" w:hAnsi="仿宋" w:eastAsia="仿宋"/>
          <w:b/>
          <w:bCs/>
          <w:sz w:val="32"/>
          <w:szCs w:val="32"/>
        </w:rPr>
        <w:t>住房保障</w:t>
      </w:r>
      <w:r>
        <w:rPr>
          <w:rFonts w:hint="eastAsia" w:ascii="仿宋" w:hAnsi="仿宋" w:eastAsia="仿宋"/>
          <w:sz w:val="32"/>
          <w:szCs w:val="32"/>
        </w:rPr>
        <w:t>支出33.2万元，占2.01%.</w:t>
      </w:r>
    </w:p>
    <w:p>
      <w:pPr>
        <w:pStyle w:val="2"/>
        <w:rPr>
          <w:rFonts w:hint="eastAsia"/>
        </w:rPr>
      </w:pPr>
    </w:p>
    <w:p>
      <w:pPr>
        <w:pStyle w:val="2"/>
      </w:pPr>
      <w:r>
        <w:rPr>
          <w:rFonts w:hint="eastAsia" w:hAnsi="仿宋"/>
          <w:szCs w:val="32"/>
        </w:rPr>
        <w:drawing>
          <wp:inline distT="0" distB="0" distL="114300" distR="114300">
            <wp:extent cx="5080000" cy="3251200"/>
            <wp:effectExtent l="19050" t="0" r="25400" b="6350"/>
            <wp:docPr id="1"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560" w:lineRule="exact"/>
        <w:rPr>
          <w:rFonts w:ascii="仿宋" w:hAnsi="仿宋" w:eastAsia="仿宋"/>
          <w:sz w:val="32"/>
          <w:szCs w:val="32"/>
        </w:rPr>
      </w:pPr>
      <w:r>
        <w:rPr>
          <w:rFonts w:hint="eastAsia" w:ascii="仿宋" w:hAnsi="仿宋" w:eastAsia="仿宋"/>
          <w:sz w:val="32"/>
          <w:szCs w:val="32"/>
        </w:rPr>
        <w:t>（图6：一般公共预算财政拨款支出决算结构，单位：万元）</w:t>
      </w:r>
    </w:p>
    <w:p>
      <w:pPr>
        <w:spacing w:line="560" w:lineRule="exact"/>
        <w:ind w:firstLine="643" w:firstLineChars="200"/>
        <w:outlineLvl w:val="2"/>
        <w:rPr>
          <w:rFonts w:ascii="仿宋" w:hAnsi="仿宋" w:eastAsia="仿宋"/>
          <w:b/>
          <w:sz w:val="32"/>
          <w:szCs w:val="32"/>
        </w:rPr>
      </w:pPr>
      <w:bookmarkStart w:id="50" w:name="_Toc15377212"/>
      <w:r>
        <w:rPr>
          <w:rFonts w:hint="eastAsia" w:ascii="仿宋" w:hAnsi="仿宋" w:eastAsia="仿宋"/>
          <w:b/>
          <w:sz w:val="32"/>
          <w:szCs w:val="32"/>
        </w:rPr>
        <w:t>（三）一般公共预算财政拨款支出决算具体情况</w:t>
      </w:r>
      <w:bookmarkEnd w:id="50"/>
    </w:p>
    <w:p>
      <w:pPr>
        <w:spacing w:line="560" w:lineRule="exact"/>
        <w:ind w:firstLine="643" w:firstLineChars="200"/>
        <w:outlineLvl w:val="1"/>
        <w:rPr>
          <w:rFonts w:ascii="仿宋" w:hAnsi="仿宋" w:eastAsia="仿宋"/>
          <w:sz w:val="32"/>
          <w:szCs w:val="32"/>
        </w:rPr>
      </w:pPr>
      <w:bookmarkStart w:id="51" w:name="_Toc15377444"/>
      <w:bookmarkStart w:id="52" w:name="_Toc20678"/>
      <w:bookmarkStart w:id="53" w:name="_Toc27624"/>
      <w:bookmarkStart w:id="54" w:name="_Toc10100"/>
      <w:bookmarkStart w:id="55" w:name="_Toc15378460"/>
      <w:bookmarkStart w:id="56" w:name="_Toc15377213"/>
      <w:r>
        <w:rPr>
          <w:rFonts w:hint="eastAsia" w:ascii="仿宋" w:hAnsi="仿宋" w:eastAsia="仿宋"/>
          <w:b/>
          <w:sz w:val="32"/>
          <w:szCs w:val="32"/>
        </w:rPr>
        <w:t>2020年一般公共预算支出决算数为</w:t>
      </w:r>
      <w:r>
        <w:rPr>
          <w:rFonts w:hint="eastAsia" w:ascii="仿宋" w:hAnsi="仿宋" w:eastAsia="仿宋"/>
          <w:sz w:val="32"/>
          <w:szCs w:val="32"/>
        </w:rPr>
        <w:t>1653.55</w:t>
      </w:r>
      <w:r>
        <w:rPr>
          <w:rFonts w:hint="eastAsia" w:ascii="仿宋" w:hAnsi="仿宋" w:eastAsia="仿宋"/>
          <w:b/>
          <w:sz w:val="32"/>
          <w:szCs w:val="32"/>
        </w:rPr>
        <w:t>万元</w:t>
      </w:r>
      <w:r>
        <w:rPr>
          <w:rFonts w:hint="eastAsia" w:ascii="仿宋" w:hAnsi="仿宋" w:eastAsia="仿宋"/>
          <w:sz w:val="32"/>
          <w:szCs w:val="32"/>
        </w:rPr>
        <w:t>，</w:t>
      </w:r>
      <w:r>
        <w:rPr>
          <w:rStyle w:val="17"/>
          <w:rFonts w:hint="eastAsia" w:ascii="仿宋" w:hAnsi="仿宋" w:eastAsia="仿宋"/>
          <w:bCs/>
          <w:sz w:val="32"/>
          <w:szCs w:val="32"/>
        </w:rPr>
        <w:t>完成预算100</w:t>
      </w:r>
      <w:r>
        <w:rPr>
          <w:rStyle w:val="17"/>
          <w:rFonts w:ascii="仿宋" w:hAnsi="仿宋" w:eastAsia="仿宋"/>
          <w:bCs/>
          <w:sz w:val="32"/>
          <w:szCs w:val="32"/>
        </w:rPr>
        <w:t>%</w:t>
      </w:r>
      <w:r>
        <w:rPr>
          <w:rStyle w:val="17"/>
          <w:rFonts w:hint="eastAsia" w:ascii="仿宋" w:hAnsi="仿宋" w:eastAsia="仿宋"/>
          <w:bCs/>
          <w:sz w:val="32"/>
          <w:szCs w:val="32"/>
        </w:rPr>
        <w:t>。其中：</w:t>
      </w:r>
      <w:bookmarkEnd w:id="51"/>
      <w:bookmarkEnd w:id="52"/>
      <w:bookmarkEnd w:id="53"/>
      <w:bookmarkEnd w:id="54"/>
      <w:bookmarkEnd w:id="55"/>
      <w:bookmarkEnd w:id="56"/>
    </w:p>
    <w:p>
      <w:pPr>
        <w:spacing w:line="560" w:lineRule="exact"/>
        <w:ind w:firstLine="643" w:firstLineChars="200"/>
        <w:rPr>
          <w:rFonts w:hint="eastAsia" w:ascii="仿宋" w:hAnsi="仿宋" w:eastAsia="仿宋"/>
          <w:b/>
          <w:sz w:val="32"/>
          <w:szCs w:val="32"/>
          <w:lang w:eastAsia="zh-CN"/>
        </w:rPr>
      </w:pPr>
      <w:r>
        <w:rPr>
          <w:rStyle w:val="17"/>
          <w:rFonts w:ascii="仿宋" w:hAnsi="仿宋" w:eastAsia="仿宋"/>
          <w:bCs/>
          <w:sz w:val="32"/>
          <w:szCs w:val="32"/>
        </w:rPr>
        <w:t>1.</w:t>
      </w:r>
      <w:r>
        <w:rPr>
          <w:rStyle w:val="17"/>
          <w:rFonts w:hint="eastAsia" w:ascii="仿宋" w:hAnsi="仿宋" w:eastAsia="仿宋"/>
          <w:bCs/>
          <w:sz w:val="32"/>
          <w:szCs w:val="32"/>
        </w:rPr>
        <w:t>一般公共服务（类）政府办公厅（室）及相关机构事务（款）行政运行（项）</w:t>
      </w:r>
      <w:r>
        <w:rPr>
          <w:rStyle w:val="17"/>
          <w:rFonts w:hint="eastAsia" w:ascii="仿宋" w:hAnsi="仿宋" w:eastAsia="仿宋"/>
          <w:bCs/>
          <w:sz w:val="32"/>
          <w:szCs w:val="32"/>
          <w:lang w:eastAsia="zh-CN"/>
        </w:rPr>
        <w:t>：</w:t>
      </w:r>
      <w:r>
        <w:rPr>
          <w:rStyle w:val="17"/>
          <w:rFonts w:hint="eastAsia" w:ascii="仿宋" w:hAnsi="仿宋" w:eastAsia="仿宋"/>
          <w:b w:val="0"/>
          <w:bCs/>
          <w:sz w:val="32"/>
          <w:szCs w:val="32"/>
        </w:rPr>
        <w:t>支出决算321.96万元，完成预算100</w:t>
      </w:r>
      <w:r>
        <w:rPr>
          <w:rStyle w:val="17"/>
          <w:rFonts w:ascii="仿宋" w:hAnsi="仿宋" w:eastAsia="仿宋"/>
          <w:b w:val="0"/>
          <w:bCs/>
          <w:sz w:val="32"/>
          <w:szCs w:val="32"/>
        </w:rPr>
        <w:t>%</w:t>
      </w:r>
      <w:r>
        <w:rPr>
          <w:rStyle w:val="17"/>
          <w:rFonts w:hint="eastAsia" w:ascii="仿宋" w:hAnsi="仿宋" w:eastAsia="仿宋"/>
          <w:b w:val="0"/>
          <w:bCs/>
          <w:sz w:val="32"/>
          <w:szCs w:val="32"/>
          <w:highlight w:val="none"/>
          <w:lang w:eastAsia="zh-CN"/>
        </w:rPr>
        <w:t>。</w:t>
      </w:r>
    </w:p>
    <w:p>
      <w:pPr>
        <w:spacing w:line="560" w:lineRule="exact"/>
        <w:ind w:firstLine="643" w:firstLineChars="200"/>
        <w:rPr>
          <w:rStyle w:val="17"/>
          <w:rFonts w:ascii="仿宋" w:hAnsi="仿宋" w:eastAsia="仿宋"/>
          <w:b w:val="0"/>
          <w:bCs/>
          <w:sz w:val="32"/>
          <w:szCs w:val="32"/>
        </w:rPr>
      </w:pPr>
      <w:r>
        <w:rPr>
          <w:rStyle w:val="17"/>
          <w:rFonts w:ascii="仿宋" w:hAnsi="仿宋" w:eastAsia="仿宋"/>
          <w:bCs/>
          <w:sz w:val="32"/>
          <w:szCs w:val="32"/>
        </w:rPr>
        <w:t>2.</w:t>
      </w:r>
      <w:r>
        <w:rPr>
          <w:rStyle w:val="17"/>
          <w:rFonts w:hint="eastAsia" w:ascii="仿宋" w:hAnsi="仿宋" w:eastAsia="仿宋"/>
          <w:bCs/>
          <w:sz w:val="32"/>
          <w:szCs w:val="32"/>
        </w:rPr>
        <w:t>一般公共服务（类）政府办公厅（室）及相关机构事务（款）一般行政管理事务（项）</w:t>
      </w:r>
      <w:r>
        <w:rPr>
          <w:rStyle w:val="17"/>
          <w:rFonts w:hint="eastAsia" w:ascii="仿宋" w:hAnsi="仿宋" w:eastAsia="仿宋"/>
          <w:bCs/>
          <w:sz w:val="32"/>
          <w:szCs w:val="32"/>
          <w:lang w:eastAsia="zh-CN"/>
        </w:rPr>
        <w:t>：</w:t>
      </w:r>
      <w:r>
        <w:rPr>
          <w:rStyle w:val="17"/>
          <w:rFonts w:hint="eastAsia" w:ascii="仿宋" w:hAnsi="仿宋" w:eastAsia="仿宋"/>
          <w:b w:val="0"/>
          <w:bCs/>
          <w:sz w:val="32"/>
          <w:szCs w:val="32"/>
        </w:rPr>
        <w:t>支出决算为3万元，完成预算100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560" w:lineRule="exact"/>
        <w:ind w:firstLine="643" w:firstLineChars="200"/>
        <w:rPr>
          <w:rStyle w:val="17"/>
          <w:rFonts w:ascii="仿宋" w:hAnsi="仿宋" w:eastAsia="仿宋"/>
          <w:b w:val="0"/>
          <w:bCs/>
          <w:sz w:val="32"/>
          <w:szCs w:val="32"/>
        </w:rPr>
      </w:pPr>
      <w:r>
        <w:rPr>
          <w:rStyle w:val="17"/>
          <w:rFonts w:ascii="仿宋" w:hAnsi="仿宋" w:eastAsia="仿宋"/>
          <w:bCs/>
          <w:sz w:val="32"/>
          <w:szCs w:val="32"/>
        </w:rPr>
        <w:t>3.</w:t>
      </w:r>
      <w:r>
        <w:rPr>
          <w:rStyle w:val="17"/>
          <w:rFonts w:hint="eastAsia" w:ascii="仿宋" w:hAnsi="仿宋" w:eastAsia="仿宋"/>
          <w:bCs/>
          <w:sz w:val="32"/>
          <w:szCs w:val="32"/>
        </w:rPr>
        <w:t>一般公共服务（类）财政事务（款）行政运行（项）</w:t>
      </w:r>
      <w:r>
        <w:rPr>
          <w:rStyle w:val="17"/>
          <w:rFonts w:hint="eastAsia" w:ascii="仿宋" w:hAnsi="仿宋" w:eastAsia="仿宋"/>
          <w:bCs/>
          <w:sz w:val="32"/>
          <w:szCs w:val="32"/>
          <w:lang w:eastAsia="zh-CN"/>
        </w:rPr>
        <w:t>：</w:t>
      </w:r>
      <w:r>
        <w:rPr>
          <w:rStyle w:val="17"/>
          <w:rFonts w:hint="eastAsia" w:ascii="仿宋" w:hAnsi="仿宋" w:eastAsia="仿宋"/>
          <w:b w:val="0"/>
          <w:bCs/>
          <w:sz w:val="32"/>
          <w:szCs w:val="32"/>
        </w:rPr>
        <w:t>支出决算为42.63万元，完成预算100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560" w:lineRule="exact"/>
        <w:ind w:firstLine="643" w:firstLineChars="200"/>
        <w:rPr>
          <w:rStyle w:val="17"/>
          <w:rFonts w:ascii="仿宋" w:hAnsi="仿宋" w:eastAsia="仿宋"/>
          <w:b w:val="0"/>
          <w:bCs/>
          <w:sz w:val="32"/>
          <w:szCs w:val="32"/>
        </w:rPr>
      </w:pPr>
      <w:r>
        <w:rPr>
          <w:rStyle w:val="17"/>
          <w:rFonts w:hint="eastAsia" w:ascii="仿宋" w:hAnsi="仿宋" w:eastAsia="仿宋"/>
          <w:bCs/>
          <w:sz w:val="32"/>
          <w:szCs w:val="32"/>
        </w:rPr>
        <w:t>4.一般公共服务（类）财政事务（款）事业运行（项）</w:t>
      </w:r>
      <w:r>
        <w:rPr>
          <w:rStyle w:val="17"/>
          <w:rFonts w:hint="eastAsia" w:ascii="仿宋" w:hAnsi="仿宋" w:eastAsia="仿宋"/>
          <w:bCs/>
          <w:sz w:val="32"/>
          <w:szCs w:val="32"/>
          <w:lang w:eastAsia="zh-CN"/>
        </w:rPr>
        <w:t>：</w:t>
      </w:r>
      <w:r>
        <w:rPr>
          <w:rStyle w:val="17"/>
          <w:rFonts w:hint="eastAsia" w:ascii="仿宋" w:hAnsi="仿宋" w:eastAsia="仿宋"/>
          <w:b w:val="0"/>
          <w:bCs/>
          <w:sz w:val="32"/>
          <w:szCs w:val="32"/>
        </w:rPr>
        <w:t>支出决算为3万元，完成预算100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560" w:lineRule="exact"/>
        <w:ind w:firstLine="643" w:firstLineChars="200"/>
        <w:rPr>
          <w:rStyle w:val="17"/>
          <w:rFonts w:ascii="仿宋" w:hAnsi="仿宋" w:eastAsia="仿宋"/>
          <w:b w:val="0"/>
          <w:bCs/>
          <w:sz w:val="32"/>
          <w:szCs w:val="32"/>
        </w:rPr>
      </w:pPr>
      <w:r>
        <w:rPr>
          <w:rStyle w:val="17"/>
          <w:rFonts w:hint="eastAsia" w:ascii="仿宋" w:hAnsi="仿宋" w:eastAsia="仿宋"/>
          <w:bCs/>
          <w:sz w:val="32"/>
          <w:szCs w:val="32"/>
        </w:rPr>
        <w:t>5.一般公共服务（类）市场监督管理事务（款）事业运行（项）</w:t>
      </w:r>
      <w:r>
        <w:rPr>
          <w:rStyle w:val="17"/>
          <w:rFonts w:hint="eastAsia" w:ascii="仿宋" w:hAnsi="仿宋" w:eastAsia="仿宋"/>
          <w:bCs/>
          <w:sz w:val="32"/>
          <w:szCs w:val="32"/>
          <w:lang w:eastAsia="zh-CN"/>
        </w:rPr>
        <w:t>：</w:t>
      </w:r>
      <w:r>
        <w:rPr>
          <w:rStyle w:val="17"/>
          <w:rFonts w:hint="eastAsia" w:ascii="仿宋" w:hAnsi="仿宋" w:eastAsia="仿宋"/>
          <w:b w:val="0"/>
          <w:bCs/>
          <w:sz w:val="32"/>
          <w:szCs w:val="32"/>
        </w:rPr>
        <w:t>支出决算为6.78万元，完成预算100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560" w:lineRule="exact"/>
        <w:ind w:firstLine="643" w:firstLineChars="200"/>
        <w:rPr>
          <w:rStyle w:val="17"/>
          <w:rFonts w:ascii="仿宋" w:hAnsi="仿宋" w:eastAsia="仿宋"/>
          <w:b w:val="0"/>
          <w:bCs/>
          <w:sz w:val="32"/>
          <w:szCs w:val="32"/>
        </w:rPr>
      </w:pPr>
      <w:r>
        <w:rPr>
          <w:rStyle w:val="17"/>
          <w:rFonts w:hint="eastAsia" w:ascii="仿宋" w:hAnsi="仿宋" w:eastAsia="仿宋"/>
          <w:bCs/>
          <w:sz w:val="32"/>
          <w:szCs w:val="32"/>
        </w:rPr>
        <w:t>6.一般公共服务（类）其他一般公共服务支出（款）其他一般公共服务支出（项）</w:t>
      </w:r>
      <w:r>
        <w:rPr>
          <w:rStyle w:val="17"/>
          <w:rFonts w:hint="eastAsia" w:ascii="仿宋" w:hAnsi="仿宋" w:eastAsia="仿宋"/>
          <w:bCs/>
          <w:sz w:val="32"/>
          <w:szCs w:val="32"/>
          <w:lang w:eastAsia="zh-CN"/>
        </w:rPr>
        <w:t>：</w:t>
      </w:r>
      <w:r>
        <w:rPr>
          <w:rStyle w:val="17"/>
          <w:rFonts w:hint="eastAsia" w:ascii="仿宋" w:hAnsi="仿宋" w:eastAsia="仿宋"/>
          <w:b w:val="0"/>
          <w:bCs/>
          <w:sz w:val="32"/>
          <w:szCs w:val="32"/>
        </w:rPr>
        <w:t>支出决算为0.2万元，完成预算100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560" w:lineRule="exact"/>
        <w:ind w:firstLine="643" w:firstLineChars="200"/>
      </w:pPr>
      <w:r>
        <w:rPr>
          <w:rStyle w:val="17"/>
          <w:rFonts w:hint="eastAsia" w:ascii="仿宋" w:hAnsi="仿宋" w:eastAsia="仿宋"/>
          <w:bCs/>
          <w:sz w:val="32"/>
          <w:szCs w:val="32"/>
        </w:rPr>
        <w:t>7.文化旅游体育与传媒支出（类）文化和旅游（款）人  其他文化和旅游支出（项）</w:t>
      </w:r>
      <w:r>
        <w:rPr>
          <w:rStyle w:val="17"/>
          <w:rFonts w:hint="eastAsia" w:ascii="仿宋" w:hAnsi="仿宋" w:eastAsia="仿宋"/>
          <w:bCs/>
          <w:sz w:val="32"/>
          <w:szCs w:val="32"/>
          <w:lang w:eastAsia="zh-CN"/>
        </w:rPr>
        <w:t>：</w:t>
      </w:r>
      <w:r>
        <w:rPr>
          <w:rStyle w:val="17"/>
          <w:rFonts w:hint="eastAsia" w:ascii="仿宋" w:hAnsi="仿宋" w:eastAsia="仿宋"/>
          <w:b w:val="0"/>
          <w:bCs/>
          <w:sz w:val="32"/>
          <w:szCs w:val="32"/>
        </w:rPr>
        <w:t>支出决算为5万元，完成预算100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pStyle w:val="14"/>
        <w:spacing w:line="560" w:lineRule="exact"/>
        <w:ind w:firstLine="642"/>
        <w:jc w:val="both"/>
        <w:rPr>
          <w:rStyle w:val="17"/>
          <w:rFonts w:ascii="仿宋" w:hAnsi="仿宋" w:eastAsia="仿宋"/>
          <w:b w:val="0"/>
          <w:bCs/>
          <w:szCs w:val="32"/>
        </w:rPr>
      </w:pPr>
      <w:bookmarkStart w:id="57" w:name="_Toc25880"/>
      <w:bookmarkStart w:id="58" w:name="_Toc19498"/>
      <w:bookmarkStart w:id="59" w:name="_Toc30673"/>
      <w:r>
        <w:rPr>
          <w:rStyle w:val="17"/>
          <w:rFonts w:hint="eastAsia" w:ascii="仿宋" w:hAnsi="仿宋" w:eastAsia="仿宋" w:cstheme="minorBidi"/>
          <w:bCs/>
          <w:szCs w:val="32"/>
        </w:rPr>
        <w:t>8.</w:t>
      </w:r>
      <w:r>
        <w:rPr>
          <w:rStyle w:val="17"/>
          <w:rFonts w:hint="eastAsia" w:ascii="仿宋" w:hAnsi="仿宋" w:eastAsia="仿宋"/>
          <w:bCs/>
          <w:szCs w:val="32"/>
        </w:rPr>
        <w:t>文化旅游体育与传媒支出（类）</w:t>
      </w:r>
      <w:r>
        <w:rPr>
          <w:rStyle w:val="17"/>
          <w:rFonts w:hint="eastAsia" w:ascii="仿宋" w:hAnsi="仿宋" w:eastAsia="仿宋" w:cstheme="minorBidi"/>
          <w:bCs/>
          <w:szCs w:val="32"/>
        </w:rPr>
        <w:t>广播电视（款）机关行政运行（项）</w:t>
      </w:r>
      <w:r>
        <w:rPr>
          <w:rStyle w:val="17"/>
          <w:rFonts w:hint="eastAsia" w:ascii="仿宋" w:hAnsi="仿宋" w:eastAsia="仿宋" w:cstheme="minorBidi"/>
          <w:bCs/>
          <w:szCs w:val="32"/>
          <w:lang w:eastAsia="zh-CN"/>
        </w:rPr>
        <w:t>：</w:t>
      </w:r>
      <w:r>
        <w:rPr>
          <w:rStyle w:val="17"/>
          <w:rFonts w:hint="eastAsia" w:ascii="仿宋" w:hAnsi="仿宋" w:eastAsia="仿宋"/>
          <w:b w:val="0"/>
          <w:bCs/>
          <w:szCs w:val="32"/>
        </w:rPr>
        <w:t>支出决算为15.59万元，完成预算100</w:t>
      </w:r>
      <w:r>
        <w:rPr>
          <w:rStyle w:val="17"/>
          <w:rFonts w:ascii="仿宋" w:hAnsi="仿宋" w:eastAsia="仿宋"/>
          <w:b w:val="0"/>
          <w:bCs/>
          <w:szCs w:val="32"/>
        </w:rPr>
        <w:t>%</w:t>
      </w:r>
      <w:r>
        <w:rPr>
          <w:rStyle w:val="17"/>
          <w:rFonts w:hint="eastAsia" w:ascii="仿宋" w:hAnsi="仿宋" w:eastAsia="仿宋"/>
          <w:b w:val="0"/>
          <w:bCs/>
          <w:szCs w:val="32"/>
        </w:rPr>
        <w:t>。</w:t>
      </w:r>
      <w:bookmarkEnd w:id="57"/>
      <w:bookmarkEnd w:id="58"/>
      <w:bookmarkEnd w:id="59"/>
    </w:p>
    <w:p>
      <w:pPr>
        <w:spacing w:line="560" w:lineRule="exact"/>
        <w:ind w:firstLine="643" w:firstLineChars="200"/>
      </w:pPr>
      <w:r>
        <w:rPr>
          <w:rStyle w:val="17"/>
          <w:rFonts w:hint="eastAsia" w:ascii="仿宋" w:hAnsi="仿宋" w:eastAsia="仿宋"/>
          <w:bCs/>
          <w:sz w:val="32"/>
          <w:szCs w:val="32"/>
        </w:rPr>
        <w:t>9.文化旅游体育与传媒支出（类）其他文化旅游体育与传媒支出（款）其他文化旅游体育与传媒支出（项）</w:t>
      </w:r>
      <w:r>
        <w:rPr>
          <w:rStyle w:val="17"/>
          <w:rFonts w:hint="eastAsia" w:ascii="仿宋" w:hAnsi="仿宋" w:eastAsia="仿宋"/>
          <w:bCs/>
          <w:sz w:val="32"/>
          <w:szCs w:val="32"/>
          <w:lang w:eastAsia="zh-CN"/>
        </w:rPr>
        <w:t>：</w:t>
      </w:r>
      <w:r>
        <w:rPr>
          <w:rStyle w:val="17"/>
          <w:rFonts w:hint="eastAsia" w:ascii="仿宋" w:hAnsi="仿宋" w:eastAsia="仿宋"/>
          <w:b w:val="0"/>
          <w:bCs/>
          <w:sz w:val="32"/>
          <w:szCs w:val="32"/>
        </w:rPr>
        <w:t>支出决算为4万元，完成预算100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560" w:lineRule="exact"/>
        <w:ind w:firstLine="643" w:firstLineChars="200"/>
        <w:rPr>
          <w:rStyle w:val="17"/>
          <w:rFonts w:ascii="仿宋" w:hAnsi="仿宋" w:eastAsia="仿宋"/>
          <w:b w:val="0"/>
          <w:bCs/>
          <w:sz w:val="32"/>
          <w:szCs w:val="32"/>
        </w:rPr>
      </w:pPr>
      <w:r>
        <w:rPr>
          <w:rFonts w:hint="eastAsia" w:ascii="仿宋" w:hAnsi="仿宋" w:eastAsia="仿宋"/>
          <w:b/>
          <w:bCs/>
          <w:sz w:val="32"/>
          <w:szCs w:val="32"/>
        </w:rPr>
        <w:t>10.社会保障和就业支出</w:t>
      </w:r>
      <w:r>
        <w:rPr>
          <w:rStyle w:val="17"/>
          <w:rFonts w:hint="eastAsia" w:ascii="仿宋" w:hAnsi="仿宋" w:eastAsia="仿宋"/>
          <w:bCs/>
          <w:sz w:val="32"/>
          <w:szCs w:val="32"/>
        </w:rPr>
        <w:t>（类）人力资源和社会保障管理事务（款） 公益性岗位补贴（项）</w:t>
      </w:r>
      <w:r>
        <w:rPr>
          <w:rStyle w:val="17"/>
          <w:rFonts w:hint="eastAsia" w:ascii="仿宋" w:hAnsi="仿宋" w:eastAsia="仿宋"/>
          <w:bCs/>
          <w:sz w:val="32"/>
          <w:szCs w:val="32"/>
          <w:lang w:eastAsia="zh-CN"/>
        </w:rPr>
        <w:t>：</w:t>
      </w:r>
      <w:r>
        <w:rPr>
          <w:rStyle w:val="17"/>
          <w:rFonts w:hint="eastAsia" w:ascii="仿宋" w:hAnsi="仿宋" w:eastAsia="仿宋"/>
          <w:b w:val="0"/>
          <w:bCs/>
          <w:sz w:val="32"/>
          <w:szCs w:val="32"/>
        </w:rPr>
        <w:t>支出决算为32.42万元，完成预算100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560" w:lineRule="exact"/>
        <w:ind w:firstLine="643" w:firstLineChars="200"/>
        <w:rPr>
          <w:rStyle w:val="17"/>
          <w:rFonts w:ascii="仿宋" w:hAnsi="仿宋" w:eastAsia="仿宋"/>
          <w:b w:val="0"/>
          <w:bCs/>
          <w:sz w:val="32"/>
          <w:szCs w:val="32"/>
        </w:rPr>
      </w:pPr>
      <w:r>
        <w:rPr>
          <w:rFonts w:hint="eastAsia" w:ascii="仿宋" w:hAnsi="仿宋" w:eastAsia="仿宋"/>
          <w:b/>
          <w:bCs/>
          <w:sz w:val="32"/>
          <w:szCs w:val="32"/>
        </w:rPr>
        <w:t>11.卫生健康支出</w:t>
      </w:r>
      <w:r>
        <w:rPr>
          <w:rStyle w:val="17"/>
          <w:rFonts w:hint="eastAsia" w:ascii="仿宋" w:hAnsi="仿宋" w:eastAsia="仿宋"/>
          <w:bCs/>
          <w:sz w:val="32"/>
          <w:szCs w:val="32"/>
        </w:rPr>
        <w:t>（类）卫生健康管理事务（款）行政运行（项）</w:t>
      </w:r>
      <w:r>
        <w:rPr>
          <w:rStyle w:val="17"/>
          <w:rFonts w:hint="eastAsia" w:ascii="仿宋" w:hAnsi="仿宋" w:eastAsia="仿宋"/>
          <w:bCs/>
          <w:sz w:val="32"/>
          <w:szCs w:val="32"/>
          <w:lang w:eastAsia="zh-CN"/>
        </w:rPr>
        <w:t>：</w:t>
      </w:r>
      <w:r>
        <w:rPr>
          <w:rStyle w:val="17"/>
          <w:rFonts w:hint="eastAsia" w:ascii="仿宋" w:hAnsi="仿宋" w:eastAsia="仿宋"/>
          <w:b w:val="0"/>
          <w:bCs/>
          <w:sz w:val="32"/>
          <w:szCs w:val="32"/>
        </w:rPr>
        <w:t>支出决算为8.07万元，完成预算100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560" w:lineRule="exact"/>
        <w:ind w:firstLine="643" w:firstLineChars="200"/>
        <w:rPr>
          <w:rStyle w:val="17"/>
          <w:rFonts w:ascii="仿宋" w:hAnsi="仿宋" w:eastAsia="仿宋"/>
          <w:b w:val="0"/>
          <w:bCs/>
          <w:sz w:val="32"/>
          <w:szCs w:val="32"/>
        </w:rPr>
      </w:pPr>
      <w:r>
        <w:rPr>
          <w:rFonts w:hint="eastAsia" w:ascii="仿宋" w:hAnsi="仿宋" w:eastAsia="仿宋"/>
          <w:b/>
          <w:bCs/>
          <w:sz w:val="32"/>
          <w:szCs w:val="32"/>
        </w:rPr>
        <w:t>12.卫生健康支出</w:t>
      </w:r>
      <w:r>
        <w:rPr>
          <w:rStyle w:val="17"/>
          <w:rFonts w:hint="eastAsia" w:ascii="仿宋" w:hAnsi="仿宋" w:eastAsia="仿宋"/>
          <w:bCs/>
          <w:sz w:val="32"/>
          <w:szCs w:val="32"/>
        </w:rPr>
        <w:t>（类）公共卫生（款）其他公共卫生支出（项）</w:t>
      </w:r>
      <w:r>
        <w:rPr>
          <w:rStyle w:val="17"/>
          <w:rFonts w:hint="eastAsia" w:ascii="仿宋" w:hAnsi="仿宋" w:eastAsia="仿宋"/>
          <w:bCs/>
          <w:sz w:val="32"/>
          <w:szCs w:val="32"/>
          <w:lang w:eastAsia="zh-CN"/>
        </w:rPr>
        <w:t>：</w:t>
      </w:r>
      <w:r>
        <w:rPr>
          <w:rStyle w:val="17"/>
          <w:rFonts w:hint="eastAsia" w:ascii="仿宋" w:hAnsi="仿宋" w:eastAsia="仿宋"/>
          <w:b w:val="0"/>
          <w:bCs/>
          <w:sz w:val="32"/>
          <w:szCs w:val="32"/>
        </w:rPr>
        <w:t>支出决算为1.34万元，完成预算100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13.卫生健康支出</w:t>
      </w:r>
      <w:r>
        <w:rPr>
          <w:rStyle w:val="17"/>
          <w:rFonts w:hint="eastAsia" w:ascii="仿宋" w:hAnsi="仿宋" w:eastAsia="仿宋"/>
          <w:bCs/>
          <w:sz w:val="32"/>
          <w:szCs w:val="32"/>
        </w:rPr>
        <w:t>（类）</w:t>
      </w:r>
      <w:r>
        <w:rPr>
          <w:rFonts w:hint="eastAsia" w:ascii="仿宋" w:hAnsi="仿宋" w:eastAsia="仿宋"/>
          <w:b/>
          <w:bCs/>
          <w:sz w:val="32"/>
          <w:szCs w:val="32"/>
        </w:rPr>
        <w:t>行政事业单位医疗（款）行政单位医疗（项）</w:t>
      </w:r>
      <w:r>
        <w:rPr>
          <w:rFonts w:hint="eastAsia" w:ascii="仿宋" w:hAnsi="仿宋" w:eastAsia="仿宋"/>
          <w:b/>
          <w:bCs/>
          <w:sz w:val="32"/>
          <w:szCs w:val="32"/>
          <w:lang w:eastAsia="zh-CN"/>
        </w:rPr>
        <w:t>：</w:t>
      </w:r>
      <w:r>
        <w:rPr>
          <w:rFonts w:hint="eastAsia" w:ascii="仿宋" w:hAnsi="仿宋" w:eastAsia="仿宋"/>
          <w:sz w:val="32"/>
          <w:szCs w:val="32"/>
        </w:rPr>
        <w:t>支出决算为11.02万元，完成预算100%。</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14.卫生健康支出</w:t>
      </w:r>
      <w:r>
        <w:rPr>
          <w:rStyle w:val="17"/>
          <w:rFonts w:hint="eastAsia" w:ascii="仿宋" w:hAnsi="仿宋" w:eastAsia="仿宋"/>
          <w:bCs/>
          <w:sz w:val="32"/>
          <w:szCs w:val="32"/>
        </w:rPr>
        <w:t>（类）</w:t>
      </w:r>
      <w:r>
        <w:rPr>
          <w:rFonts w:hint="eastAsia" w:ascii="仿宋" w:hAnsi="仿宋" w:eastAsia="仿宋"/>
          <w:b/>
          <w:bCs/>
          <w:sz w:val="32"/>
          <w:szCs w:val="32"/>
        </w:rPr>
        <w:t>行政事业单位医疗（款）事业单位医疗（项）</w:t>
      </w:r>
      <w:r>
        <w:rPr>
          <w:rFonts w:hint="eastAsia" w:ascii="仿宋" w:hAnsi="仿宋" w:eastAsia="仿宋"/>
          <w:b/>
          <w:bCs/>
          <w:sz w:val="32"/>
          <w:szCs w:val="32"/>
          <w:lang w:eastAsia="zh-CN"/>
        </w:rPr>
        <w:t>：</w:t>
      </w:r>
      <w:r>
        <w:rPr>
          <w:rFonts w:hint="eastAsia" w:ascii="仿宋" w:hAnsi="仿宋" w:eastAsia="仿宋"/>
          <w:sz w:val="32"/>
          <w:szCs w:val="32"/>
        </w:rPr>
        <w:t>支出决算为13.47万元，完成预算100%。</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15.卫生健康支出</w:t>
      </w:r>
      <w:r>
        <w:rPr>
          <w:rStyle w:val="17"/>
          <w:rFonts w:hint="eastAsia" w:ascii="仿宋" w:hAnsi="仿宋" w:eastAsia="仿宋"/>
          <w:bCs/>
          <w:sz w:val="32"/>
          <w:szCs w:val="32"/>
        </w:rPr>
        <w:t>（类）</w:t>
      </w:r>
      <w:r>
        <w:rPr>
          <w:rFonts w:hint="eastAsia" w:ascii="仿宋" w:hAnsi="仿宋" w:eastAsia="仿宋"/>
          <w:b/>
          <w:bCs/>
          <w:sz w:val="32"/>
          <w:szCs w:val="32"/>
        </w:rPr>
        <w:t>行政事业单位医疗（款）公务员医疗补助（项）</w:t>
      </w:r>
      <w:r>
        <w:rPr>
          <w:rFonts w:hint="eastAsia" w:ascii="仿宋" w:hAnsi="仿宋" w:eastAsia="仿宋"/>
          <w:b/>
          <w:bCs/>
          <w:sz w:val="32"/>
          <w:szCs w:val="32"/>
          <w:lang w:eastAsia="zh-CN"/>
        </w:rPr>
        <w:t>：</w:t>
      </w:r>
      <w:r>
        <w:rPr>
          <w:rFonts w:hint="eastAsia" w:ascii="仿宋" w:hAnsi="仿宋" w:eastAsia="仿宋"/>
          <w:sz w:val="32"/>
          <w:szCs w:val="32"/>
        </w:rPr>
        <w:t>支出决算为2.83万元，完成预算100%。</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16.节能环保支出（类）天然林保护（款）森林管护（项）</w:t>
      </w:r>
      <w:r>
        <w:rPr>
          <w:rFonts w:hint="eastAsia" w:ascii="仿宋" w:hAnsi="仿宋" w:eastAsia="仿宋"/>
          <w:b/>
          <w:bCs/>
          <w:sz w:val="32"/>
          <w:szCs w:val="32"/>
          <w:lang w:eastAsia="zh-CN"/>
        </w:rPr>
        <w:t>：</w:t>
      </w:r>
      <w:r>
        <w:rPr>
          <w:rFonts w:hint="eastAsia" w:ascii="仿宋" w:hAnsi="仿宋" w:eastAsia="仿宋"/>
          <w:sz w:val="32"/>
          <w:szCs w:val="32"/>
        </w:rPr>
        <w:t>支出决算为0.39万元，完成预算100%。</w:t>
      </w:r>
    </w:p>
    <w:p>
      <w:pPr>
        <w:spacing w:line="560" w:lineRule="exact"/>
        <w:ind w:firstLine="643" w:firstLineChars="200"/>
      </w:pPr>
      <w:r>
        <w:rPr>
          <w:rFonts w:hint="eastAsia" w:ascii="仿宋" w:hAnsi="仿宋" w:eastAsia="仿宋"/>
          <w:b/>
          <w:bCs/>
          <w:sz w:val="32"/>
          <w:szCs w:val="32"/>
        </w:rPr>
        <w:t>17.城乡社区支出</w:t>
      </w:r>
      <w:r>
        <w:rPr>
          <w:rStyle w:val="17"/>
          <w:rFonts w:hint="eastAsia" w:ascii="仿宋" w:hAnsi="仿宋" w:eastAsia="仿宋"/>
          <w:bCs/>
          <w:sz w:val="32"/>
          <w:szCs w:val="32"/>
        </w:rPr>
        <w:t>（类）其他城乡社区支出（款）其他城乡社区支出（项）</w:t>
      </w:r>
      <w:r>
        <w:rPr>
          <w:rStyle w:val="17"/>
          <w:rFonts w:hint="eastAsia" w:ascii="仿宋" w:hAnsi="仿宋" w:eastAsia="仿宋"/>
          <w:bCs/>
          <w:sz w:val="32"/>
          <w:szCs w:val="32"/>
          <w:lang w:eastAsia="zh-CN"/>
        </w:rPr>
        <w:t>：</w:t>
      </w:r>
      <w:r>
        <w:rPr>
          <w:rStyle w:val="17"/>
          <w:rFonts w:hint="eastAsia" w:ascii="仿宋" w:hAnsi="仿宋" w:eastAsia="仿宋"/>
          <w:b w:val="0"/>
          <w:bCs/>
          <w:sz w:val="32"/>
          <w:szCs w:val="32"/>
        </w:rPr>
        <w:t>支出决算为45万元，完成预算100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560" w:lineRule="exact"/>
        <w:ind w:firstLine="643" w:firstLineChars="200"/>
        <w:rPr>
          <w:rStyle w:val="17"/>
          <w:rFonts w:ascii="仿宋" w:hAnsi="仿宋" w:eastAsia="仿宋"/>
          <w:b w:val="0"/>
          <w:bCs/>
          <w:sz w:val="32"/>
          <w:szCs w:val="32"/>
        </w:rPr>
      </w:pPr>
      <w:r>
        <w:rPr>
          <w:rFonts w:hint="eastAsia" w:ascii="仿宋" w:hAnsi="仿宋" w:eastAsia="仿宋"/>
          <w:b/>
          <w:bCs/>
          <w:sz w:val="32"/>
          <w:szCs w:val="32"/>
        </w:rPr>
        <w:t>18.农林水支出</w:t>
      </w:r>
      <w:r>
        <w:rPr>
          <w:rStyle w:val="17"/>
          <w:rFonts w:hint="eastAsia" w:ascii="仿宋" w:hAnsi="仿宋" w:eastAsia="仿宋"/>
          <w:bCs/>
          <w:sz w:val="32"/>
          <w:szCs w:val="32"/>
        </w:rPr>
        <w:t>（类）农业农村（款）事业运行（项）</w:t>
      </w:r>
      <w:r>
        <w:rPr>
          <w:rStyle w:val="17"/>
          <w:rFonts w:hint="eastAsia" w:ascii="仿宋" w:hAnsi="仿宋" w:eastAsia="仿宋"/>
          <w:bCs/>
          <w:sz w:val="32"/>
          <w:szCs w:val="32"/>
          <w:lang w:eastAsia="zh-CN"/>
        </w:rPr>
        <w:t>：</w:t>
      </w:r>
      <w:r>
        <w:rPr>
          <w:rStyle w:val="17"/>
          <w:rFonts w:hint="eastAsia" w:ascii="仿宋" w:hAnsi="仿宋" w:eastAsia="仿宋"/>
          <w:b w:val="0"/>
          <w:bCs/>
          <w:sz w:val="32"/>
          <w:szCs w:val="32"/>
        </w:rPr>
        <w:t>支出决算为83.82万元，完成预算100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560" w:lineRule="exact"/>
        <w:ind w:firstLine="643" w:firstLineChars="200"/>
      </w:pPr>
      <w:r>
        <w:rPr>
          <w:rFonts w:hint="eastAsia" w:ascii="仿宋" w:hAnsi="仿宋" w:eastAsia="仿宋"/>
          <w:b/>
          <w:bCs/>
          <w:sz w:val="32"/>
          <w:szCs w:val="32"/>
        </w:rPr>
        <w:t>19.农林水支出（类）扶贫（款）农村基础设施建设（项）</w:t>
      </w:r>
      <w:r>
        <w:rPr>
          <w:rFonts w:hint="eastAsia" w:ascii="仿宋" w:hAnsi="仿宋" w:eastAsia="仿宋"/>
          <w:b/>
          <w:bCs/>
          <w:sz w:val="32"/>
          <w:szCs w:val="32"/>
          <w:lang w:eastAsia="zh-CN"/>
        </w:rPr>
        <w:t>：</w:t>
      </w:r>
      <w:r>
        <w:rPr>
          <w:rFonts w:hint="eastAsia" w:ascii="仿宋" w:hAnsi="仿宋" w:eastAsia="仿宋"/>
          <w:sz w:val="32"/>
          <w:szCs w:val="32"/>
        </w:rPr>
        <w:t>支出决算为641.55万元，完成预算100%。</w:t>
      </w:r>
    </w:p>
    <w:p>
      <w:pPr>
        <w:spacing w:line="560" w:lineRule="exact"/>
        <w:ind w:firstLine="643" w:firstLineChars="200"/>
        <w:rPr>
          <w:rStyle w:val="17"/>
          <w:rFonts w:ascii="仿宋" w:hAnsi="仿宋" w:eastAsia="仿宋"/>
          <w:b w:val="0"/>
          <w:bCs/>
          <w:sz w:val="32"/>
          <w:szCs w:val="32"/>
        </w:rPr>
      </w:pPr>
      <w:r>
        <w:rPr>
          <w:rFonts w:hint="eastAsia" w:ascii="仿宋" w:hAnsi="仿宋" w:eastAsia="仿宋"/>
          <w:b/>
          <w:bCs/>
          <w:sz w:val="32"/>
          <w:szCs w:val="32"/>
        </w:rPr>
        <w:t>20.农林水支出（类）扶贫（款）生产发展（项）</w:t>
      </w:r>
      <w:r>
        <w:rPr>
          <w:rFonts w:hint="eastAsia" w:ascii="仿宋" w:hAnsi="仿宋" w:eastAsia="仿宋"/>
          <w:b/>
          <w:bCs/>
          <w:sz w:val="32"/>
          <w:szCs w:val="32"/>
          <w:lang w:eastAsia="zh-CN"/>
        </w:rPr>
        <w:t>：</w:t>
      </w:r>
      <w:r>
        <w:rPr>
          <w:rStyle w:val="17"/>
          <w:rFonts w:hint="eastAsia" w:ascii="仿宋" w:hAnsi="仿宋" w:eastAsia="仿宋"/>
          <w:b w:val="0"/>
          <w:bCs/>
          <w:sz w:val="32"/>
          <w:szCs w:val="32"/>
        </w:rPr>
        <w:t>支出决算为2.45万元，完成预算100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560" w:lineRule="exact"/>
        <w:ind w:firstLine="643" w:firstLineChars="200"/>
        <w:rPr>
          <w:rFonts w:ascii="仿宋" w:hAnsi="仿宋" w:eastAsia="仿宋"/>
          <w:b/>
          <w:sz w:val="32"/>
          <w:szCs w:val="32"/>
        </w:rPr>
      </w:pPr>
      <w:r>
        <w:rPr>
          <w:rFonts w:hint="eastAsia" w:ascii="仿宋" w:hAnsi="仿宋" w:eastAsia="仿宋"/>
          <w:b/>
          <w:bCs/>
          <w:sz w:val="32"/>
          <w:szCs w:val="32"/>
        </w:rPr>
        <w:t>21.农林水支出（类）扶贫（款）其他扶贫支出（项）</w:t>
      </w:r>
      <w:r>
        <w:rPr>
          <w:rFonts w:hint="eastAsia" w:ascii="仿宋" w:hAnsi="仿宋" w:eastAsia="仿宋"/>
          <w:b/>
          <w:bCs/>
          <w:sz w:val="32"/>
          <w:szCs w:val="32"/>
          <w:lang w:eastAsia="zh-CN"/>
        </w:rPr>
        <w:t>：</w:t>
      </w:r>
      <w:r>
        <w:rPr>
          <w:rStyle w:val="17"/>
          <w:rFonts w:hint="eastAsia" w:ascii="仿宋" w:hAnsi="仿宋" w:eastAsia="仿宋"/>
          <w:b w:val="0"/>
          <w:bCs/>
          <w:sz w:val="32"/>
          <w:szCs w:val="32"/>
        </w:rPr>
        <w:t>支出决算为76.2万元，完成预算100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560" w:lineRule="exact"/>
        <w:ind w:firstLine="643" w:firstLineChars="200"/>
        <w:rPr>
          <w:rStyle w:val="17"/>
          <w:rFonts w:ascii="仿宋" w:hAnsi="仿宋" w:eastAsia="仿宋"/>
          <w:b w:val="0"/>
          <w:bCs/>
          <w:sz w:val="32"/>
          <w:szCs w:val="32"/>
        </w:rPr>
      </w:pPr>
      <w:r>
        <w:rPr>
          <w:rFonts w:hint="eastAsia" w:ascii="仿宋" w:hAnsi="仿宋" w:eastAsia="仿宋"/>
          <w:b/>
          <w:bCs/>
          <w:sz w:val="32"/>
          <w:szCs w:val="32"/>
        </w:rPr>
        <w:t>22.农林水支出（类）农村综合改革（款）对村民委员会和村党支部的补助（项）</w:t>
      </w:r>
      <w:r>
        <w:rPr>
          <w:rFonts w:hint="eastAsia" w:ascii="仿宋" w:hAnsi="仿宋" w:eastAsia="仿宋"/>
          <w:b/>
          <w:bCs/>
          <w:sz w:val="32"/>
          <w:szCs w:val="32"/>
          <w:lang w:eastAsia="zh-CN"/>
        </w:rPr>
        <w:t>：</w:t>
      </w:r>
      <w:r>
        <w:rPr>
          <w:rStyle w:val="17"/>
          <w:rFonts w:hint="eastAsia" w:ascii="仿宋" w:hAnsi="仿宋" w:eastAsia="仿宋"/>
          <w:b w:val="0"/>
          <w:bCs/>
          <w:sz w:val="32"/>
          <w:szCs w:val="32"/>
        </w:rPr>
        <w:t>支出决算为211.66万元，完成预算100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560" w:lineRule="exact"/>
        <w:ind w:firstLine="643" w:firstLineChars="200"/>
        <w:rPr>
          <w:rStyle w:val="17"/>
          <w:rFonts w:ascii="仿宋" w:hAnsi="仿宋" w:eastAsia="仿宋"/>
          <w:b w:val="0"/>
          <w:bCs/>
          <w:sz w:val="32"/>
          <w:szCs w:val="32"/>
        </w:rPr>
      </w:pPr>
      <w:r>
        <w:rPr>
          <w:rFonts w:hint="eastAsia" w:ascii="仿宋" w:hAnsi="仿宋" w:eastAsia="仿宋"/>
          <w:b/>
          <w:bCs/>
          <w:sz w:val="32"/>
          <w:szCs w:val="32"/>
        </w:rPr>
        <w:t>23.交通运输支出（类）公路水路运输（款）公路运输管理（项）</w:t>
      </w:r>
      <w:r>
        <w:rPr>
          <w:rFonts w:hint="eastAsia" w:ascii="仿宋" w:hAnsi="仿宋" w:eastAsia="仿宋"/>
          <w:b/>
          <w:bCs/>
          <w:sz w:val="32"/>
          <w:szCs w:val="32"/>
          <w:lang w:eastAsia="zh-CN"/>
        </w:rPr>
        <w:t>：</w:t>
      </w:r>
      <w:r>
        <w:rPr>
          <w:rStyle w:val="17"/>
          <w:rFonts w:hint="eastAsia" w:ascii="仿宋" w:hAnsi="仿宋" w:eastAsia="仿宋"/>
          <w:b w:val="0"/>
          <w:bCs/>
          <w:sz w:val="32"/>
          <w:szCs w:val="32"/>
        </w:rPr>
        <w:t>支出决算为15.55万元，完成预算100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pStyle w:val="2"/>
        <w:spacing w:line="560" w:lineRule="exact"/>
        <w:ind w:firstLine="643" w:firstLineChars="200"/>
        <w:rPr>
          <w:rStyle w:val="17"/>
          <w:rFonts w:hAnsi="仿宋"/>
          <w:b w:val="0"/>
          <w:bCs/>
          <w:color w:val="auto"/>
          <w:sz w:val="32"/>
          <w:szCs w:val="32"/>
        </w:rPr>
      </w:pPr>
      <w:r>
        <w:rPr>
          <w:rFonts w:hint="eastAsia" w:hAnsi="仿宋"/>
          <w:b/>
          <w:bCs/>
          <w:color w:val="auto"/>
          <w:sz w:val="32"/>
          <w:szCs w:val="32"/>
        </w:rPr>
        <w:t>24.</w:t>
      </w:r>
      <w:r>
        <w:rPr>
          <w:rFonts w:hint="eastAsia" w:hAnsi="仿宋" w:cs="Times New Roman"/>
          <w:b/>
          <w:bCs/>
          <w:color w:val="auto"/>
          <w:sz w:val="32"/>
          <w:szCs w:val="32"/>
        </w:rPr>
        <w:t>商业服务业等支出（类）商业流通事务（款）其他商业流通事务支出（项）</w:t>
      </w:r>
      <w:r>
        <w:rPr>
          <w:rFonts w:hint="eastAsia" w:hAnsi="仿宋" w:cs="Times New Roman"/>
          <w:b/>
          <w:bCs/>
          <w:color w:val="auto"/>
          <w:sz w:val="32"/>
          <w:szCs w:val="32"/>
          <w:lang w:eastAsia="zh-CN"/>
        </w:rPr>
        <w:t>：</w:t>
      </w:r>
      <w:r>
        <w:rPr>
          <w:rStyle w:val="17"/>
          <w:rFonts w:hint="eastAsia" w:hAnsi="仿宋"/>
          <w:b w:val="0"/>
          <w:bCs/>
          <w:color w:val="auto"/>
          <w:sz w:val="32"/>
          <w:szCs w:val="32"/>
        </w:rPr>
        <w:t>支出决算为9万元，完成预算100</w:t>
      </w:r>
      <w:r>
        <w:rPr>
          <w:rStyle w:val="17"/>
          <w:rFonts w:hAnsi="仿宋"/>
          <w:b w:val="0"/>
          <w:bCs/>
          <w:color w:val="auto"/>
          <w:sz w:val="32"/>
          <w:szCs w:val="32"/>
        </w:rPr>
        <w:t>%</w:t>
      </w:r>
      <w:r>
        <w:rPr>
          <w:rStyle w:val="17"/>
          <w:rFonts w:hint="eastAsia" w:hAnsi="仿宋"/>
          <w:b w:val="0"/>
          <w:bCs/>
          <w:color w:val="auto"/>
          <w:sz w:val="32"/>
          <w:szCs w:val="32"/>
        </w:rPr>
        <w:t>。</w:t>
      </w:r>
    </w:p>
    <w:p>
      <w:pPr>
        <w:pStyle w:val="2"/>
        <w:spacing w:line="560" w:lineRule="exact"/>
        <w:ind w:firstLine="643" w:firstLineChars="200"/>
        <w:rPr>
          <w:rStyle w:val="17"/>
          <w:rFonts w:hAnsi="仿宋"/>
          <w:b w:val="0"/>
          <w:bCs/>
          <w:color w:val="auto"/>
          <w:sz w:val="32"/>
          <w:szCs w:val="32"/>
        </w:rPr>
      </w:pPr>
      <w:r>
        <w:rPr>
          <w:rFonts w:hint="eastAsia" w:hAnsi="仿宋"/>
          <w:b/>
          <w:bCs/>
          <w:color w:val="auto"/>
          <w:sz w:val="32"/>
          <w:szCs w:val="32"/>
        </w:rPr>
        <w:t>25.</w:t>
      </w:r>
      <w:r>
        <w:rPr>
          <w:rFonts w:hint="eastAsia" w:hAnsi="仿宋" w:cs="Times New Roman"/>
          <w:b/>
          <w:bCs/>
          <w:color w:val="auto"/>
          <w:sz w:val="32"/>
          <w:szCs w:val="32"/>
        </w:rPr>
        <w:t>住房保障支出（类）住房改革支出（款）住房公积金（项）</w:t>
      </w:r>
      <w:r>
        <w:rPr>
          <w:rFonts w:hint="eastAsia" w:hAnsi="仿宋" w:cs="Times New Roman"/>
          <w:b/>
          <w:bCs/>
          <w:color w:val="auto"/>
          <w:sz w:val="32"/>
          <w:szCs w:val="32"/>
          <w:lang w:eastAsia="zh-CN"/>
        </w:rPr>
        <w:t>：</w:t>
      </w:r>
      <w:r>
        <w:rPr>
          <w:rStyle w:val="17"/>
          <w:rFonts w:hint="eastAsia" w:hAnsi="仿宋"/>
          <w:b w:val="0"/>
          <w:bCs/>
          <w:color w:val="auto"/>
          <w:sz w:val="32"/>
          <w:szCs w:val="32"/>
        </w:rPr>
        <w:t>支出决算为33.2万元，完成预算100</w:t>
      </w:r>
      <w:r>
        <w:rPr>
          <w:rStyle w:val="17"/>
          <w:rFonts w:hAnsi="仿宋"/>
          <w:b w:val="0"/>
          <w:bCs/>
          <w:color w:val="auto"/>
          <w:sz w:val="32"/>
          <w:szCs w:val="32"/>
        </w:rPr>
        <w:t>%</w:t>
      </w:r>
      <w:r>
        <w:rPr>
          <w:rStyle w:val="17"/>
          <w:rFonts w:hint="eastAsia" w:hAnsi="仿宋"/>
          <w:b w:val="0"/>
          <w:bCs/>
          <w:color w:val="auto"/>
          <w:sz w:val="32"/>
          <w:szCs w:val="32"/>
        </w:rPr>
        <w:t>。</w:t>
      </w:r>
    </w:p>
    <w:p>
      <w:pPr>
        <w:pStyle w:val="2"/>
        <w:spacing w:line="560" w:lineRule="exact"/>
        <w:ind w:firstLine="480" w:firstLineChars="200"/>
      </w:pPr>
    </w:p>
    <w:p>
      <w:pPr>
        <w:tabs>
          <w:tab w:val="right" w:pos="8306"/>
        </w:tabs>
        <w:spacing w:line="560" w:lineRule="exact"/>
        <w:ind w:firstLine="640"/>
        <w:outlineLvl w:val="1"/>
        <w:rPr>
          <w:rStyle w:val="27"/>
        </w:rPr>
      </w:pPr>
      <w:bookmarkStart w:id="60" w:name="_Toc15377214"/>
      <w:bookmarkStart w:id="61" w:name="_Toc15396608"/>
      <w:bookmarkStart w:id="62" w:name="_Toc18732"/>
      <w:r>
        <w:rPr>
          <w:rStyle w:val="30"/>
          <w:rFonts w:hint="eastAsia"/>
        </w:rPr>
        <w:t>六、一般公共预算财政拨款基本支出决算情况说明</w:t>
      </w:r>
      <w:bookmarkEnd w:id="60"/>
      <w:bookmarkEnd w:id="61"/>
      <w:bookmarkEnd w:id="62"/>
      <w:r>
        <w:rPr>
          <w:rStyle w:val="27"/>
          <w:rFonts w:ascii="黑体" w:hAnsi="黑体" w:eastAsia="黑体"/>
          <w:b w:val="0"/>
        </w:rPr>
        <w:tab/>
      </w:r>
    </w:p>
    <w:p>
      <w:pPr>
        <w:spacing w:line="560" w:lineRule="exact"/>
        <w:ind w:firstLine="645"/>
        <w:rPr>
          <w:rFonts w:ascii="仿宋" w:hAnsi="仿宋" w:eastAsia="仿宋"/>
          <w:sz w:val="32"/>
          <w:szCs w:val="32"/>
        </w:rPr>
      </w:pPr>
      <w:r>
        <w:rPr>
          <w:rFonts w:hint="eastAsia" w:ascii="仿宋" w:hAnsi="仿宋" w:eastAsia="仿宋"/>
          <w:sz w:val="32"/>
          <w:szCs w:val="32"/>
        </w:rPr>
        <w:t>2020年一般公共预算财政拨款基本支出794.64万元，其中：</w:t>
      </w:r>
    </w:p>
    <w:p>
      <w:pPr>
        <w:spacing w:line="560" w:lineRule="exact"/>
        <w:ind w:firstLine="645"/>
        <w:rPr>
          <w:rFonts w:ascii="仿宋" w:hAnsi="仿宋" w:eastAsia="仿宋"/>
          <w:sz w:val="32"/>
          <w:szCs w:val="32"/>
        </w:rPr>
      </w:pPr>
      <w:r>
        <w:rPr>
          <w:rFonts w:hint="eastAsia" w:ascii="仿宋" w:hAnsi="仿宋" w:eastAsia="仿宋"/>
          <w:sz w:val="32"/>
          <w:szCs w:val="32"/>
        </w:rPr>
        <w:t>人员经费661.28万元，主要包括：基本工资、津贴补贴、奖金、绩效工资、机关事业单位基本养老保险缴费、职业年金缴费、其他社会保障缴费、其他工资福利支出、生活补助、住房公积金、其他对个人和家庭的补助支出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公用经费133.36万元，主要包括：办公费、印刷费、咨询费、手续费、水费、电费、邮电费、物业管理费、差旅费、因公出国（境）费用、维修（护）费、租赁费、会议费、培训费、公务接待费、劳务费、工会经费、福利费、公务用车运行维护费、其他交通费、其他商品和服务支出、办公设备购置等。</w:t>
      </w:r>
    </w:p>
    <w:p>
      <w:pPr>
        <w:pStyle w:val="5"/>
        <w:spacing w:line="560" w:lineRule="exact"/>
      </w:pPr>
      <w:bookmarkStart w:id="63" w:name="_Toc15377215"/>
      <w:bookmarkStart w:id="64" w:name="_Toc3910"/>
      <w:bookmarkStart w:id="65" w:name="_Toc15396609"/>
      <w:r>
        <w:rPr>
          <w:rFonts w:hint="eastAsia"/>
        </w:rPr>
        <w:t>七、“三公”经费财政拨款支出决算情况说明</w:t>
      </w:r>
      <w:bookmarkEnd w:id="63"/>
      <w:bookmarkEnd w:id="64"/>
      <w:bookmarkEnd w:id="65"/>
    </w:p>
    <w:p>
      <w:pPr>
        <w:spacing w:line="560" w:lineRule="exact"/>
        <w:ind w:firstLine="640"/>
        <w:outlineLvl w:val="2"/>
        <w:rPr>
          <w:rFonts w:ascii="仿宋" w:hAnsi="仿宋" w:eastAsia="仿宋"/>
          <w:b/>
          <w:sz w:val="32"/>
          <w:szCs w:val="32"/>
        </w:rPr>
      </w:pPr>
      <w:bookmarkStart w:id="66" w:name="_Toc15377216"/>
      <w:r>
        <w:rPr>
          <w:rFonts w:hint="eastAsia" w:ascii="仿宋" w:hAnsi="仿宋" w:eastAsia="仿宋"/>
          <w:b/>
          <w:sz w:val="32"/>
          <w:szCs w:val="32"/>
        </w:rPr>
        <w:t>（一）“三公”经费财政拨款支出决算总体情况说明</w:t>
      </w:r>
      <w:bookmarkEnd w:id="66"/>
    </w:p>
    <w:p>
      <w:pPr>
        <w:spacing w:line="560" w:lineRule="exact"/>
        <w:ind w:firstLine="640"/>
        <w:rPr>
          <w:rFonts w:ascii="仿宋" w:hAnsi="仿宋" w:eastAsia="仿宋"/>
          <w:sz w:val="32"/>
          <w:szCs w:val="32"/>
        </w:rPr>
      </w:pPr>
      <w:r>
        <w:rPr>
          <w:rFonts w:hint="eastAsia" w:ascii="仿宋" w:hAnsi="仿宋" w:eastAsia="仿宋"/>
          <w:sz w:val="32"/>
          <w:szCs w:val="32"/>
        </w:rPr>
        <w:t>2020年“三公”经费财政拨款支出决算为1.46万元，完成预算100</w:t>
      </w:r>
      <w:r>
        <w:rPr>
          <w:rFonts w:ascii="仿宋" w:hAnsi="仿宋" w:eastAsia="仿宋"/>
          <w:sz w:val="32"/>
          <w:szCs w:val="32"/>
        </w:rPr>
        <w:t>%</w:t>
      </w:r>
      <w:r>
        <w:rPr>
          <w:rFonts w:hint="eastAsia" w:ascii="仿宋" w:hAnsi="仿宋" w:eastAsia="仿宋"/>
          <w:sz w:val="32"/>
          <w:szCs w:val="32"/>
        </w:rPr>
        <w:t>。</w:t>
      </w:r>
    </w:p>
    <w:p>
      <w:pPr>
        <w:spacing w:line="560" w:lineRule="exact"/>
        <w:ind w:firstLine="640"/>
        <w:outlineLvl w:val="2"/>
        <w:rPr>
          <w:rFonts w:ascii="仿宋" w:hAnsi="仿宋" w:eastAsia="仿宋"/>
          <w:b/>
          <w:sz w:val="32"/>
          <w:szCs w:val="32"/>
        </w:rPr>
      </w:pPr>
      <w:bookmarkStart w:id="67" w:name="_Toc15377217"/>
      <w:r>
        <w:rPr>
          <w:rFonts w:hint="eastAsia" w:ascii="仿宋" w:hAnsi="仿宋" w:eastAsia="仿宋"/>
          <w:b/>
          <w:sz w:val="32"/>
          <w:szCs w:val="32"/>
        </w:rPr>
        <w:t>（二）“三公”经费财政拨款支出决算具体情况说明</w:t>
      </w:r>
      <w:bookmarkEnd w:id="67"/>
    </w:p>
    <w:p>
      <w:pPr>
        <w:spacing w:line="560" w:lineRule="exact"/>
        <w:ind w:firstLine="640"/>
        <w:rPr>
          <w:rFonts w:ascii="仿宋" w:hAnsi="仿宋" w:eastAsia="仿宋"/>
          <w:sz w:val="32"/>
          <w:szCs w:val="32"/>
        </w:rPr>
      </w:pPr>
      <w:r>
        <w:rPr>
          <w:rFonts w:hint="eastAsia" w:ascii="仿宋" w:hAnsi="仿宋" w:eastAsia="仿宋"/>
          <w:sz w:val="32"/>
          <w:szCs w:val="32"/>
        </w:rPr>
        <w:t>2020年“三公”经费财政拨款支出决算中，因公出国（境）费支出决算0万元，占0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；公务接待费支出决算1.46万元，占100</w:t>
      </w:r>
      <w:r>
        <w:rPr>
          <w:rFonts w:ascii="仿宋" w:hAnsi="仿宋" w:eastAsia="仿宋"/>
          <w:sz w:val="32"/>
          <w:szCs w:val="32"/>
        </w:rPr>
        <w:t>%</w:t>
      </w:r>
      <w:r>
        <w:rPr>
          <w:rFonts w:hint="eastAsia" w:ascii="仿宋" w:hAnsi="仿宋" w:eastAsia="仿宋"/>
          <w:sz w:val="32"/>
          <w:szCs w:val="32"/>
        </w:rPr>
        <w:t>。</w:t>
      </w:r>
    </w:p>
    <w:p>
      <w:pPr>
        <w:numPr>
          <w:ilvl w:val="0"/>
          <w:numId w:val="3"/>
        </w:numPr>
        <w:spacing w:line="560" w:lineRule="exact"/>
        <w:ind w:firstLine="640"/>
        <w:rPr>
          <w:rFonts w:ascii="仿宋_GB2312" w:eastAsia="仿宋_GB2312"/>
          <w:sz w:val="32"/>
          <w:szCs w:val="32"/>
        </w:rPr>
      </w:pP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7"/>
          <w:rFonts w:hint="eastAsia" w:ascii="仿宋" w:hAnsi="仿宋" w:eastAsia="仿宋"/>
          <w:b w:val="0"/>
          <w:bCs/>
          <w:sz w:val="32"/>
          <w:szCs w:val="32"/>
        </w:rPr>
        <w:t>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全年安排因公出国（境）团组0次，出国（境）0人。</w:t>
      </w:r>
    </w:p>
    <w:p>
      <w:pPr>
        <w:spacing w:line="560" w:lineRule="exact"/>
        <w:ind w:firstLine="643" w:firstLineChars="20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公务用车购置及运行维护费支出0</w:t>
      </w:r>
      <w:r>
        <w:rPr>
          <w:rFonts w:hint="eastAsia" w:ascii="仿宋_GB2312" w:eastAsia="仿宋_GB2312"/>
          <w:sz w:val="32"/>
          <w:szCs w:val="32"/>
        </w:rPr>
        <w:t>万元</w:t>
      </w:r>
      <w:r>
        <w:rPr>
          <w:rFonts w:hint="eastAsia" w:ascii="仿宋_GB2312" w:eastAsia="仿宋_GB2312"/>
          <w:sz w:val="32"/>
          <w:szCs w:val="32"/>
          <w:lang w:eastAsia="zh-CN"/>
        </w:rPr>
        <w:t>，</w:t>
      </w:r>
      <w:r>
        <w:rPr>
          <w:rStyle w:val="17"/>
          <w:rFonts w:hint="eastAsia" w:ascii="仿宋" w:hAnsi="仿宋" w:eastAsia="仿宋"/>
          <w:b w:val="0"/>
          <w:bCs/>
          <w:sz w:val="32"/>
          <w:szCs w:val="32"/>
        </w:rPr>
        <w:t>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0万元。全年按规定更新购置公务用车0辆，截至2020年</w:t>
      </w:r>
      <w:r>
        <w:rPr>
          <w:rFonts w:ascii="仿宋_GB2312" w:eastAsia="仿宋_GB2312"/>
          <w:sz w:val="32"/>
          <w:szCs w:val="32"/>
        </w:rPr>
        <w:t>12</w:t>
      </w:r>
      <w:r>
        <w:rPr>
          <w:rFonts w:hint="eastAsia" w:ascii="仿宋_GB2312" w:eastAsia="仿宋_GB2312"/>
          <w:sz w:val="32"/>
          <w:szCs w:val="32"/>
        </w:rPr>
        <w:t>月底，单位共有公务用车0辆。</w:t>
      </w:r>
    </w:p>
    <w:p>
      <w:pPr>
        <w:spacing w:line="560" w:lineRule="exact"/>
        <w:ind w:firstLine="640"/>
        <w:rPr>
          <w:rFonts w:ascii="仿宋_GB2312" w:eastAsia="仿宋_GB2312"/>
          <w:sz w:val="32"/>
          <w:szCs w:val="32"/>
        </w:rPr>
      </w:pPr>
      <w:r>
        <w:rPr>
          <w:rFonts w:hint="eastAsia" w:ascii="仿宋_GB2312" w:eastAsia="仿宋_GB2312"/>
          <w:b/>
          <w:sz w:val="32"/>
          <w:szCs w:val="32"/>
        </w:rPr>
        <w:t>公务用车运行维护费支出0</w:t>
      </w:r>
      <w:r>
        <w:rPr>
          <w:rFonts w:hint="eastAsia" w:ascii="仿宋_GB2312" w:eastAsia="仿宋_GB2312"/>
          <w:sz w:val="32"/>
          <w:szCs w:val="32"/>
        </w:rPr>
        <w:t>万元。</w:t>
      </w:r>
    </w:p>
    <w:p>
      <w:pPr>
        <w:spacing w:line="560" w:lineRule="exact"/>
        <w:ind w:firstLine="640"/>
        <w:rPr>
          <w:rFonts w:ascii="仿宋" w:hAnsi="仿宋" w:eastAsia="仿宋" w:cs="仿宋"/>
          <w:color w:val="000000"/>
          <w:sz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1.46万元，</w:t>
      </w:r>
      <w:r>
        <w:rPr>
          <w:rStyle w:val="17"/>
          <w:rFonts w:hint="eastAsia" w:ascii="仿宋" w:hAnsi="仿宋" w:eastAsia="仿宋"/>
          <w:b w:val="0"/>
          <w:bCs/>
          <w:sz w:val="32"/>
          <w:szCs w:val="32"/>
        </w:rPr>
        <w:t>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19年减少0.07万元，减少4.6</w:t>
      </w:r>
      <w:r>
        <w:rPr>
          <w:rFonts w:ascii="仿宋_GB2312" w:eastAsia="仿宋_GB2312"/>
          <w:sz w:val="32"/>
          <w:szCs w:val="32"/>
        </w:rPr>
        <w:t>%</w:t>
      </w:r>
      <w:r>
        <w:rPr>
          <w:rFonts w:hint="eastAsia" w:ascii="仿宋_GB2312" w:eastAsia="仿宋_GB2312"/>
          <w:sz w:val="32"/>
          <w:szCs w:val="32"/>
        </w:rPr>
        <w:t>。主要</w:t>
      </w:r>
      <w:r>
        <w:rPr>
          <w:rFonts w:ascii="仿宋" w:hAnsi="仿宋" w:eastAsia="仿宋" w:cs="仿宋"/>
          <w:color w:val="000000"/>
          <w:sz w:val="32"/>
        </w:rPr>
        <w:t>决算数小于预算数的主要原因是我乡继续认真贯彻落实中央八项规定、</w:t>
      </w:r>
      <w:r>
        <w:rPr>
          <w:rFonts w:hint="eastAsia" w:ascii="仿宋" w:hAnsi="仿宋" w:eastAsia="仿宋" w:cs="仿宋"/>
          <w:color w:val="000000"/>
          <w:sz w:val="32"/>
          <w:lang w:eastAsia="zh-CN"/>
        </w:rPr>
        <w:t>省委、省政府</w:t>
      </w:r>
      <w:r>
        <w:rPr>
          <w:rFonts w:ascii="仿宋" w:hAnsi="仿宋" w:eastAsia="仿宋" w:cs="仿宋"/>
          <w:color w:val="000000"/>
          <w:sz w:val="32"/>
        </w:rPr>
        <w:t>十项规定及县委县政府十项规定的要求，厉行节约，加强“三公”经费管理，从严控制“三公”经费支出，全年实际支出比预算有所节约。</w:t>
      </w:r>
    </w:p>
    <w:p>
      <w:pPr>
        <w:pStyle w:val="5"/>
        <w:spacing w:line="560" w:lineRule="exact"/>
      </w:pPr>
      <w:bookmarkStart w:id="68" w:name="_Toc15396610"/>
      <w:bookmarkStart w:id="69" w:name="_Toc16078"/>
      <w:bookmarkStart w:id="70" w:name="_Toc15377218"/>
      <w:r>
        <w:rPr>
          <w:rFonts w:hint="eastAsia"/>
        </w:rPr>
        <w:t>八、政府性基金预算支出决算情况说明</w:t>
      </w:r>
      <w:bookmarkEnd w:id="68"/>
      <w:bookmarkEnd w:id="69"/>
      <w:bookmarkEnd w:id="70"/>
    </w:p>
    <w:p>
      <w:pPr>
        <w:spacing w:line="560" w:lineRule="exact"/>
        <w:ind w:firstLine="640"/>
        <w:rPr>
          <w:rFonts w:ascii="仿宋_GB2312" w:eastAsia="仿宋_GB2312"/>
          <w:sz w:val="32"/>
          <w:szCs w:val="32"/>
        </w:rPr>
      </w:pPr>
      <w:r>
        <w:rPr>
          <w:rFonts w:hint="eastAsia" w:ascii="仿宋_GB2312" w:eastAsia="仿宋_GB2312"/>
          <w:sz w:val="32"/>
          <w:szCs w:val="32"/>
        </w:rPr>
        <w:t>2020年政府性基金预算财政拨款支出0万元。</w:t>
      </w:r>
    </w:p>
    <w:p>
      <w:pPr>
        <w:pStyle w:val="5"/>
        <w:numPr>
          <w:ilvl w:val="0"/>
          <w:numId w:val="4"/>
        </w:numPr>
        <w:spacing w:line="560" w:lineRule="exact"/>
      </w:pPr>
      <w:bookmarkStart w:id="71" w:name="_Toc23070"/>
      <w:bookmarkStart w:id="72" w:name="_Toc15396611"/>
      <w:bookmarkStart w:id="73" w:name="_Toc15377219"/>
      <w:r>
        <w:rPr>
          <w:rFonts w:hint="eastAsia"/>
        </w:rPr>
        <w:t>国有资本经营预算支出决算情况说明</w:t>
      </w:r>
      <w:bookmarkEnd w:id="71"/>
      <w:bookmarkEnd w:id="72"/>
      <w:bookmarkEnd w:id="73"/>
    </w:p>
    <w:p>
      <w:pPr>
        <w:spacing w:line="560" w:lineRule="exact"/>
        <w:ind w:firstLine="640"/>
        <w:rPr>
          <w:rFonts w:ascii="方正小标宋简体" w:hAnsi="方正小标宋简体" w:eastAsia="方正小标宋简体" w:cs="方正小标宋简体"/>
          <w:sz w:val="44"/>
          <w:szCs w:val="44"/>
        </w:rPr>
      </w:pPr>
      <w:r>
        <w:rPr>
          <w:rFonts w:hint="eastAsia" w:ascii="仿宋_GB2312" w:eastAsia="仿宋_GB2312"/>
          <w:sz w:val="32"/>
          <w:szCs w:val="32"/>
        </w:rPr>
        <w:t>2020年国有资本经营预算财政拨款支出0万元。</w:t>
      </w:r>
    </w:p>
    <w:p>
      <w:pPr>
        <w:pStyle w:val="5"/>
        <w:numPr>
          <w:ilvl w:val="0"/>
          <w:numId w:val="4"/>
        </w:numPr>
        <w:spacing w:line="560" w:lineRule="exact"/>
      </w:pPr>
      <w:bookmarkStart w:id="74" w:name="_Toc15396612"/>
      <w:bookmarkStart w:id="75" w:name="_Toc8437"/>
      <w:bookmarkStart w:id="76" w:name="_Toc15377221"/>
      <w:r>
        <w:rPr>
          <w:rFonts w:hint="eastAsia"/>
        </w:rPr>
        <w:t>其他重要事项的情况说明</w:t>
      </w:r>
      <w:bookmarkEnd w:id="74"/>
      <w:bookmarkEnd w:id="75"/>
      <w:bookmarkEnd w:id="76"/>
    </w:p>
    <w:p>
      <w:pPr>
        <w:spacing w:line="560" w:lineRule="exact"/>
        <w:ind w:firstLine="643" w:firstLineChars="200"/>
        <w:outlineLvl w:val="2"/>
        <w:rPr>
          <w:rFonts w:ascii="仿宋" w:hAnsi="仿宋" w:eastAsia="仿宋"/>
          <w:sz w:val="32"/>
          <w:szCs w:val="32"/>
        </w:rPr>
      </w:pPr>
      <w:bookmarkStart w:id="77" w:name="_Toc15377222"/>
      <w:r>
        <w:rPr>
          <w:rFonts w:hint="eastAsia" w:ascii="仿宋" w:hAnsi="仿宋" w:eastAsia="仿宋"/>
          <w:b/>
          <w:sz w:val="32"/>
          <w:szCs w:val="32"/>
        </w:rPr>
        <w:t>（一）机关运行经费支出情况</w:t>
      </w:r>
      <w:bookmarkEnd w:id="77"/>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2020年，新场镇政府机关运行经费支出68.4万元，比</w:t>
      </w:r>
      <w:r>
        <w:rPr>
          <w:rFonts w:ascii="仿宋_GB2312" w:eastAsia="仿宋_GB2312"/>
          <w:sz w:val="32"/>
          <w:szCs w:val="32"/>
        </w:rPr>
        <w:t>20</w:t>
      </w:r>
      <w:r>
        <w:rPr>
          <w:rFonts w:hint="eastAsia" w:ascii="仿宋_GB2312" w:eastAsia="仿宋_GB2312"/>
          <w:sz w:val="32"/>
          <w:szCs w:val="32"/>
        </w:rPr>
        <w:t>19年减少8.4万元，下降14</w:t>
      </w:r>
      <w:r>
        <w:rPr>
          <w:rFonts w:ascii="仿宋_GB2312" w:eastAsia="仿宋_GB2312"/>
          <w:sz w:val="32"/>
          <w:szCs w:val="32"/>
        </w:rPr>
        <w:t>%</w:t>
      </w:r>
      <w:r>
        <w:rPr>
          <w:rFonts w:hint="eastAsia" w:ascii="仿宋_GB2312" w:eastAsia="仿宋_GB2312"/>
          <w:sz w:val="32"/>
          <w:szCs w:val="32"/>
        </w:rPr>
        <w:t>。主要原因是压缩机关开支，倡导节俭。</w:t>
      </w:r>
    </w:p>
    <w:p>
      <w:pPr>
        <w:autoSpaceDE w:val="0"/>
        <w:autoSpaceDN w:val="0"/>
        <w:adjustRightInd w:val="0"/>
        <w:spacing w:line="560" w:lineRule="exact"/>
        <w:ind w:firstLine="643" w:firstLineChars="200"/>
        <w:jc w:val="left"/>
        <w:outlineLvl w:val="2"/>
        <w:rPr>
          <w:rFonts w:ascii="仿宋" w:hAnsi="仿宋" w:eastAsia="仿宋"/>
          <w:b/>
          <w:sz w:val="32"/>
          <w:szCs w:val="32"/>
        </w:rPr>
      </w:pPr>
      <w:bookmarkStart w:id="78" w:name="_Toc15377223"/>
      <w:r>
        <w:rPr>
          <w:rFonts w:hint="eastAsia" w:ascii="仿宋" w:hAnsi="仿宋" w:eastAsia="仿宋"/>
          <w:b/>
          <w:sz w:val="32"/>
          <w:szCs w:val="32"/>
        </w:rPr>
        <w:t>（二）政府采购支出情况</w:t>
      </w:r>
      <w:bookmarkEnd w:id="78"/>
    </w:p>
    <w:p>
      <w:pPr>
        <w:spacing w:line="560" w:lineRule="exact"/>
        <w:ind w:firstLine="640"/>
        <w:rPr>
          <w:rFonts w:ascii="仿宋_GB2312" w:eastAsia="仿宋_GB2312"/>
          <w:sz w:val="32"/>
          <w:szCs w:val="32"/>
        </w:rPr>
      </w:pPr>
      <w:r>
        <w:rPr>
          <w:rFonts w:ascii="仿宋_GB2312" w:hAnsi="仿宋_GB2312" w:eastAsia="仿宋_GB2312" w:cs="仿宋_GB2312"/>
          <w:color w:val="000000"/>
          <w:sz w:val="32"/>
        </w:rPr>
        <w:t>20</w:t>
      </w:r>
      <w:r>
        <w:rPr>
          <w:rFonts w:hint="eastAsia" w:ascii="仿宋_GB2312" w:hAnsi="仿宋_GB2312" w:eastAsia="仿宋_GB2312" w:cs="仿宋_GB2312"/>
          <w:color w:val="000000"/>
          <w:sz w:val="32"/>
        </w:rPr>
        <w:t>20</w:t>
      </w:r>
      <w:r>
        <w:rPr>
          <w:rFonts w:ascii="仿宋" w:hAnsi="仿宋" w:eastAsia="仿宋" w:cs="仿宋"/>
          <w:color w:val="000000"/>
          <w:sz w:val="32"/>
        </w:rPr>
        <w:t>年，</w:t>
      </w:r>
      <w:r>
        <w:rPr>
          <w:rFonts w:ascii="仿宋" w:hAnsi="仿宋" w:eastAsia="仿宋" w:cs="仿宋"/>
          <w:sz w:val="32"/>
        </w:rPr>
        <w:t>新场镇人民政府采购支出总</w:t>
      </w:r>
      <w:r>
        <w:rPr>
          <w:rFonts w:hint="eastAsia" w:ascii="仿宋" w:hAnsi="仿宋" w:eastAsia="仿宋" w:cs="仿宋"/>
          <w:sz w:val="32"/>
        </w:rPr>
        <w:t>4</w:t>
      </w:r>
      <w:r>
        <w:rPr>
          <w:rFonts w:ascii="仿宋" w:hAnsi="仿宋" w:eastAsia="仿宋" w:cs="仿宋"/>
          <w:sz w:val="32"/>
        </w:rPr>
        <w:t>万元，其中：政府采购货物支出</w:t>
      </w:r>
      <w:r>
        <w:rPr>
          <w:rFonts w:hint="eastAsia" w:ascii="仿宋_GB2312" w:hAnsi="仿宋_GB2312" w:eastAsia="仿宋_GB2312" w:cs="仿宋_GB2312"/>
          <w:sz w:val="32"/>
        </w:rPr>
        <w:t>4</w:t>
      </w:r>
      <w:r>
        <w:rPr>
          <w:rFonts w:ascii="仿宋" w:hAnsi="仿宋" w:eastAsia="仿宋" w:cs="仿宋"/>
          <w:sz w:val="32"/>
        </w:rPr>
        <w:t>万元、政府采购工程支出</w:t>
      </w:r>
      <w:r>
        <w:rPr>
          <w:rFonts w:ascii="仿宋_GB2312" w:hAnsi="仿宋_GB2312" w:eastAsia="仿宋_GB2312" w:cs="仿宋_GB2312"/>
          <w:sz w:val="32"/>
        </w:rPr>
        <w:t>0</w:t>
      </w:r>
      <w:r>
        <w:rPr>
          <w:rFonts w:ascii="仿宋" w:hAnsi="仿宋" w:eastAsia="仿宋" w:cs="仿宋"/>
          <w:sz w:val="32"/>
        </w:rPr>
        <w:t>万元、政府采购服务支出</w:t>
      </w:r>
      <w:r>
        <w:rPr>
          <w:rFonts w:ascii="仿宋_GB2312" w:hAnsi="仿宋_GB2312" w:eastAsia="仿宋_GB2312" w:cs="仿宋_GB2312"/>
          <w:sz w:val="32"/>
        </w:rPr>
        <w:t>0</w:t>
      </w:r>
      <w:r>
        <w:rPr>
          <w:rFonts w:ascii="仿宋" w:hAnsi="仿宋" w:eastAsia="仿宋" w:cs="仿宋"/>
          <w:sz w:val="32"/>
        </w:rPr>
        <w:t>万元。主要</w:t>
      </w:r>
      <w:r>
        <w:rPr>
          <w:rFonts w:ascii="仿宋" w:hAnsi="仿宋" w:eastAsia="仿宋" w:cs="仿宋"/>
          <w:color w:val="000000"/>
          <w:sz w:val="32"/>
        </w:rPr>
        <w:t>用于日常工作办公设备采购。</w:t>
      </w:r>
    </w:p>
    <w:p>
      <w:pPr>
        <w:autoSpaceDE w:val="0"/>
        <w:autoSpaceDN w:val="0"/>
        <w:adjustRightInd w:val="0"/>
        <w:spacing w:line="560" w:lineRule="exact"/>
        <w:ind w:firstLine="643" w:firstLineChars="200"/>
        <w:jc w:val="left"/>
        <w:outlineLvl w:val="2"/>
        <w:rPr>
          <w:rFonts w:ascii="仿宋" w:hAnsi="仿宋" w:eastAsia="仿宋"/>
          <w:b/>
          <w:sz w:val="32"/>
          <w:szCs w:val="32"/>
        </w:rPr>
      </w:pPr>
      <w:bookmarkStart w:id="79" w:name="_Toc15377224"/>
      <w:r>
        <w:rPr>
          <w:rFonts w:hint="eastAsia" w:ascii="仿宋" w:hAnsi="仿宋" w:eastAsia="仿宋"/>
          <w:b/>
          <w:sz w:val="32"/>
          <w:szCs w:val="32"/>
        </w:rPr>
        <w:t>（三）国有资产占有使用情况</w:t>
      </w:r>
      <w:bookmarkEnd w:id="79"/>
    </w:p>
    <w:p>
      <w:pPr>
        <w:autoSpaceDE w:val="0"/>
        <w:autoSpaceDN w:val="0"/>
        <w:adjustRightIn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截至2020年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日，新场镇镇政府共有车辆0辆，其中：主要领导干部用车0辆、机要通信用车0辆、应急保障用车0辆、</w:t>
      </w:r>
      <w:r>
        <w:rPr>
          <w:rFonts w:hint="eastAsia" w:ascii="仿宋_GB2312" w:hAnsi="仿宋_GB2312" w:eastAsia="仿宋_GB2312" w:cs="仿宋_GB2312"/>
          <w:kern w:val="0"/>
          <w:sz w:val="32"/>
          <w:szCs w:val="32"/>
        </w:rPr>
        <w:t>一般执法执勤用车0辆，</w:t>
      </w:r>
      <w:r>
        <w:rPr>
          <w:rFonts w:hint="eastAsia" w:ascii="仿宋_GB2312" w:eastAsia="仿宋_GB2312"/>
          <w:sz w:val="32"/>
          <w:szCs w:val="32"/>
        </w:rPr>
        <w:t>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56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根据预算绩效管理要求，本单位在2020年度预算编制阶段，组织对4项目（项目名称）项目开展了预算事前绩效评估，对4个项目编制了绩效目标，预算执行过程中，选取4个项目开展绩效监控，年终执行完毕后，对4                                                                                                                                                                                                                                                                                                                                                                                                                                                                                                                                                                                                                                                                                                                                                                                                                                                                                                                                                                                                                                                                                                                                                                                                                                                                                                                                                                                                                                                                                                                                                                                    个项目开展了绩效自评，2020年特定目标类部门预算项目绩效目标自评表见附件。</w:t>
      </w:r>
    </w:p>
    <w:p>
      <w:pPr>
        <w:widowControl/>
        <w:spacing w:line="560" w:lineRule="exact"/>
        <w:jc w:val="left"/>
        <w:rPr>
          <w:rFonts w:ascii="仿宋_GB2312" w:eastAsia="仿宋_GB2312"/>
          <w:b/>
          <w:sz w:val="32"/>
          <w:szCs w:val="32"/>
        </w:rPr>
      </w:pPr>
      <w:r>
        <w:rPr>
          <w:rFonts w:ascii="仿宋_GB2312" w:eastAsia="仿宋_GB2312"/>
          <w:b/>
          <w:sz w:val="32"/>
          <w:szCs w:val="32"/>
        </w:rPr>
        <w:br w:type="page"/>
      </w:r>
    </w:p>
    <w:p>
      <w:pPr>
        <w:pStyle w:val="4"/>
        <w:numPr>
          <w:ilvl w:val="0"/>
          <w:numId w:val="5"/>
        </w:numPr>
        <w:spacing w:line="560" w:lineRule="exact"/>
      </w:pPr>
      <w:bookmarkStart w:id="80" w:name="_Toc15396613"/>
      <w:bookmarkStart w:id="81" w:name="_Toc7370"/>
      <w:bookmarkStart w:id="82" w:name="_Toc15377225"/>
      <w:r>
        <w:rPr>
          <w:rFonts w:hint="eastAsia"/>
        </w:rPr>
        <w:t>名词解释</w:t>
      </w:r>
      <w:bookmarkEnd w:id="80"/>
      <w:bookmarkEnd w:id="81"/>
      <w:bookmarkEnd w:id="82"/>
    </w:p>
    <w:p>
      <w:pPr>
        <w:pStyle w:val="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其他收入：指单位取得的除上述收入以外的各项收入。主要是利息收入等。</w:t>
      </w:r>
    </w:p>
    <w:p>
      <w:pPr>
        <w:pStyle w:val="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p>
    <w:p>
      <w:pPr>
        <w:pStyle w:val="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p>
    <w:p>
      <w:pPr>
        <w:pStyle w:val="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spacing w:line="560" w:lineRule="exact"/>
        <w:ind w:firstLine="640"/>
        <w:rPr>
          <w:rFonts w:ascii="仿宋" w:hAnsi="仿宋" w:eastAsia="仿宋"/>
          <w:bCs/>
          <w:sz w:val="32"/>
          <w:szCs w:val="32"/>
        </w:rPr>
      </w:pPr>
      <w:r>
        <w:rPr>
          <w:rFonts w:hint="eastAsia" w:ascii="仿宋" w:hAnsi="仿宋" w:eastAsia="仿宋"/>
          <w:bCs/>
          <w:sz w:val="32"/>
          <w:szCs w:val="32"/>
        </w:rPr>
        <w:t>1.一般公共服务（类）政府办公厅（室）及相关机构事务（款）行政运行（项）: 指行政单位（包括实行公务员管理的事业单位）的基本支出。</w:t>
      </w:r>
    </w:p>
    <w:p>
      <w:pPr>
        <w:spacing w:line="560" w:lineRule="exact"/>
        <w:ind w:firstLine="640"/>
        <w:rPr>
          <w:rFonts w:ascii="仿宋" w:hAnsi="仿宋" w:eastAsia="仿宋"/>
          <w:bCs/>
          <w:sz w:val="32"/>
          <w:szCs w:val="32"/>
        </w:rPr>
      </w:pPr>
      <w:r>
        <w:rPr>
          <w:rFonts w:hint="eastAsia" w:ascii="仿宋" w:hAnsi="仿宋" w:eastAsia="仿宋"/>
          <w:bCs/>
          <w:sz w:val="32"/>
          <w:szCs w:val="32"/>
        </w:rPr>
        <w:t>2.一般公共服务（类）政府办公厅（室）及相关机构事务（款）  一般行政管理事务（项）: 指行政单位（包括实行公务员管理的事业单位）未单独设置项级科目的其他项目支出。</w:t>
      </w:r>
    </w:p>
    <w:p>
      <w:pPr>
        <w:spacing w:line="560" w:lineRule="exact"/>
        <w:ind w:firstLine="640"/>
        <w:rPr>
          <w:rFonts w:ascii="仿宋" w:hAnsi="仿宋" w:eastAsia="仿宋"/>
          <w:bCs/>
          <w:sz w:val="32"/>
          <w:szCs w:val="32"/>
        </w:rPr>
      </w:pPr>
      <w:r>
        <w:rPr>
          <w:rFonts w:hint="eastAsia" w:ascii="仿宋" w:hAnsi="仿宋" w:eastAsia="仿宋"/>
          <w:bCs/>
          <w:sz w:val="32"/>
          <w:szCs w:val="32"/>
        </w:rPr>
        <w:t>3.一般公共服务（类）政府办公厅（室）及相关机构事务（款）信访事务（项）: 指各级政府用于接待群众来信来访方面的支出。</w:t>
      </w:r>
    </w:p>
    <w:p>
      <w:pPr>
        <w:spacing w:line="560" w:lineRule="exact"/>
        <w:ind w:firstLine="640"/>
        <w:rPr>
          <w:rFonts w:ascii="仿宋" w:hAnsi="仿宋" w:eastAsia="仿宋"/>
          <w:bCs/>
          <w:sz w:val="32"/>
          <w:szCs w:val="32"/>
        </w:rPr>
      </w:pPr>
      <w:r>
        <w:rPr>
          <w:rFonts w:hint="eastAsia" w:ascii="仿宋" w:hAnsi="仿宋" w:eastAsia="仿宋"/>
          <w:bCs/>
          <w:sz w:val="32"/>
          <w:szCs w:val="32"/>
        </w:rPr>
        <w:t>4.一般公共服务（类）政府办公厅（室）及相关机构事务（款）事业运行（项）: 反映事业单位的基本支出。</w:t>
      </w:r>
    </w:p>
    <w:p>
      <w:pPr>
        <w:spacing w:line="560" w:lineRule="exact"/>
        <w:ind w:firstLine="640"/>
        <w:rPr>
          <w:rFonts w:ascii="仿宋" w:hAnsi="仿宋" w:eastAsia="仿宋"/>
          <w:bCs/>
          <w:sz w:val="32"/>
          <w:szCs w:val="32"/>
        </w:rPr>
      </w:pPr>
      <w:r>
        <w:rPr>
          <w:rFonts w:hint="eastAsia" w:ascii="仿宋" w:hAnsi="仿宋" w:eastAsia="仿宋"/>
          <w:bCs/>
          <w:sz w:val="32"/>
          <w:szCs w:val="32"/>
        </w:rPr>
        <w:t>5.一般公共服务（类）其他一般公共服务支出（款）  其他一般公共服务支出（项）: 反映上述项目未包括的一般公共服务支出。</w:t>
      </w:r>
    </w:p>
    <w:p>
      <w:pPr>
        <w:spacing w:line="560" w:lineRule="exact"/>
        <w:ind w:firstLine="640"/>
        <w:rPr>
          <w:rFonts w:ascii="仿宋" w:hAnsi="仿宋" w:eastAsia="仿宋"/>
          <w:bCs/>
          <w:sz w:val="32"/>
          <w:szCs w:val="32"/>
        </w:rPr>
      </w:pPr>
      <w:r>
        <w:rPr>
          <w:rFonts w:hint="eastAsia" w:ascii="仿宋" w:hAnsi="仿宋" w:eastAsia="仿宋"/>
          <w:bCs/>
          <w:sz w:val="32"/>
          <w:szCs w:val="32"/>
        </w:rPr>
        <w:t>6.文化旅游体育与传媒（类）文化和旅游（款）其他文化和旅游支出（项）: 指其他用于文化旅游体育与传媒方面的支出。</w:t>
      </w:r>
    </w:p>
    <w:p>
      <w:pPr>
        <w:spacing w:line="560" w:lineRule="exact"/>
        <w:ind w:firstLine="640"/>
        <w:rPr>
          <w:rFonts w:ascii="仿宋" w:hAnsi="仿宋" w:eastAsia="仿宋"/>
          <w:b/>
          <w:sz w:val="32"/>
          <w:szCs w:val="32"/>
        </w:rPr>
      </w:pPr>
      <w:r>
        <w:rPr>
          <w:rFonts w:hint="eastAsia" w:ascii="仿宋" w:hAnsi="仿宋" w:eastAsia="仿宋"/>
          <w:bCs/>
          <w:sz w:val="32"/>
          <w:szCs w:val="32"/>
        </w:rPr>
        <w:t>7.社会保障和就业（类）行政事业单位养老支出（款）机关事业单位职业年金缴费支出（项）: 指机关事业单位实施养老保险制度由单位实际缴纳的职业年金支出。</w:t>
      </w:r>
    </w:p>
    <w:p>
      <w:pPr>
        <w:spacing w:line="560" w:lineRule="exact"/>
        <w:ind w:firstLine="640"/>
        <w:rPr>
          <w:rFonts w:ascii="仿宋" w:hAnsi="仿宋" w:eastAsia="仿宋"/>
          <w:bCs/>
          <w:sz w:val="32"/>
          <w:szCs w:val="32"/>
        </w:rPr>
      </w:pPr>
      <w:r>
        <w:rPr>
          <w:rFonts w:hint="eastAsia" w:ascii="仿宋" w:hAnsi="仿宋" w:eastAsia="仿宋"/>
          <w:bCs/>
          <w:sz w:val="32"/>
          <w:szCs w:val="32"/>
        </w:rPr>
        <w:t>8.社会保障和就业（类）行政事业单位养老支出（款）机关事业单位基本养老保险缴费支出（项）: 指机关事业单位实施养老保险制度由单位实际缴纳的基本养老保险支出。</w:t>
      </w:r>
    </w:p>
    <w:p>
      <w:pPr>
        <w:spacing w:line="560" w:lineRule="exact"/>
        <w:ind w:firstLine="640"/>
        <w:rPr>
          <w:rFonts w:ascii="仿宋" w:hAnsi="仿宋" w:eastAsia="仿宋"/>
          <w:bCs/>
          <w:sz w:val="32"/>
          <w:szCs w:val="32"/>
        </w:rPr>
      </w:pPr>
      <w:r>
        <w:rPr>
          <w:rFonts w:hint="eastAsia" w:ascii="仿宋" w:hAnsi="仿宋" w:eastAsia="仿宋"/>
          <w:bCs/>
          <w:sz w:val="32"/>
          <w:szCs w:val="32"/>
        </w:rPr>
        <w:t>9.社会保障和就业（类）就业补助（款）机关公益性岗位补贴（项）: 指符合条件的就业困难人员在公益性岗位就业给予的补贴支出。</w:t>
      </w:r>
    </w:p>
    <w:p>
      <w:pPr>
        <w:spacing w:line="560" w:lineRule="exact"/>
        <w:ind w:firstLine="640"/>
        <w:rPr>
          <w:rFonts w:ascii="仿宋" w:hAnsi="仿宋" w:eastAsia="仿宋"/>
          <w:bCs/>
          <w:sz w:val="32"/>
          <w:szCs w:val="32"/>
        </w:rPr>
      </w:pPr>
      <w:r>
        <w:rPr>
          <w:rFonts w:hint="eastAsia" w:ascii="仿宋" w:hAnsi="仿宋" w:eastAsia="仿宋"/>
          <w:bCs/>
          <w:sz w:val="32"/>
          <w:szCs w:val="32"/>
        </w:rPr>
        <w:t>10.社会保障和就业（类）就业补助（款）其他就业补助支出（项）</w:t>
      </w:r>
      <w:r>
        <w:rPr>
          <w:rFonts w:hint="eastAsia" w:ascii="仿宋" w:hAnsi="仿宋" w:eastAsia="仿宋"/>
          <w:bCs/>
          <w:sz w:val="32"/>
          <w:szCs w:val="32"/>
          <w:lang w:eastAsia="zh-CN"/>
        </w:rPr>
        <w:t>：</w:t>
      </w:r>
      <w:r>
        <w:rPr>
          <w:rFonts w:hint="eastAsia" w:ascii="仿宋" w:hAnsi="仿宋" w:eastAsia="仿宋"/>
          <w:bCs/>
          <w:sz w:val="32"/>
          <w:szCs w:val="32"/>
        </w:rPr>
        <w:t>指其他用于就业补助的支出。</w:t>
      </w:r>
    </w:p>
    <w:p>
      <w:pPr>
        <w:spacing w:line="560" w:lineRule="exact"/>
        <w:ind w:firstLine="640"/>
        <w:rPr>
          <w:rFonts w:ascii="仿宋" w:hAnsi="仿宋" w:eastAsia="仿宋"/>
          <w:bCs/>
          <w:sz w:val="32"/>
          <w:szCs w:val="32"/>
        </w:rPr>
      </w:pPr>
      <w:r>
        <w:rPr>
          <w:rFonts w:hint="eastAsia" w:ascii="仿宋" w:hAnsi="仿宋" w:eastAsia="仿宋"/>
          <w:bCs/>
          <w:sz w:val="32"/>
          <w:szCs w:val="32"/>
        </w:rPr>
        <w:t>11.卫生健康（类）行政事业单位医疗（款）行政单位医疗（项）</w:t>
      </w:r>
      <w:r>
        <w:rPr>
          <w:rFonts w:hint="eastAsia" w:ascii="仿宋" w:hAnsi="仿宋" w:eastAsia="仿宋"/>
          <w:bCs/>
          <w:sz w:val="32"/>
          <w:szCs w:val="32"/>
          <w:lang w:eastAsia="zh-CN"/>
        </w:rPr>
        <w:t>：</w:t>
      </w:r>
      <w:r>
        <w:rPr>
          <w:rFonts w:hint="eastAsia" w:ascii="仿宋" w:hAnsi="仿宋" w:eastAsia="仿宋"/>
          <w:bCs/>
          <w:sz w:val="32"/>
          <w:szCs w:val="32"/>
        </w:rPr>
        <w:t>指财政部门安排的行政单位（包括实行公务员管理的事业单位）基本医疗保险缴费经费，未参加医疗保险的行政单位的公费医疗经费，按国家规定享受离休人员、红军老战士待遇人员的医疗经费。</w:t>
      </w:r>
    </w:p>
    <w:p>
      <w:pPr>
        <w:spacing w:line="560" w:lineRule="exact"/>
        <w:ind w:firstLine="640"/>
        <w:rPr>
          <w:rFonts w:ascii="仿宋" w:hAnsi="仿宋" w:eastAsia="仿宋"/>
          <w:bCs/>
          <w:sz w:val="32"/>
          <w:szCs w:val="32"/>
        </w:rPr>
      </w:pPr>
      <w:r>
        <w:rPr>
          <w:rFonts w:hint="eastAsia" w:ascii="仿宋" w:hAnsi="仿宋" w:eastAsia="仿宋"/>
          <w:bCs/>
          <w:sz w:val="32"/>
          <w:szCs w:val="32"/>
        </w:rPr>
        <w:t>12.卫生健康（类）行政事业单位医疗（款）事业单位医疗（项）</w:t>
      </w:r>
      <w:r>
        <w:rPr>
          <w:rFonts w:hint="eastAsia" w:ascii="仿宋" w:hAnsi="仿宋" w:eastAsia="仿宋"/>
          <w:bCs/>
          <w:sz w:val="32"/>
          <w:szCs w:val="32"/>
          <w:lang w:eastAsia="zh-CN"/>
        </w:rPr>
        <w:t>：</w:t>
      </w:r>
      <w:r>
        <w:rPr>
          <w:rFonts w:hint="eastAsia" w:ascii="仿宋" w:hAnsi="仿宋" w:eastAsia="仿宋"/>
          <w:bCs/>
          <w:sz w:val="32"/>
          <w:szCs w:val="32"/>
        </w:rPr>
        <w:t>指财政部门安排的事业单位基本医疗保险缴费经费，未参加医疗保险的事业单位的公费医疗经费，按国家规定享受离休人员待遇的医疗经费。</w:t>
      </w:r>
    </w:p>
    <w:p>
      <w:pPr>
        <w:spacing w:line="560" w:lineRule="exact"/>
        <w:ind w:firstLine="640"/>
        <w:rPr>
          <w:rFonts w:ascii="仿宋" w:hAnsi="仿宋" w:eastAsia="仿宋"/>
          <w:bCs/>
          <w:sz w:val="32"/>
          <w:szCs w:val="32"/>
        </w:rPr>
      </w:pPr>
      <w:r>
        <w:rPr>
          <w:rFonts w:hint="eastAsia" w:ascii="仿宋" w:hAnsi="仿宋" w:eastAsia="仿宋"/>
          <w:bCs/>
          <w:sz w:val="32"/>
          <w:szCs w:val="32"/>
        </w:rPr>
        <w:t>13.卫生健康（类）行政事业单位医疗（款）公务员医疗补助（项）</w:t>
      </w:r>
      <w:r>
        <w:rPr>
          <w:rFonts w:hint="eastAsia" w:ascii="仿宋" w:hAnsi="仿宋" w:eastAsia="仿宋"/>
          <w:bCs/>
          <w:sz w:val="32"/>
          <w:szCs w:val="32"/>
          <w:lang w:eastAsia="zh-CN"/>
        </w:rPr>
        <w:t>：</w:t>
      </w:r>
      <w:r>
        <w:rPr>
          <w:rFonts w:hint="eastAsia" w:ascii="仿宋" w:hAnsi="仿宋" w:eastAsia="仿宋"/>
          <w:bCs/>
          <w:sz w:val="32"/>
          <w:szCs w:val="32"/>
        </w:rPr>
        <w:t>指财政部门安排的公务员医疗补助经费。</w:t>
      </w:r>
    </w:p>
    <w:p>
      <w:pPr>
        <w:spacing w:line="560" w:lineRule="exact"/>
        <w:ind w:firstLine="640"/>
        <w:rPr>
          <w:rFonts w:ascii="仿宋" w:hAnsi="仿宋" w:eastAsia="仿宋"/>
          <w:bCs/>
          <w:sz w:val="32"/>
          <w:szCs w:val="32"/>
        </w:rPr>
      </w:pPr>
      <w:r>
        <w:rPr>
          <w:rFonts w:hint="eastAsia" w:ascii="仿宋" w:hAnsi="仿宋" w:eastAsia="仿宋"/>
          <w:bCs/>
          <w:sz w:val="32"/>
          <w:szCs w:val="32"/>
        </w:rPr>
        <w:t>14.农林水支出（类）农业农村（款）事业运行（项）</w:t>
      </w:r>
      <w:r>
        <w:rPr>
          <w:rFonts w:hint="eastAsia" w:ascii="仿宋" w:hAnsi="仿宋" w:eastAsia="仿宋"/>
          <w:bCs/>
          <w:sz w:val="32"/>
          <w:szCs w:val="32"/>
          <w:lang w:eastAsia="zh-CN"/>
        </w:rPr>
        <w:t>：</w:t>
      </w:r>
      <w:r>
        <w:rPr>
          <w:rFonts w:hint="eastAsia" w:ascii="仿宋" w:hAnsi="仿宋" w:eastAsia="仿宋"/>
          <w:bCs/>
          <w:sz w:val="32"/>
          <w:szCs w:val="32"/>
        </w:rPr>
        <w:t>指用于农业事业单位基本支出，事业单位设施、系统运行与资产维护等方面的支出。</w:t>
      </w:r>
    </w:p>
    <w:p>
      <w:pPr>
        <w:spacing w:line="560" w:lineRule="exact"/>
        <w:ind w:firstLine="640"/>
        <w:rPr>
          <w:rFonts w:ascii="仿宋" w:hAnsi="仿宋" w:eastAsia="仿宋"/>
          <w:bCs/>
          <w:sz w:val="32"/>
          <w:szCs w:val="32"/>
        </w:rPr>
      </w:pPr>
      <w:r>
        <w:rPr>
          <w:rFonts w:hint="eastAsia" w:ascii="仿宋" w:hAnsi="仿宋" w:eastAsia="仿宋"/>
          <w:bCs/>
          <w:sz w:val="32"/>
          <w:szCs w:val="32"/>
        </w:rPr>
        <w:t>15.农林水支出（类）扶贫（款）农村基础设施建设（项）</w:t>
      </w:r>
      <w:r>
        <w:rPr>
          <w:rFonts w:hint="eastAsia" w:ascii="仿宋" w:hAnsi="仿宋" w:eastAsia="仿宋"/>
          <w:bCs/>
          <w:sz w:val="32"/>
          <w:szCs w:val="32"/>
          <w:lang w:eastAsia="zh-CN"/>
        </w:rPr>
        <w:t>：</w:t>
      </w:r>
      <w:r>
        <w:rPr>
          <w:rFonts w:hint="eastAsia" w:ascii="仿宋" w:hAnsi="仿宋" w:eastAsia="仿宋"/>
          <w:bCs/>
          <w:sz w:val="32"/>
          <w:szCs w:val="32"/>
        </w:rPr>
        <w:t>指用于农村贫困地区乡村道路、住房、基本农田、水利设施、人畜饮水、生态环境保护等生产生活条件改善方面的支出。</w:t>
      </w:r>
    </w:p>
    <w:p>
      <w:pPr>
        <w:spacing w:line="560" w:lineRule="exact"/>
        <w:ind w:firstLine="640"/>
        <w:rPr>
          <w:rFonts w:ascii="仿宋" w:hAnsi="仿宋" w:eastAsia="仿宋"/>
          <w:bCs/>
          <w:sz w:val="32"/>
          <w:szCs w:val="32"/>
        </w:rPr>
      </w:pPr>
      <w:r>
        <w:rPr>
          <w:rFonts w:hint="eastAsia" w:ascii="仿宋" w:hAnsi="仿宋" w:eastAsia="仿宋"/>
          <w:bCs/>
          <w:sz w:val="32"/>
          <w:szCs w:val="32"/>
        </w:rPr>
        <w:t>16.农林水支出（类）扶贫（款）生产发展（项）</w:t>
      </w:r>
      <w:r>
        <w:rPr>
          <w:rFonts w:hint="eastAsia" w:ascii="仿宋" w:hAnsi="仿宋" w:eastAsia="仿宋"/>
          <w:bCs/>
          <w:sz w:val="32"/>
          <w:szCs w:val="32"/>
          <w:lang w:eastAsia="zh-CN"/>
        </w:rPr>
        <w:t>：</w:t>
      </w:r>
      <w:r>
        <w:rPr>
          <w:rFonts w:hint="eastAsia" w:ascii="仿宋" w:hAnsi="仿宋" w:eastAsia="仿宋"/>
          <w:bCs/>
          <w:sz w:val="32"/>
          <w:szCs w:val="32"/>
        </w:rPr>
        <w:t>指用于农村贫困地区发展种植业、养殖业、畜牧业、农副产品加工、林果地建设等生产发展项目以及相关技术推广等方面的项目支出。</w:t>
      </w:r>
    </w:p>
    <w:p>
      <w:pPr>
        <w:spacing w:line="560" w:lineRule="exact"/>
        <w:ind w:firstLine="640"/>
        <w:rPr>
          <w:rFonts w:ascii="仿宋" w:hAnsi="仿宋" w:eastAsia="仿宋"/>
          <w:bCs/>
          <w:sz w:val="32"/>
          <w:szCs w:val="32"/>
        </w:rPr>
      </w:pPr>
      <w:r>
        <w:rPr>
          <w:rFonts w:hint="eastAsia" w:ascii="仿宋" w:hAnsi="仿宋" w:eastAsia="仿宋"/>
          <w:bCs/>
          <w:sz w:val="32"/>
          <w:szCs w:val="32"/>
        </w:rPr>
        <w:t>17.农林水支出（类）扶贫（款）其他扶贫支出（项）</w:t>
      </w:r>
      <w:r>
        <w:rPr>
          <w:rFonts w:hint="eastAsia" w:ascii="仿宋" w:hAnsi="仿宋" w:eastAsia="仿宋"/>
          <w:bCs/>
          <w:sz w:val="32"/>
          <w:szCs w:val="32"/>
          <w:lang w:eastAsia="zh-CN"/>
        </w:rPr>
        <w:t>：</w:t>
      </w:r>
      <w:r>
        <w:rPr>
          <w:rFonts w:hint="eastAsia" w:ascii="仿宋" w:hAnsi="仿宋" w:eastAsia="仿宋"/>
          <w:bCs/>
          <w:sz w:val="32"/>
          <w:szCs w:val="32"/>
        </w:rPr>
        <w:t>指其他用于扶贫方面的支出。</w:t>
      </w:r>
    </w:p>
    <w:p>
      <w:pPr>
        <w:spacing w:line="560" w:lineRule="exact"/>
        <w:ind w:firstLine="640"/>
        <w:rPr>
          <w:rFonts w:ascii="仿宋" w:hAnsi="仿宋" w:eastAsia="仿宋"/>
          <w:bCs/>
          <w:sz w:val="32"/>
          <w:szCs w:val="32"/>
        </w:rPr>
      </w:pPr>
      <w:r>
        <w:rPr>
          <w:rFonts w:hint="eastAsia" w:ascii="仿宋" w:hAnsi="仿宋" w:eastAsia="仿宋"/>
          <w:bCs/>
          <w:sz w:val="32"/>
          <w:szCs w:val="32"/>
        </w:rPr>
        <w:t>18.农林水支出（类）农村综合改革（款）对村民委员会和村党支部的补助（项）</w:t>
      </w:r>
      <w:r>
        <w:rPr>
          <w:rFonts w:hint="eastAsia" w:ascii="仿宋" w:hAnsi="仿宋" w:eastAsia="仿宋"/>
          <w:bCs/>
          <w:sz w:val="32"/>
          <w:szCs w:val="32"/>
          <w:lang w:eastAsia="zh-CN"/>
        </w:rPr>
        <w:t>：</w:t>
      </w:r>
      <w:r>
        <w:rPr>
          <w:rFonts w:hint="eastAsia" w:ascii="仿宋" w:hAnsi="仿宋" w:eastAsia="仿宋"/>
          <w:bCs/>
          <w:sz w:val="32"/>
          <w:szCs w:val="32"/>
        </w:rPr>
        <w:t>指各级财政对村民委员会和村党支部的补助支出，以及支持建立县级基本财力保障机制安排的村级组织运转奖补资金。</w:t>
      </w:r>
    </w:p>
    <w:p>
      <w:pPr>
        <w:spacing w:line="560" w:lineRule="exact"/>
        <w:ind w:firstLine="640"/>
        <w:rPr>
          <w:rFonts w:ascii="仿宋" w:hAnsi="仿宋" w:eastAsia="仿宋"/>
          <w:bCs/>
          <w:sz w:val="32"/>
          <w:szCs w:val="32"/>
        </w:rPr>
      </w:pPr>
      <w:r>
        <w:rPr>
          <w:rFonts w:hint="eastAsia" w:ascii="仿宋" w:hAnsi="仿宋" w:eastAsia="仿宋"/>
          <w:bCs/>
          <w:sz w:val="32"/>
          <w:szCs w:val="32"/>
        </w:rPr>
        <w:t>19.农林水支出（类）农村综合改革（款）</w:t>
      </w:r>
      <w:r>
        <w:rPr>
          <w:rFonts w:hint="eastAsia" w:ascii="仿宋" w:hAnsi="仿宋" w:eastAsia="仿宋"/>
          <w:bCs/>
          <w:sz w:val="32"/>
          <w:szCs w:val="32"/>
          <w:lang w:eastAsia="zh-CN"/>
        </w:rPr>
        <w:t>对</w:t>
      </w:r>
      <w:r>
        <w:rPr>
          <w:rFonts w:hint="eastAsia" w:ascii="仿宋" w:hAnsi="仿宋" w:eastAsia="仿宋"/>
          <w:bCs/>
          <w:sz w:val="32"/>
          <w:szCs w:val="32"/>
        </w:rPr>
        <w:t>村集体经济组织的补助（项）</w:t>
      </w:r>
      <w:r>
        <w:rPr>
          <w:rFonts w:hint="eastAsia" w:ascii="仿宋" w:hAnsi="仿宋" w:eastAsia="仿宋"/>
          <w:bCs/>
          <w:sz w:val="32"/>
          <w:szCs w:val="32"/>
          <w:lang w:eastAsia="zh-CN"/>
        </w:rPr>
        <w:t>：</w:t>
      </w:r>
      <w:r>
        <w:rPr>
          <w:rFonts w:hint="eastAsia" w:ascii="仿宋" w:hAnsi="仿宋" w:eastAsia="仿宋"/>
          <w:bCs/>
          <w:sz w:val="32"/>
          <w:szCs w:val="32"/>
        </w:rPr>
        <w:t>指农村税费改革后对村集体经济组织的补助支出。</w:t>
      </w:r>
    </w:p>
    <w:p>
      <w:pPr>
        <w:spacing w:line="560" w:lineRule="exact"/>
        <w:ind w:firstLine="640"/>
        <w:rPr>
          <w:rFonts w:ascii="仿宋" w:hAnsi="仿宋" w:eastAsia="仿宋"/>
          <w:bCs/>
          <w:sz w:val="32"/>
          <w:szCs w:val="32"/>
        </w:rPr>
      </w:pPr>
      <w:r>
        <w:rPr>
          <w:rFonts w:hint="eastAsia" w:ascii="仿宋" w:hAnsi="仿宋" w:eastAsia="仿宋"/>
          <w:bCs/>
          <w:sz w:val="32"/>
          <w:szCs w:val="32"/>
        </w:rPr>
        <w:t>20.住房保障支出（类）保障性安居工程支出（款）农村危房改造（项）</w:t>
      </w:r>
      <w:r>
        <w:rPr>
          <w:rFonts w:hint="eastAsia" w:ascii="仿宋" w:hAnsi="仿宋" w:eastAsia="仿宋"/>
          <w:bCs/>
          <w:sz w:val="32"/>
          <w:szCs w:val="32"/>
          <w:lang w:eastAsia="zh-CN"/>
        </w:rPr>
        <w:t>：</w:t>
      </w:r>
      <w:r>
        <w:rPr>
          <w:rFonts w:hint="eastAsia" w:ascii="仿宋" w:hAnsi="仿宋" w:eastAsia="仿宋"/>
          <w:bCs/>
          <w:sz w:val="32"/>
          <w:szCs w:val="32"/>
        </w:rPr>
        <w:t>指用于农村危房改造方面的支出。</w:t>
      </w:r>
    </w:p>
    <w:p>
      <w:pPr>
        <w:spacing w:line="560" w:lineRule="exact"/>
        <w:ind w:firstLine="640"/>
        <w:rPr>
          <w:rFonts w:ascii="仿宋" w:hAnsi="仿宋" w:eastAsia="仿宋"/>
          <w:bCs/>
          <w:sz w:val="32"/>
          <w:szCs w:val="32"/>
        </w:rPr>
      </w:pPr>
      <w:r>
        <w:rPr>
          <w:rFonts w:hint="eastAsia" w:ascii="仿宋" w:hAnsi="仿宋" w:eastAsia="仿宋"/>
          <w:bCs/>
          <w:sz w:val="32"/>
          <w:szCs w:val="32"/>
        </w:rPr>
        <w:t>21.住房保障支出（类）保障性安居工程支出（款）其他保障性安居工程支出（项）</w:t>
      </w:r>
      <w:r>
        <w:rPr>
          <w:rFonts w:hint="eastAsia" w:ascii="仿宋" w:hAnsi="仿宋" w:eastAsia="仿宋"/>
          <w:bCs/>
          <w:sz w:val="32"/>
          <w:szCs w:val="32"/>
          <w:lang w:eastAsia="zh-CN"/>
        </w:rPr>
        <w:t>：</w:t>
      </w:r>
      <w:r>
        <w:rPr>
          <w:rFonts w:hint="eastAsia" w:ascii="仿宋" w:hAnsi="仿宋" w:eastAsia="仿宋"/>
          <w:bCs/>
          <w:sz w:val="32"/>
          <w:szCs w:val="32"/>
        </w:rPr>
        <w:t>指其他用于保障性住房方面的支出。</w:t>
      </w:r>
    </w:p>
    <w:p>
      <w:pPr>
        <w:spacing w:line="560" w:lineRule="exact"/>
        <w:ind w:firstLine="640"/>
        <w:rPr>
          <w:rFonts w:ascii="仿宋" w:hAnsi="仿宋" w:eastAsia="仿宋"/>
          <w:bCs/>
          <w:sz w:val="32"/>
          <w:szCs w:val="32"/>
        </w:rPr>
      </w:pPr>
      <w:r>
        <w:rPr>
          <w:rFonts w:hint="eastAsia" w:ascii="仿宋" w:hAnsi="仿宋" w:eastAsia="仿宋"/>
          <w:bCs/>
          <w:sz w:val="32"/>
          <w:szCs w:val="32"/>
        </w:rPr>
        <w:t>22.住房保障支出（类）住房改革支出（款）住房公积金（项）</w:t>
      </w:r>
      <w:r>
        <w:rPr>
          <w:rFonts w:hint="eastAsia" w:ascii="仿宋" w:hAnsi="仿宋" w:eastAsia="仿宋"/>
          <w:bCs/>
          <w:sz w:val="32"/>
          <w:szCs w:val="32"/>
          <w:lang w:eastAsia="zh-CN"/>
        </w:rPr>
        <w:t>：</w:t>
      </w:r>
      <w:r>
        <w:rPr>
          <w:rFonts w:hint="eastAsia" w:ascii="仿宋" w:hAnsi="仿宋" w:eastAsia="仿宋"/>
          <w:bCs/>
          <w:sz w:val="32"/>
          <w:szCs w:val="32"/>
        </w:rPr>
        <w:t>指行政事业单位按人力资源和社会保障部、财政部规定的基本工资和津补贴以及规定比例为职工缴纳的住房公积金。</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6</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27</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jc w:val="center"/>
        <w:rPr>
          <w:rFonts w:ascii="黑体" w:hAnsi="黑体" w:eastAsia="黑体"/>
          <w:sz w:val="44"/>
          <w:szCs w:val="44"/>
        </w:rPr>
      </w:pPr>
      <w:bookmarkStart w:id="83" w:name="_Toc15396614"/>
      <w:bookmarkStart w:id="84" w:name="_Toc15377226"/>
    </w:p>
    <w:p>
      <w:pPr>
        <w:spacing w:line="560" w:lineRule="exact"/>
        <w:jc w:val="center"/>
        <w:rPr>
          <w:rFonts w:ascii="黑体" w:hAnsi="黑体" w:eastAsia="黑体"/>
          <w:sz w:val="44"/>
          <w:szCs w:val="44"/>
        </w:rPr>
      </w:pPr>
    </w:p>
    <w:p>
      <w:pPr>
        <w:spacing w:line="560" w:lineRule="exact"/>
        <w:jc w:val="center"/>
        <w:rPr>
          <w:rFonts w:ascii="黑体" w:hAnsi="黑体" w:eastAsia="黑体"/>
          <w:sz w:val="44"/>
          <w:szCs w:val="44"/>
        </w:rPr>
      </w:pPr>
    </w:p>
    <w:p>
      <w:pPr>
        <w:spacing w:line="560" w:lineRule="exact"/>
        <w:jc w:val="center"/>
        <w:rPr>
          <w:rFonts w:ascii="黑体" w:hAnsi="黑体" w:eastAsia="黑体"/>
          <w:sz w:val="44"/>
          <w:szCs w:val="44"/>
        </w:rPr>
      </w:pPr>
    </w:p>
    <w:p>
      <w:pPr>
        <w:spacing w:line="560" w:lineRule="exact"/>
        <w:jc w:val="center"/>
        <w:rPr>
          <w:rFonts w:ascii="黑体" w:hAnsi="黑体" w:eastAsia="黑体"/>
          <w:sz w:val="44"/>
          <w:szCs w:val="44"/>
        </w:rPr>
      </w:pPr>
    </w:p>
    <w:p>
      <w:pPr>
        <w:spacing w:line="560" w:lineRule="exact"/>
        <w:jc w:val="center"/>
        <w:rPr>
          <w:rFonts w:ascii="黑体" w:hAnsi="黑体" w:eastAsia="黑体"/>
          <w:sz w:val="44"/>
          <w:szCs w:val="44"/>
        </w:rPr>
      </w:pPr>
    </w:p>
    <w:p>
      <w:pPr>
        <w:spacing w:line="560" w:lineRule="exact"/>
        <w:jc w:val="center"/>
        <w:rPr>
          <w:rFonts w:ascii="黑体" w:hAnsi="黑体" w:eastAsia="黑体"/>
          <w:sz w:val="44"/>
          <w:szCs w:val="44"/>
        </w:rPr>
      </w:pPr>
    </w:p>
    <w:p>
      <w:pPr>
        <w:spacing w:line="560" w:lineRule="exact"/>
        <w:jc w:val="center"/>
        <w:rPr>
          <w:rFonts w:ascii="黑体" w:hAnsi="黑体" w:eastAsia="黑体"/>
          <w:sz w:val="44"/>
          <w:szCs w:val="44"/>
        </w:rPr>
      </w:pPr>
    </w:p>
    <w:p>
      <w:pPr>
        <w:spacing w:line="560" w:lineRule="exact"/>
        <w:jc w:val="center"/>
        <w:rPr>
          <w:rFonts w:ascii="黑体" w:hAnsi="黑体" w:eastAsia="黑体"/>
          <w:sz w:val="44"/>
          <w:szCs w:val="44"/>
        </w:rPr>
      </w:pPr>
    </w:p>
    <w:p>
      <w:pPr>
        <w:spacing w:line="560" w:lineRule="exact"/>
        <w:rPr>
          <w:rFonts w:ascii="黑体" w:hAnsi="黑体" w:eastAsia="黑体"/>
          <w:sz w:val="44"/>
          <w:szCs w:val="44"/>
        </w:rPr>
      </w:pPr>
    </w:p>
    <w:p>
      <w:pPr>
        <w:pageBreakBefore/>
        <w:spacing w:line="560" w:lineRule="exact"/>
        <w:jc w:val="center"/>
        <w:outlineLvl w:val="0"/>
        <w:rPr>
          <w:rFonts w:ascii="黑体" w:hAnsi="黑体" w:eastAsia="黑体"/>
          <w:sz w:val="44"/>
          <w:szCs w:val="44"/>
        </w:rPr>
      </w:pPr>
      <w:bookmarkStart w:id="85" w:name="_Toc10282"/>
      <w:r>
        <w:rPr>
          <w:rFonts w:hint="eastAsia" w:ascii="黑体" w:hAnsi="黑体" w:eastAsia="黑体"/>
          <w:sz w:val="44"/>
          <w:szCs w:val="44"/>
        </w:rPr>
        <w:t>第四部分 附件</w:t>
      </w:r>
      <w:bookmarkEnd w:id="83"/>
      <w:bookmarkEnd w:id="85"/>
    </w:p>
    <w:p>
      <w:pPr>
        <w:spacing w:line="56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通江县新场镇人民政府关于</w:t>
      </w:r>
    </w:p>
    <w:p>
      <w:pPr>
        <w:spacing w:line="560" w:lineRule="exact"/>
        <w:jc w:val="center"/>
        <w:rPr>
          <w:rFonts w:ascii="仿宋_GB2312" w:hAnsi="宋体" w:eastAsia="仿宋_GB2312"/>
          <w:sz w:val="32"/>
          <w:szCs w:val="32"/>
          <w:shd w:val="clear" w:color="auto" w:fill="FFFFFF"/>
        </w:rPr>
      </w:pPr>
      <w:r>
        <w:rPr>
          <w:rFonts w:hint="eastAsia" w:ascii="方正小标宋简体" w:hAnsi="方正小标宋简体" w:eastAsia="方正小标宋简体" w:cs="方正小标宋简体"/>
          <w:sz w:val="44"/>
          <w:szCs w:val="44"/>
        </w:rPr>
        <w:t>2020年</w:t>
      </w:r>
      <w:r>
        <w:rPr>
          <w:rFonts w:hint="eastAsia" w:ascii="方正小标宋简体" w:hAnsi="宋体" w:eastAsia="方正小标宋简体"/>
          <w:color w:val="000000"/>
          <w:kern w:val="0"/>
          <w:sz w:val="40"/>
          <w:szCs w:val="44"/>
        </w:rPr>
        <w:t>单位</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60" w:lineRule="exact"/>
        <w:ind w:firstLine="480" w:firstLineChars="200"/>
        <w:contextualSpacing/>
        <w:jc w:val="left"/>
        <w:rPr>
          <w:rFonts w:ascii="黑体" w:hAnsi="宋体" w:eastAsia="黑体" w:cs="宋体"/>
          <w:color w:val="000000"/>
          <w:kern w:val="0"/>
          <w:sz w:val="24"/>
          <w:szCs w:val="32"/>
          <w:shd w:val="clear" w:color="auto" w:fill="FFFFFF"/>
        </w:rPr>
      </w:pPr>
    </w:p>
    <w:p>
      <w:pPr>
        <w:spacing w:line="56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一、基本情况</w:t>
      </w:r>
    </w:p>
    <w:p>
      <w:pPr>
        <w:spacing w:line="560" w:lineRule="exact"/>
        <w:ind w:firstLine="640" w:firstLineChars="200"/>
        <w:rPr>
          <w:rFonts w:ascii="仿宋_GB2312" w:hAnsi="宋体" w:eastAsia="仿宋_GB2312" w:cs="仿宋_GB2312"/>
          <w:color w:val="333333"/>
          <w:kern w:val="0"/>
          <w:sz w:val="32"/>
          <w:szCs w:val="32"/>
          <w:shd w:val="clear" w:color="auto" w:fill="FFFFFF"/>
        </w:rPr>
      </w:pPr>
      <w:r>
        <w:rPr>
          <w:rFonts w:hint="eastAsia" w:ascii="仿宋_GB2312" w:hAnsi="宋体" w:eastAsia="仿宋_GB2312" w:cs="仿宋_GB2312"/>
          <w:color w:val="333333"/>
          <w:kern w:val="0"/>
          <w:sz w:val="32"/>
          <w:szCs w:val="32"/>
          <w:shd w:val="clear" w:color="auto" w:fill="FFFFFF"/>
        </w:rPr>
        <w:t>新场镇距通江县城28公里，</w:t>
      </w:r>
      <w:r>
        <w:rPr>
          <w:rFonts w:hint="eastAsia" w:ascii="仿宋_GB2312" w:hAnsi="宋体" w:eastAsia="仿宋_GB2312" w:cs="仿宋_GB2312"/>
          <w:color w:val="333333"/>
          <w:kern w:val="0"/>
          <w:sz w:val="32"/>
          <w:szCs w:val="32"/>
          <w:highlight w:val="none"/>
          <w:shd w:val="clear" w:color="auto" w:fill="FFFFFF"/>
          <w:lang w:eastAsia="zh-CN"/>
        </w:rPr>
        <w:t>辖区面积</w:t>
      </w:r>
      <w:r>
        <w:rPr>
          <w:rFonts w:hint="eastAsia" w:ascii="仿宋_GB2312" w:hAnsi="宋体" w:eastAsia="仿宋_GB2312" w:cs="仿宋_GB2312"/>
          <w:color w:val="333333"/>
          <w:kern w:val="0"/>
          <w:sz w:val="32"/>
          <w:szCs w:val="32"/>
          <w:shd w:val="clear" w:color="auto" w:fill="FFFFFF"/>
        </w:rPr>
        <w:t>80.6平方公里，是通往诺水河4A级风景区必经之路，行政区划调整后，辖7个行政村，55个农业合作社，1个社区居委会</w:t>
      </w:r>
      <w:r>
        <w:rPr>
          <w:rFonts w:hint="eastAsia" w:ascii="仿宋_GB2312" w:hAnsi="宋体" w:eastAsia="仿宋_GB2312" w:cs="仿宋_GB2312"/>
          <w:color w:val="333333"/>
          <w:kern w:val="0"/>
          <w:sz w:val="32"/>
          <w:szCs w:val="32"/>
          <w:shd w:val="clear" w:color="auto" w:fill="FFFFFF"/>
          <w:lang w:eastAsia="zh-CN"/>
        </w:rPr>
        <w:t>，</w:t>
      </w:r>
      <w:r>
        <w:rPr>
          <w:rFonts w:hint="eastAsia" w:ascii="仿宋_GB2312" w:hAnsi="宋体" w:eastAsia="仿宋_GB2312" w:cs="仿宋_GB2312"/>
          <w:color w:val="333333"/>
          <w:kern w:val="0"/>
          <w:sz w:val="32"/>
          <w:szCs w:val="32"/>
          <w:shd w:val="clear" w:color="auto" w:fill="FFFFFF"/>
        </w:rPr>
        <w:t>2个居民小组。2020年末我镇编制人数51人，年末实有人数42人。</w:t>
      </w:r>
    </w:p>
    <w:p>
      <w:pPr>
        <w:spacing w:line="560" w:lineRule="exact"/>
        <w:ind w:firstLine="640" w:firstLineChars="200"/>
        <w:rPr>
          <w:rFonts w:ascii="仿宋_GB2312" w:hAnsi="宋体" w:eastAsia="仿宋_GB2312" w:cs="仿宋_GB2312"/>
          <w:color w:val="333333"/>
          <w:kern w:val="0"/>
          <w:sz w:val="32"/>
          <w:szCs w:val="32"/>
          <w:shd w:val="clear" w:color="auto" w:fill="FFFFFF"/>
        </w:rPr>
      </w:pPr>
      <w:r>
        <w:rPr>
          <w:rFonts w:hint="eastAsia" w:ascii="仿宋_GB2312" w:hAnsi="宋体" w:eastAsia="仿宋_GB2312" w:cs="仿宋_GB2312"/>
          <w:color w:val="333333"/>
          <w:kern w:val="0"/>
          <w:sz w:val="32"/>
          <w:szCs w:val="32"/>
          <w:shd w:val="clear" w:color="auto" w:fill="FFFFFF"/>
        </w:rPr>
        <w:t>2020重点工作：1、做好财政收支预算</w:t>
      </w:r>
      <w:r>
        <w:rPr>
          <w:rFonts w:hint="eastAsia" w:ascii="仿宋_GB2312" w:hAnsi="宋体" w:eastAsia="仿宋_GB2312" w:cs="仿宋_GB2312"/>
          <w:color w:val="333333"/>
          <w:kern w:val="0"/>
          <w:sz w:val="32"/>
          <w:szCs w:val="32"/>
          <w:shd w:val="clear" w:color="auto" w:fill="FFFFFF"/>
          <w:lang w:eastAsia="zh-CN"/>
        </w:rPr>
        <w:t>，</w:t>
      </w:r>
      <w:r>
        <w:rPr>
          <w:rFonts w:hint="eastAsia" w:ascii="仿宋_GB2312" w:hAnsi="宋体" w:eastAsia="仿宋_GB2312" w:cs="仿宋_GB2312"/>
          <w:color w:val="333333"/>
          <w:kern w:val="0"/>
          <w:sz w:val="32"/>
          <w:szCs w:val="32"/>
          <w:shd w:val="clear" w:color="auto" w:fill="FFFFFF"/>
        </w:rPr>
        <w:t>保障乡镇正常运转。我镇财政所根据上级财政“健全乡镇财政预算制度</w:t>
      </w:r>
      <w:r>
        <w:rPr>
          <w:rFonts w:hint="eastAsia" w:ascii="仿宋_GB2312" w:hAnsi="宋体" w:eastAsia="仿宋_GB2312" w:cs="仿宋_GB2312"/>
          <w:color w:val="333333"/>
          <w:kern w:val="0"/>
          <w:sz w:val="32"/>
          <w:szCs w:val="32"/>
          <w:shd w:val="clear" w:color="auto" w:fill="FFFFFF"/>
          <w:lang w:eastAsia="zh-CN"/>
        </w:rPr>
        <w:t>，</w:t>
      </w:r>
      <w:r>
        <w:rPr>
          <w:rFonts w:hint="eastAsia" w:ascii="仿宋_GB2312" w:hAnsi="宋体" w:eastAsia="仿宋_GB2312" w:cs="仿宋_GB2312"/>
          <w:color w:val="333333"/>
          <w:kern w:val="0"/>
          <w:sz w:val="32"/>
          <w:szCs w:val="32"/>
          <w:shd w:val="clear" w:color="auto" w:fill="FFFFFF"/>
        </w:rPr>
        <w:t>坚持量入为出、收支平衡”的原则</w:t>
      </w:r>
      <w:r>
        <w:rPr>
          <w:rFonts w:hint="eastAsia" w:ascii="仿宋_GB2312" w:hAnsi="宋体" w:eastAsia="仿宋_GB2312" w:cs="仿宋_GB2312"/>
          <w:color w:val="333333"/>
          <w:kern w:val="0"/>
          <w:sz w:val="32"/>
          <w:szCs w:val="32"/>
          <w:shd w:val="clear" w:color="auto" w:fill="FFFFFF"/>
          <w:lang w:eastAsia="zh-CN"/>
        </w:rPr>
        <w:t>，</w:t>
      </w:r>
      <w:r>
        <w:rPr>
          <w:rFonts w:hint="eastAsia" w:ascii="仿宋_GB2312" w:hAnsi="宋体" w:eastAsia="仿宋_GB2312" w:cs="仿宋_GB2312"/>
          <w:color w:val="333333"/>
          <w:kern w:val="0"/>
          <w:sz w:val="32"/>
          <w:szCs w:val="32"/>
          <w:shd w:val="clear" w:color="auto" w:fill="FFFFFF"/>
        </w:rPr>
        <w:t>力求科学合理地编制镇年度财政收支预算</w:t>
      </w:r>
      <w:r>
        <w:rPr>
          <w:rFonts w:hint="eastAsia" w:ascii="仿宋_GB2312" w:hAnsi="宋体" w:eastAsia="仿宋_GB2312" w:cs="仿宋_GB2312"/>
          <w:color w:val="333333"/>
          <w:kern w:val="0"/>
          <w:sz w:val="32"/>
          <w:szCs w:val="32"/>
          <w:shd w:val="clear" w:color="auto" w:fill="FFFFFF"/>
          <w:lang w:eastAsia="zh-CN"/>
        </w:rPr>
        <w:t>，</w:t>
      </w:r>
      <w:r>
        <w:rPr>
          <w:rFonts w:hint="eastAsia" w:ascii="仿宋_GB2312" w:hAnsi="宋体" w:eastAsia="仿宋_GB2312" w:cs="仿宋_GB2312"/>
          <w:color w:val="333333"/>
          <w:kern w:val="0"/>
          <w:sz w:val="32"/>
          <w:szCs w:val="32"/>
          <w:shd w:val="clear" w:color="auto" w:fill="FFFFFF"/>
        </w:rPr>
        <w:t>切实保障我镇基本运转支出的需要</w:t>
      </w:r>
      <w:r>
        <w:rPr>
          <w:rFonts w:hint="eastAsia" w:ascii="仿宋_GB2312" w:hAnsi="宋体" w:eastAsia="仿宋_GB2312" w:cs="仿宋_GB2312"/>
          <w:color w:val="333333"/>
          <w:kern w:val="0"/>
          <w:sz w:val="32"/>
          <w:szCs w:val="32"/>
          <w:shd w:val="clear" w:color="auto" w:fill="FFFFFF"/>
          <w:lang w:eastAsia="zh-CN"/>
        </w:rPr>
        <w:t>，</w:t>
      </w:r>
      <w:r>
        <w:rPr>
          <w:rFonts w:hint="eastAsia" w:ascii="仿宋_GB2312" w:hAnsi="宋体" w:eastAsia="仿宋_GB2312" w:cs="仿宋_GB2312"/>
          <w:color w:val="333333"/>
          <w:kern w:val="0"/>
          <w:sz w:val="32"/>
          <w:szCs w:val="32"/>
          <w:shd w:val="clear" w:color="auto" w:fill="FFFFFF"/>
        </w:rPr>
        <w:t>努力适应统筹城镇发展的要求</w:t>
      </w:r>
      <w:r>
        <w:rPr>
          <w:rFonts w:hint="eastAsia" w:ascii="仿宋_GB2312" w:hAnsi="宋体" w:eastAsia="仿宋_GB2312" w:cs="仿宋_GB2312"/>
          <w:color w:val="333333"/>
          <w:kern w:val="0"/>
          <w:sz w:val="32"/>
          <w:szCs w:val="32"/>
          <w:shd w:val="clear" w:color="auto" w:fill="FFFFFF"/>
          <w:lang w:eastAsia="zh-CN"/>
        </w:rPr>
        <w:t>，</w:t>
      </w:r>
      <w:r>
        <w:rPr>
          <w:rFonts w:hint="eastAsia" w:ascii="仿宋_GB2312" w:hAnsi="宋体" w:eastAsia="仿宋_GB2312" w:cs="仿宋_GB2312"/>
          <w:color w:val="333333"/>
          <w:kern w:val="0"/>
          <w:sz w:val="32"/>
          <w:szCs w:val="32"/>
          <w:shd w:val="clear" w:color="auto" w:fill="FFFFFF"/>
        </w:rPr>
        <w:t>严格按照财政预算制度的编制程序按时编制年度财政收支预算。</w:t>
      </w:r>
    </w:p>
    <w:p>
      <w:pPr>
        <w:spacing w:line="560" w:lineRule="exact"/>
        <w:ind w:firstLine="640" w:firstLineChars="200"/>
        <w:rPr>
          <w:rFonts w:ascii="仿宋_GB2312" w:hAnsi="宋体" w:eastAsia="仿宋_GB2312" w:cs="仿宋_GB2312"/>
          <w:color w:val="333333"/>
          <w:kern w:val="0"/>
          <w:sz w:val="32"/>
          <w:szCs w:val="32"/>
          <w:shd w:val="clear" w:color="auto" w:fill="FFFFFF"/>
        </w:rPr>
      </w:pPr>
      <w:r>
        <w:rPr>
          <w:rFonts w:hint="eastAsia" w:ascii="仿宋_GB2312" w:hAnsi="宋体" w:eastAsia="仿宋_GB2312" w:cs="仿宋_GB2312"/>
          <w:color w:val="333333"/>
          <w:kern w:val="0"/>
          <w:sz w:val="32"/>
          <w:szCs w:val="32"/>
          <w:shd w:val="clear" w:color="auto" w:fill="FFFFFF"/>
        </w:rPr>
        <w:t>2、全面贯彻落实国家各项惠农政策，建立和完善财政涉农制度，促进农村基层党风廉政建设，建立科学规范、便捷迅速、安全高效的财政惠农补贴资金“一卡通”发放机制。</w:t>
      </w:r>
    </w:p>
    <w:p>
      <w:pPr>
        <w:spacing w:line="560" w:lineRule="exact"/>
        <w:ind w:firstLine="640" w:firstLineChars="200"/>
        <w:rPr>
          <w:rFonts w:ascii="仿宋_GB2312" w:hAnsi="宋体" w:eastAsia="仿宋_GB2312" w:cs="仿宋_GB2312"/>
          <w:color w:val="333333"/>
          <w:kern w:val="0"/>
          <w:sz w:val="32"/>
          <w:szCs w:val="32"/>
          <w:shd w:val="clear" w:color="auto" w:fill="FFFFFF"/>
        </w:rPr>
      </w:pPr>
      <w:r>
        <w:rPr>
          <w:rFonts w:hint="eastAsia" w:ascii="仿宋_GB2312" w:hAnsi="宋体" w:eastAsia="仿宋_GB2312" w:cs="仿宋_GB2312"/>
          <w:color w:val="333333"/>
          <w:kern w:val="0"/>
          <w:sz w:val="32"/>
          <w:szCs w:val="32"/>
          <w:shd w:val="clear" w:color="auto" w:fill="FFFFFF"/>
        </w:rPr>
        <w:t>3、参与专项资金监督管理</w:t>
      </w:r>
      <w:r>
        <w:rPr>
          <w:rFonts w:hint="eastAsia" w:ascii="仿宋_GB2312" w:hAnsi="宋体" w:eastAsia="仿宋_GB2312" w:cs="仿宋_GB2312"/>
          <w:color w:val="333333"/>
          <w:kern w:val="0"/>
          <w:sz w:val="32"/>
          <w:szCs w:val="32"/>
          <w:shd w:val="clear" w:color="auto" w:fill="FFFFFF"/>
          <w:lang w:eastAsia="zh-CN"/>
        </w:rPr>
        <w:t>，</w:t>
      </w:r>
      <w:r>
        <w:rPr>
          <w:rFonts w:hint="eastAsia" w:ascii="仿宋_GB2312" w:hAnsi="宋体" w:eastAsia="仿宋_GB2312" w:cs="仿宋_GB2312"/>
          <w:color w:val="333333"/>
          <w:kern w:val="0"/>
          <w:sz w:val="32"/>
          <w:szCs w:val="32"/>
          <w:shd w:val="clear" w:color="auto" w:fill="FFFFFF"/>
        </w:rPr>
        <w:t>提高资金使用效率。我镇积极参与专项资金的监督管理</w:t>
      </w:r>
      <w:r>
        <w:rPr>
          <w:rFonts w:hint="eastAsia" w:ascii="仿宋_GB2312" w:hAnsi="宋体" w:eastAsia="仿宋_GB2312" w:cs="仿宋_GB2312"/>
          <w:color w:val="333333"/>
          <w:kern w:val="0"/>
          <w:sz w:val="32"/>
          <w:szCs w:val="32"/>
          <w:shd w:val="clear" w:color="auto" w:fill="FFFFFF"/>
          <w:lang w:eastAsia="zh-CN"/>
        </w:rPr>
        <w:t>，</w:t>
      </w:r>
      <w:r>
        <w:rPr>
          <w:rFonts w:hint="eastAsia" w:ascii="仿宋_GB2312" w:hAnsi="宋体" w:eastAsia="仿宋_GB2312" w:cs="仿宋_GB2312"/>
          <w:color w:val="333333"/>
          <w:kern w:val="0"/>
          <w:sz w:val="32"/>
          <w:szCs w:val="32"/>
          <w:shd w:val="clear" w:color="auto" w:fill="FFFFFF"/>
        </w:rPr>
        <w:t>对于列入财政预算的专项资金</w:t>
      </w:r>
      <w:r>
        <w:rPr>
          <w:rFonts w:hint="eastAsia" w:ascii="仿宋_GB2312" w:hAnsi="宋体" w:eastAsia="仿宋_GB2312" w:cs="仿宋_GB2312"/>
          <w:color w:val="333333"/>
          <w:kern w:val="0"/>
          <w:sz w:val="32"/>
          <w:szCs w:val="32"/>
          <w:shd w:val="clear" w:color="auto" w:fill="FFFFFF"/>
          <w:lang w:eastAsia="zh-CN"/>
        </w:rPr>
        <w:t>，</w:t>
      </w:r>
      <w:r>
        <w:rPr>
          <w:rFonts w:hint="eastAsia" w:ascii="仿宋_GB2312" w:hAnsi="宋体" w:eastAsia="仿宋_GB2312" w:cs="仿宋_GB2312"/>
          <w:color w:val="333333"/>
          <w:kern w:val="0"/>
          <w:sz w:val="32"/>
          <w:szCs w:val="32"/>
          <w:shd w:val="clear" w:color="auto" w:fill="FFFFFF"/>
        </w:rPr>
        <w:t>建立了全项目库管理制度</w:t>
      </w:r>
      <w:r>
        <w:rPr>
          <w:rFonts w:hint="eastAsia" w:ascii="仿宋_GB2312" w:hAnsi="宋体" w:eastAsia="仿宋_GB2312" w:cs="仿宋_GB2312"/>
          <w:color w:val="333333"/>
          <w:kern w:val="0"/>
          <w:sz w:val="32"/>
          <w:szCs w:val="32"/>
          <w:shd w:val="clear" w:color="auto" w:fill="FFFFFF"/>
          <w:lang w:eastAsia="zh-CN"/>
        </w:rPr>
        <w:t>，</w:t>
      </w:r>
      <w:r>
        <w:rPr>
          <w:rFonts w:hint="eastAsia" w:ascii="仿宋_GB2312" w:hAnsi="宋体" w:eastAsia="仿宋_GB2312" w:cs="仿宋_GB2312"/>
          <w:color w:val="333333"/>
          <w:kern w:val="0"/>
          <w:sz w:val="32"/>
          <w:szCs w:val="32"/>
          <w:shd w:val="clear" w:color="auto" w:fill="FFFFFF"/>
        </w:rPr>
        <w:t>严防截留、挪用、挤占专项资金的行为发生</w:t>
      </w:r>
      <w:r>
        <w:rPr>
          <w:rFonts w:hint="eastAsia" w:ascii="仿宋_GB2312" w:hAnsi="宋体" w:eastAsia="仿宋_GB2312" w:cs="仿宋_GB2312"/>
          <w:color w:val="333333"/>
          <w:kern w:val="0"/>
          <w:sz w:val="32"/>
          <w:szCs w:val="32"/>
          <w:shd w:val="clear" w:color="auto" w:fill="FFFFFF"/>
          <w:lang w:eastAsia="zh-CN"/>
        </w:rPr>
        <w:t>，</w:t>
      </w:r>
      <w:r>
        <w:rPr>
          <w:rFonts w:hint="eastAsia" w:ascii="仿宋_GB2312" w:hAnsi="宋体" w:eastAsia="仿宋_GB2312" w:cs="仿宋_GB2312"/>
          <w:color w:val="333333"/>
          <w:kern w:val="0"/>
          <w:sz w:val="32"/>
          <w:szCs w:val="32"/>
          <w:shd w:val="clear" w:color="auto" w:fill="FFFFFF"/>
        </w:rPr>
        <w:t>对专项资金的使用情况进行跟踪监督管理</w:t>
      </w:r>
      <w:r>
        <w:rPr>
          <w:rFonts w:hint="eastAsia" w:ascii="仿宋_GB2312" w:hAnsi="宋体" w:eastAsia="仿宋_GB2312" w:cs="仿宋_GB2312"/>
          <w:color w:val="333333"/>
          <w:kern w:val="0"/>
          <w:sz w:val="32"/>
          <w:szCs w:val="32"/>
          <w:shd w:val="clear" w:color="auto" w:fill="FFFFFF"/>
          <w:lang w:eastAsia="zh-CN"/>
        </w:rPr>
        <w:t>，</w:t>
      </w:r>
      <w:r>
        <w:rPr>
          <w:rFonts w:hint="eastAsia" w:ascii="仿宋_GB2312" w:hAnsi="宋体" w:eastAsia="仿宋_GB2312" w:cs="仿宋_GB2312"/>
          <w:color w:val="333333"/>
          <w:kern w:val="0"/>
          <w:sz w:val="32"/>
          <w:szCs w:val="32"/>
          <w:shd w:val="clear" w:color="auto" w:fill="FFFFFF"/>
        </w:rPr>
        <w:t>确保提高资金使用效率。</w:t>
      </w:r>
    </w:p>
    <w:p>
      <w:pPr>
        <w:spacing w:line="560" w:lineRule="exact"/>
        <w:ind w:firstLine="640" w:firstLineChars="200"/>
        <w:rPr>
          <w:rFonts w:ascii="仿宋_GB2312" w:hAnsi="宋体" w:eastAsia="仿宋_GB2312" w:cs="仿宋_GB2312"/>
          <w:color w:val="333333"/>
          <w:kern w:val="0"/>
          <w:sz w:val="32"/>
          <w:szCs w:val="32"/>
          <w:shd w:val="clear" w:color="auto" w:fill="FFFFFF"/>
        </w:rPr>
      </w:pPr>
      <w:r>
        <w:rPr>
          <w:rFonts w:hint="eastAsia" w:ascii="仿宋_GB2312" w:hAnsi="宋体" w:eastAsia="仿宋_GB2312" w:cs="仿宋_GB2312"/>
          <w:color w:val="333333"/>
          <w:kern w:val="0"/>
          <w:sz w:val="32"/>
          <w:szCs w:val="32"/>
          <w:shd w:val="clear" w:color="auto" w:fill="FFFFFF"/>
        </w:rPr>
        <w:t>4、加强村级财务监督</w:t>
      </w:r>
      <w:r>
        <w:rPr>
          <w:rFonts w:hint="eastAsia" w:ascii="仿宋_GB2312" w:hAnsi="宋体" w:eastAsia="仿宋_GB2312" w:cs="仿宋_GB2312"/>
          <w:color w:val="333333"/>
          <w:kern w:val="0"/>
          <w:sz w:val="32"/>
          <w:szCs w:val="32"/>
          <w:shd w:val="clear" w:color="auto" w:fill="FFFFFF"/>
          <w:lang w:eastAsia="zh-CN"/>
        </w:rPr>
        <w:t>，</w:t>
      </w:r>
      <w:r>
        <w:rPr>
          <w:rFonts w:hint="eastAsia" w:ascii="仿宋_GB2312" w:hAnsi="宋体" w:eastAsia="仿宋_GB2312" w:cs="仿宋_GB2312"/>
          <w:color w:val="333333"/>
          <w:kern w:val="0"/>
          <w:sz w:val="32"/>
          <w:szCs w:val="32"/>
          <w:shd w:val="clear" w:color="auto" w:fill="FFFFFF"/>
        </w:rPr>
        <w:t>健全乡村理财机制。实行村级财务</w:t>
      </w:r>
      <w:r>
        <w:rPr>
          <w:rFonts w:hint="eastAsia" w:ascii="仿宋_GB2312" w:hAnsi="宋体" w:eastAsia="仿宋_GB2312" w:cs="仿宋_GB2312"/>
          <w:color w:val="333333"/>
          <w:kern w:val="0"/>
          <w:sz w:val="32"/>
          <w:szCs w:val="32"/>
          <w:highlight w:val="none"/>
          <w:shd w:val="clear" w:color="auto" w:fill="FFFFFF"/>
          <w:lang w:eastAsia="zh-CN"/>
        </w:rPr>
        <w:t>代理记账</w:t>
      </w:r>
      <w:r>
        <w:rPr>
          <w:rFonts w:hint="eastAsia" w:ascii="仿宋_GB2312" w:hAnsi="宋体" w:eastAsia="仿宋_GB2312" w:cs="仿宋_GB2312"/>
          <w:color w:val="333333"/>
          <w:kern w:val="0"/>
          <w:sz w:val="32"/>
          <w:szCs w:val="32"/>
          <w:shd w:val="clear" w:color="auto" w:fill="FFFFFF"/>
        </w:rPr>
        <w:t>服务，统一开设村级资金账户，脱贫攻坚领域的项目资金收入和支出全部纳入专户管理，分村核算，减少中间支付环节，防止资金滞留和挪用现象发生。强化对村级财务的指导和监管，定期或不定期对我镇脱贫攻坚各类资金进行自查检查，强化纪律约束。项目资金严格按照资金渠道，专款专用，更好地保障党风廉政建设在基层的落地落实，促进了村级组织正常运转。</w:t>
      </w:r>
    </w:p>
    <w:p>
      <w:pPr>
        <w:spacing w:line="560" w:lineRule="exact"/>
        <w:ind w:firstLine="643" w:firstLineChars="200"/>
        <w:rPr>
          <w:rFonts w:ascii="仿宋" w:hAnsi="仿宋" w:eastAsia="仿宋" w:cs="宋体"/>
          <w:bCs/>
          <w:sz w:val="30"/>
          <w:szCs w:val="30"/>
        </w:rPr>
      </w:pPr>
      <w:r>
        <w:rPr>
          <w:rFonts w:hint="eastAsia" w:ascii="黑体" w:hAnsi="黑体" w:eastAsia="黑体" w:cs="黑体"/>
          <w:b/>
          <w:bCs/>
          <w:sz w:val="32"/>
          <w:szCs w:val="32"/>
        </w:rPr>
        <w:t>二、资金使用情况</w:t>
      </w:r>
    </w:p>
    <w:p>
      <w:pPr>
        <w:spacing w:line="560" w:lineRule="exact"/>
        <w:ind w:firstLine="720" w:firstLineChars="200"/>
        <w:rPr>
          <w:rFonts w:ascii="仿宋" w:hAnsi="仿宋" w:eastAsia="仿宋" w:cs="宋体"/>
          <w:bCs/>
          <w:sz w:val="36"/>
          <w:szCs w:val="36"/>
        </w:rPr>
      </w:pPr>
      <w:r>
        <w:rPr>
          <w:rFonts w:hint="eastAsia" w:ascii="仿宋" w:hAnsi="仿宋" w:eastAsia="仿宋" w:cs="宋体"/>
          <w:bCs/>
          <w:sz w:val="36"/>
          <w:szCs w:val="36"/>
          <w:highlight w:val="none"/>
          <w:lang w:eastAsia="zh-CN"/>
        </w:rPr>
        <w:t>（</w:t>
      </w:r>
      <w:r>
        <w:rPr>
          <w:rFonts w:hint="eastAsia" w:ascii="仿宋" w:hAnsi="仿宋" w:eastAsia="仿宋" w:cs="宋体"/>
          <w:bCs/>
          <w:sz w:val="36"/>
          <w:szCs w:val="36"/>
        </w:rPr>
        <w:t>一</w:t>
      </w:r>
      <w:r>
        <w:rPr>
          <w:rFonts w:hint="eastAsia" w:ascii="仿宋" w:hAnsi="仿宋" w:eastAsia="仿宋" w:cs="宋体"/>
          <w:bCs/>
          <w:sz w:val="36"/>
          <w:szCs w:val="36"/>
          <w:highlight w:val="none"/>
          <w:lang w:eastAsia="zh-CN"/>
        </w:rPr>
        <w:t>）</w:t>
      </w:r>
      <w:r>
        <w:rPr>
          <w:rFonts w:hint="eastAsia" w:ascii="仿宋" w:hAnsi="仿宋" w:eastAsia="仿宋" w:cs="宋体"/>
          <w:bCs/>
          <w:sz w:val="36"/>
          <w:szCs w:val="36"/>
        </w:rPr>
        <w:t>资金使用</w:t>
      </w:r>
    </w:p>
    <w:p>
      <w:pPr>
        <w:spacing w:line="560" w:lineRule="exact"/>
        <w:ind w:firstLine="640" w:firstLineChars="200"/>
        <w:rPr>
          <w:rFonts w:ascii="仿宋_GB2312" w:hAnsi="宋体" w:eastAsia="仿宋_GB2312" w:cs="仿宋_GB2312"/>
          <w:color w:val="333333"/>
          <w:kern w:val="0"/>
          <w:sz w:val="32"/>
          <w:szCs w:val="32"/>
          <w:shd w:val="clear" w:color="auto" w:fill="FFFFFF"/>
        </w:rPr>
      </w:pPr>
      <w:r>
        <w:rPr>
          <w:rFonts w:hint="eastAsia" w:ascii="仿宋_GB2312" w:hAnsi="宋体" w:eastAsia="仿宋_GB2312" w:cs="仿宋_GB2312"/>
          <w:color w:val="333333"/>
          <w:kern w:val="0"/>
          <w:sz w:val="32"/>
          <w:szCs w:val="32"/>
          <w:shd w:val="clear" w:color="auto" w:fill="FFFFFF"/>
        </w:rPr>
        <w:t>2020年度总收入1695.69万元，其中：财政拨款收入1650.69万元，上年项目资金结转45万元，占100%。</w:t>
      </w:r>
    </w:p>
    <w:p>
      <w:pPr>
        <w:spacing w:line="560" w:lineRule="exact"/>
        <w:ind w:firstLine="640" w:firstLineChars="200"/>
        <w:rPr>
          <w:rFonts w:ascii="仿宋_GB2312" w:hAnsi="宋体" w:eastAsia="仿宋_GB2312" w:cs="仿宋_GB2312"/>
          <w:color w:val="333333"/>
          <w:kern w:val="0"/>
          <w:sz w:val="32"/>
          <w:szCs w:val="32"/>
          <w:shd w:val="clear" w:color="auto" w:fill="FFFFFF"/>
        </w:rPr>
      </w:pPr>
      <w:r>
        <w:rPr>
          <w:rFonts w:hint="eastAsia" w:ascii="仿宋_GB2312" w:hAnsi="宋体" w:eastAsia="仿宋_GB2312" w:cs="仿宋_GB2312"/>
          <w:color w:val="333333"/>
          <w:kern w:val="0"/>
          <w:sz w:val="32"/>
          <w:szCs w:val="32"/>
          <w:shd w:val="clear" w:color="auto" w:fill="FFFFFF"/>
        </w:rPr>
        <w:t>2020年度总支出1695.69万元，其中：基本支出795.28万元，项目支出858.91万元，结转下年项目支出41.5万元。基本支出主要用于保障镇、村两级正常运转的人员经费支出和日常公用经费支出。包括镇、村人员工资、遗属人员补助、医疗费、社会保障缴费、职业年金等人员经费以及办公费、邮电费、差旅费、会议费、公务接待费</w:t>
      </w:r>
      <w:r>
        <w:rPr>
          <w:rFonts w:hint="eastAsia" w:ascii="仿宋_GB2312" w:hAnsi="宋体" w:eastAsia="仿宋_GB2312" w:cs="仿宋_GB2312"/>
          <w:color w:val="333333"/>
          <w:kern w:val="0"/>
          <w:sz w:val="32"/>
          <w:szCs w:val="32"/>
          <w:shd w:val="clear" w:color="auto" w:fill="FFFFFF"/>
          <w:lang w:eastAsia="zh-CN"/>
        </w:rPr>
        <w:t>等</w:t>
      </w:r>
      <w:r>
        <w:rPr>
          <w:rFonts w:hint="eastAsia" w:ascii="仿宋_GB2312" w:hAnsi="宋体" w:eastAsia="仿宋_GB2312" w:cs="仿宋_GB2312"/>
          <w:color w:val="333333"/>
          <w:kern w:val="0"/>
          <w:sz w:val="32"/>
          <w:szCs w:val="32"/>
          <w:shd w:val="clear" w:color="auto" w:fill="FFFFFF"/>
        </w:rPr>
        <w:t>日常公用经费支出。项目支出主要用于农业生产支持补贴、农村道路建设、森林培育、森林生态效益补偿、农村人畜饮水、农村基础设施建设、农村危房改造、产业发展等。其中：人员经费661.27万元，占基本支出的83%；日常公用经费134.01万元，占基本支出的17%。项目支出中农林水项目支出758.56万元，占项目</w:t>
      </w:r>
      <w:r>
        <w:rPr>
          <w:rFonts w:hint="eastAsia" w:ascii="仿宋_GB2312" w:hAnsi="宋体" w:eastAsia="仿宋_GB2312" w:cs="仿宋_GB2312"/>
          <w:color w:val="333333"/>
          <w:kern w:val="0"/>
          <w:sz w:val="32"/>
          <w:szCs w:val="32"/>
          <w:highlight w:val="none"/>
          <w:shd w:val="clear" w:color="auto" w:fill="FFFFFF"/>
          <w:lang w:eastAsia="zh-CN"/>
        </w:rPr>
        <w:t>支出</w:t>
      </w:r>
      <w:r>
        <w:rPr>
          <w:rFonts w:hint="eastAsia" w:ascii="仿宋_GB2312" w:hAnsi="宋体" w:eastAsia="仿宋_GB2312" w:cs="仿宋_GB2312"/>
          <w:color w:val="333333"/>
          <w:kern w:val="0"/>
          <w:sz w:val="32"/>
          <w:szCs w:val="32"/>
          <w:shd w:val="clear" w:color="auto" w:fill="FFFFFF"/>
        </w:rPr>
        <w:t>的88.3%（道路、水利基础建设类项目支出641.54万元）；其他类项目支出100.35万元，占项目支出的11.7%.</w:t>
      </w:r>
    </w:p>
    <w:p>
      <w:pPr>
        <w:spacing w:line="560" w:lineRule="exact"/>
        <w:ind w:firstLine="640" w:firstLineChars="200"/>
        <w:rPr>
          <w:rFonts w:ascii="仿宋_GB2312" w:hAnsi="宋体" w:eastAsia="仿宋_GB2312" w:cs="仿宋_GB2312"/>
          <w:color w:val="333333"/>
          <w:kern w:val="0"/>
          <w:sz w:val="32"/>
          <w:szCs w:val="32"/>
          <w:shd w:val="clear" w:color="auto" w:fill="FFFFFF"/>
        </w:rPr>
      </w:pPr>
      <w:r>
        <w:rPr>
          <w:rFonts w:hint="eastAsia" w:ascii="仿宋_GB2312" w:hAnsi="宋体" w:eastAsia="仿宋_GB2312" w:cs="仿宋_GB2312"/>
          <w:color w:val="333333"/>
          <w:kern w:val="0"/>
          <w:sz w:val="32"/>
          <w:szCs w:val="32"/>
          <w:shd w:val="clear" w:color="auto" w:fill="FFFFFF"/>
        </w:rPr>
        <w:t>基本支出中工资福利支出</w:t>
      </w:r>
      <w:r>
        <w:rPr>
          <w:rFonts w:hint="eastAsia" w:ascii="仿宋_GB2312" w:hAnsi="宋体" w:eastAsia="仿宋_GB2312" w:cs="仿宋_GB2312"/>
          <w:color w:val="333333"/>
          <w:kern w:val="0"/>
          <w:sz w:val="32"/>
          <w:szCs w:val="32"/>
          <w:shd w:val="clear" w:color="auto" w:fill="FFFFFF"/>
          <w:lang w:eastAsia="zh-CN"/>
        </w:rPr>
        <w:t>，</w:t>
      </w:r>
      <w:r>
        <w:rPr>
          <w:rFonts w:hint="eastAsia" w:ascii="仿宋_GB2312" w:hAnsi="宋体" w:eastAsia="仿宋_GB2312" w:cs="仿宋_GB2312"/>
          <w:color w:val="333333"/>
          <w:kern w:val="0"/>
          <w:sz w:val="32"/>
          <w:szCs w:val="32"/>
          <w:shd w:val="clear" w:color="auto" w:fill="FFFFFF"/>
        </w:rPr>
        <w:t>520.01万元，占支出的65.4%；商品和服务支出134.01万元，占支出的16.85%；对个人和家庭的补助支出141.26万元，占支出的17.75%。</w:t>
      </w:r>
    </w:p>
    <w:p>
      <w:pPr>
        <w:spacing w:line="560" w:lineRule="exact"/>
        <w:ind w:firstLine="640" w:firstLineChars="200"/>
        <w:rPr>
          <w:rFonts w:ascii="仿宋_GB2312" w:hAnsi="宋体" w:eastAsia="仿宋_GB2312" w:cs="仿宋_GB2312"/>
          <w:color w:val="333333"/>
          <w:kern w:val="0"/>
          <w:sz w:val="32"/>
          <w:szCs w:val="32"/>
          <w:shd w:val="clear" w:color="auto" w:fill="FFFFFF"/>
        </w:rPr>
      </w:pPr>
      <w:r>
        <w:rPr>
          <w:rFonts w:hint="eastAsia" w:ascii="仿宋_GB2312" w:hAnsi="宋体" w:eastAsia="仿宋_GB2312" w:cs="仿宋_GB2312"/>
          <w:color w:val="333333"/>
          <w:kern w:val="0"/>
          <w:sz w:val="32"/>
          <w:szCs w:val="32"/>
          <w:shd w:val="clear" w:color="auto" w:fill="FFFFFF"/>
        </w:rPr>
        <w:t>基本支出用于为保障机构正常运转、完成日常工作任务而发生的支出，包括人员经费和公用经费。本年度基本支出与调整后的预算基本一致。2020年“三公”经费中的接待费金额为1.46万元，用于公务接待，严格控制在预算标准之内，</w:t>
      </w:r>
      <w:r>
        <w:rPr>
          <w:rFonts w:hint="eastAsia" w:ascii="仿宋_GB2312" w:hAnsi="宋体" w:eastAsia="仿宋_GB2312" w:cs="仿宋_GB2312"/>
          <w:color w:val="333333"/>
          <w:kern w:val="0"/>
          <w:sz w:val="32"/>
          <w:szCs w:val="32"/>
          <w:shd w:val="clear" w:color="auto" w:fill="FFFFFF"/>
          <w:lang w:val="zh-CN"/>
        </w:rPr>
        <w:t>资金开支范围、标准、进度、支付依据合规合法，资金支付与预算相符</w:t>
      </w:r>
      <w:r>
        <w:rPr>
          <w:rFonts w:hint="eastAsia" w:ascii="仿宋_GB2312" w:hAnsi="宋体" w:eastAsia="仿宋_GB2312" w:cs="仿宋_GB2312"/>
          <w:color w:val="333333"/>
          <w:kern w:val="0"/>
          <w:sz w:val="32"/>
          <w:szCs w:val="32"/>
          <w:shd w:val="clear" w:color="auto" w:fill="FFFFFF"/>
        </w:rPr>
        <w:t>。</w:t>
      </w:r>
    </w:p>
    <w:p>
      <w:pPr>
        <w:spacing w:line="560" w:lineRule="exact"/>
        <w:ind w:firstLine="720" w:firstLineChars="200"/>
        <w:rPr>
          <w:rFonts w:ascii="仿宋" w:hAnsi="仿宋" w:eastAsia="仿宋" w:cs="宋体"/>
          <w:bCs/>
          <w:sz w:val="36"/>
          <w:szCs w:val="36"/>
        </w:rPr>
      </w:pPr>
      <w:r>
        <w:rPr>
          <w:rFonts w:hint="eastAsia" w:ascii="仿宋" w:hAnsi="仿宋" w:eastAsia="仿宋" w:cs="宋体"/>
          <w:bCs/>
          <w:sz w:val="36"/>
          <w:szCs w:val="36"/>
        </w:rPr>
        <w:t>（二）组织实施情况</w:t>
      </w:r>
    </w:p>
    <w:p>
      <w:pPr>
        <w:spacing w:line="560" w:lineRule="exact"/>
        <w:ind w:firstLine="640" w:firstLineChars="200"/>
        <w:rPr>
          <w:rFonts w:ascii="仿宋_GB2312" w:hAnsi="宋体" w:eastAsia="仿宋_GB2312" w:cs="仿宋_GB2312"/>
          <w:color w:val="333333"/>
          <w:kern w:val="0"/>
          <w:sz w:val="32"/>
          <w:szCs w:val="32"/>
          <w:shd w:val="clear" w:color="auto" w:fill="FFFFFF"/>
        </w:rPr>
      </w:pPr>
      <w:r>
        <w:rPr>
          <w:rFonts w:hint="eastAsia" w:ascii="仿宋_GB2312" w:hAnsi="宋体" w:eastAsia="仿宋_GB2312" w:cs="仿宋_GB2312"/>
          <w:color w:val="333333"/>
          <w:kern w:val="0"/>
          <w:sz w:val="32"/>
          <w:szCs w:val="32"/>
          <w:shd w:val="clear" w:color="auto" w:fill="FFFFFF"/>
        </w:rPr>
        <w:t>在年初制定了符合本单位实际的财务管理制度、会计核算制度等管理制度，相关制度合法、合规、完整，并有效执行。较好地完成了预期目标。支出符合国家财经法规和财务管理制度规定，对本单位的预算配置、预算执行情况、预算管理、职责履行、履职效益和各部门新增财政支出、一般性支出、会议支出、办公经费支出、机构编制和工资管理、厉行节约保障措施等方面的执行情况进行了自评，预算编制质量良好，预算信息公开符合要求，预算执行进度良好、财务制度健全，会计核算总体规范、准确，项目在实行过程中严格执行有关规定，基本达到预期效果。</w:t>
      </w:r>
    </w:p>
    <w:p>
      <w:pPr>
        <w:spacing w:line="560" w:lineRule="exact"/>
        <w:ind w:firstLine="643" w:firstLineChars="200"/>
        <w:rPr>
          <w:rFonts w:ascii="黑体" w:hAnsi="黑体" w:eastAsia="黑体" w:cs="黑体"/>
          <w:b/>
          <w:bCs/>
          <w:sz w:val="32"/>
          <w:szCs w:val="32"/>
        </w:rPr>
      </w:pPr>
    </w:p>
    <w:p>
      <w:pPr>
        <w:numPr>
          <w:ilvl w:val="0"/>
          <w:numId w:val="6"/>
        </w:numPr>
        <w:spacing w:line="56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目标完成情况</w:t>
      </w:r>
    </w:p>
    <w:p>
      <w:pPr>
        <w:numPr>
          <w:ilvl w:val="0"/>
          <w:numId w:val="7"/>
        </w:numPr>
        <w:spacing w:line="560" w:lineRule="exact"/>
        <w:ind w:firstLine="720" w:firstLineChars="200"/>
        <w:rPr>
          <w:rFonts w:ascii="仿宋" w:hAnsi="仿宋" w:eastAsia="仿宋" w:cs="宋体"/>
          <w:bCs/>
          <w:sz w:val="36"/>
          <w:szCs w:val="36"/>
          <w:lang w:val="zh-CN"/>
        </w:rPr>
      </w:pPr>
      <w:r>
        <w:rPr>
          <w:rFonts w:hint="eastAsia" w:ascii="仿宋" w:hAnsi="仿宋" w:eastAsia="仿宋" w:cs="宋体"/>
          <w:bCs/>
          <w:sz w:val="36"/>
          <w:szCs w:val="36"/>
          <w:lang w:val="zh-CN"/>
        </w:rPr>
        <w:t>目标任务量完成情况</w:t>
      </w:r>
    </w:p>
    <w:p>
      <w:pPr>
        <w:spacing w:line="560" w:lineRule="exact"/>
        <w:rPr>
          <w:rFonts w:ascii="仿宋_GB2312" w:hAnsi="宋体" w:eastAsia="仿宋_GB2312" w:cs="仿宋_GB2312"/>
          <w:color w:val="333333"/>
          <w:kern w:val="0"/>
          <w:sz w:val="32"/>
          <w:szCs w:val="32"/>
          <w:shd w:val="clear" w:color="auto" w:fill="FFFFFF"/>
        </w:rPr>
      </w:pPr>
      <w:r>
        <w:rPr>
          <w:rFonts w:hint="eastAsia" w:ascii="仿宋_GB2312" w:hAnsi="宋体" w:eastAsia="仿宋_GB2312" w:cs="仿宋_GB2312"/>
          <w:color w:val="333333"/>
          <w:kern w:val="0"/>
          <w:sz w:val="32"/>
          <w:szCs w:val="32"/>
          <w:shd w:val="clear" w:color="auto" w:fill="FFFFFF"/>
        </w:rPr>
        <w:t xml:space="preserve">  2020年目标任务1695.69万元，年终完成1695.69万元，完成量达100%，保证了机构正常运转、完成了日常工作任务而需要的各项支出。</w:t>
      </w:r>
    </w:p>
    <w:p>
      <w:pPr>
        <w:numPr>
          <w:ilvl w:val="0"/>
          <w:numId w:val="7"/>
        </w:numPr>
        <w:spacing w:line="560" w:lineRule="exact"/>
        <w:ind w:firstLine="720" w:firstLineChars="200"/>
        <w:rPr>
          <w:rFonts w:ascii="仿宋" w:hAnsi="仿宋" w:eastAsia="仿宋" w:cs="宋体"/>
          <w:bCs/>
          <w:sz w:val="36"/>
          <w:szCs w:val="36"/>
        </w:rPr>
      </w:pPr>
      <w:r>
        <w:rPr>
          <w:rFonts w:hint="eastAsia" w:ascii="仿宋" w:hAnsi="仿宋" w:eastAsia="仿宋" w:cs="宋体"/>
          <w:bCs/>
          <w:sz w:val="36"/>
          <w:szCs w:val="36"/>
          <w:lang w:val="zh-CN"/>
        </w:rPr>
        <w:t>目标质量完成情况</w:t>
      </w:r>
    </w:p>
    <w:p>
      <w:pPr>
        <w:spacing w:line="560" w:lineRule="exact"/>
        <w:rPr>
          <w:rFonts w:ascii="仿宋_GB2312" w:hAnsi="宋体" w:eastAsia="仿宋_GB2312" w:cs="仿宋_GB2312"/>
          <w:color w:val="333333"/>
          <w:kern w:val="0"/>
          <w:sz w:val="32"/>
          <w:szCs w:val="32"/>
          <w:shd w:val="clear" w:color="auto" w:fill="FFFFFF"/>
        </w:rPr>
      </w:pPr>
      <w:r>
        <w:rPr>
          <w:rFonts w:hint="eastAsia" w:ascii="仿宋_GB2312" w:hAnsi="宋体" w:eastAsia="仿宋_GB2312" w:cs="仿宋_GB2312"/>
          <w:color w:val="333333"/>
          <w:kern w:val="0"/>
          <w:sz w:val="32"/>
          <w:szCs w:val="32"/>
          <w:shd w:val="clear" w:color="auto" w:fill="FFFFFF"/>
        </w:rPr>
        <w:t xml:space="preserve"> 在资金使用上我们先保障行政机关正常运行和脱贫攻坚民生项目所需经费，再保障干部职工工资、社会保险缴费等项目的支出，合理安排资金，发挥资金的最大效益，保证项目质量完成，质量完成率达100%。</w:t>
      </w:r>
    </w:p>
    <w:p>
      <w:pPr>
        <w:numPr>
          <w:ilvl w:val="0"/>
          <w:numId w:val="7"/>
        </w:numPr>
        <w:spacing w:line="560" w:lineRule="exact"/>
        <w:ind w:firstLine="720" w:firstLineChars="200"/>
        <w:rPr>
          <w:rFonts w:ascii="仿宋" w:hAnsi="仿宋" w:eastAsia="仿宋" w:cs="宋体"/>
          <w:bCs/>
          <w:sz w:val="36"/>
          <w:szCs w:val="36"/>
        </w:rPr>
      </w:pPr>
      <w:r>
        <w:rPr>
          <w:rFonts w:hint="eastAsia" w:ascii="仿宋" w:hAnsi="仿宋" w:eastAsia="仿宋" w:cs="宋体"/>
          <w:bCs/>
          <w:sz w:val="36"/>
          <w:szCs w:val="36"/>
          <w:lang w:val="zh-CN"/>
        </w:rPr>
        <w:t>目标进度完成情况</w:t>
      </w:r>
    </w:p>
    <w:p>
      <w:pPr>
        <w:spacing w:line="560" w:lineRule="exact"/>
        <w:rPr>
          <w:rFonts w:ascii="仿宋_GB2312" w:hAnsi="宋体" w:eastAsia="仿宋_GB2312" w:cs="仿宋_GB2312"/>
          <w:color w:val="333333"/>
          <w:kern w:val="0"/>
          <w:sz w:val="32"/>
          <w:szCs w:val="32"/>
          <w:shd w:val="clear" w:color="auto" w:fill="FFFFFF"/>
        </w:rPr>
      </w:pPr>
      <w:r>
        <w:rPr>
          <w:rFonts w:hint="eastAsia" w:ascii="仿宋_GB2312" w:hAnsi="宋体" w:eastAsia="仿宋_GB2312" w:cs="仿宋_GB2312"/>
          <w:color w:val="333333"/>
          <w:kern w:val="0"/>
          <w:sz w:val="32"/>
          <w:szCs w:val="32"/>
          <w:shd w:val="clear" w:color="auto" w:fill="FFFFFF"/>
        </w:rPr>
        <w:t xml:space="preserve"> 在执行目标任务时，我们严格按照预算指标和项目进度进行资金申报、资金拨付使用，不随意扩大资金使用范围，坚决杜绝寅吃卯粮的现象，保证了目标任务按时完成，进度完成率100%。</w:t>
      </w:r>
    </w:p>
    <w:p>
      <w:pPr>
        <w:numPr>
          <w:ilvl w:val="0"/>
          <w:numId w:val="6"/>
        </w:numPr>
        <w:spacing w:line="560" w:lineRule="exact"/>
        <w:ind w:firstLine="723" w:firstLineChars="200"/>
        <w:rPr>
          <w:rFonts w:ascii="仿宋" w:hAnsi="仿宋" w:eastAsia="仿宋" w:cs="宋体"/>
          <w:b/>
          <w:sz w:val="36"/>
          <w:szCs w:val="36"/>
        </w:rPr>
      </w:pPr>
      <w:r>
        <w:rPr>
          <w:rFonts w:hint="eastAsia" w:ascii="仿宋" w:hAnsi="仿宋" w:eastAsia="仿宋" w:cs="宋体"/>
          <w:b/>
          <w:sz w:val="36"/>
          <w:szCs w:val="36"/>
        </w:rPr>
        <w:t>项目效益情况</w:t>
      </w:r>
    </w:p>
    <w:p>
      <w:pPr>
        <w:spacing w:line="560" w:lineRule="exact"/>
        <w:ind w:firstLine="640" w:firstLineChars="200"/>
        <w:rPr>
          <w:rFonts w:ascii="仿宋_GB2312" w:hAnsi="宋体" w:eastAsia="仿宋_GB2312" w:cs="仿宋_GB2312"/>
          <w:color w:val="333333"/>
          <w:kern w:val="0"/>
          <w:sz w:val="32"/>
          <w:szCs w:val="32"/>
          <w:shd w:val="clear" w:color="auto" w:fill="FFFFFF"/>
        </w:rPr>
      </w:pPr>
      <w:r>
        <w:rPr>
          <w:rFonts w:hint="eastAsia" w:ascii="仿宋_GB2312" w:hAnsi="宋体" w:eastAsia="仿宋_GB2312" w:cs="仿宋_GB2312"/>
          <w:color w:val="333333"/>
          <w:kern w:val="0"/>
          <w:sz w:val="32"/>
          <w:szCs w:val="32"/>
          <w:shd w:val="clear" w:color="auto" w:fill="FFFFFF"/>
        </w:rPr>
        <w:t>项目实施完成后，通过绩效自评，社会效益满意度较高，由于受地理位置影响，除经济效益达不到目标任务外，其余效益指标均达到了100%。</w:t>
      </w:r>
    </w:p>
    <w:p>
      <w:pPr>
        <w:numPr>
          <w:ilvl w:val="0"/>
          <w:numId w:val="6"/>
        </w:numPr>
        <w:spacing w:line="56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问题及建议</w:t>
      </w:r>
    </w:p>
    <w:p>
      <w:pPr>
        <w:spacing w:line="560" w:lineRule="exact"/>
        <w:ind w:firstLine="320" w:firstLineChars="100"/>
        <w:rPr>
          <w:rFonts w:ascii="仿宋_GB2312" w:hAnsi="宋体" w:eastAsia="仿宋_GB2312" w:cs="仿宋_GB2312"/>
          <w:color w:val="333333"/>
          <w:kern w:val="0"/>
          <w:sz w:val="32"/>
          <w:szCs w:val="32"/>
          <w:shd w:val="clear" w:color="auto" w:fill="FFFFFF"/>
        </w:rPr>
      </w:pPr>
      <w:r>
        <w:rPr>
          <w:rFonts w:hint="eastAsia" w:ascii="仿宋_GB2312" w:hAnsi="宋体" w:eastAsia="仿宋_GB2312" w:cs="仿宋_GB2312"/>
          <w:color w:val="333333"/>
          <w:kern w:val="0"/>
          <w:sz w:val="32"/>
          <w:szCs w:val="32"/>
          <w:shd w:val="clear" w:color="auto" w:fill="FFFFFF"/>
        </w:rPr>
        <w:t>（一）存在的问题</w:t>
      </w:r>
    </w:p>
    <w:p>
      <w:pPr>
        <w:spacing w:line="560" w:lineRule="exact"/>
        <w:ind w:firstLine="320" w:firstLineChars="100"/>
        <w:rPr>
          <w:rFonts w:ascii="仿宋_GB2312" w:hAnsi="宋体" w:eastAsia="仿宋_GB2312" w:cs="仿宋_GB2312"/>
          <w:color w:val="333333"/>
          <w:kern w:val="0"/>
          <w:sz w:val="32"/>
          <w:szCs w:val="32"/>
          <w:shd w:val="clear" w:color="auto" w:fill="FFFFFF"/>
        </w:rPr>
      </w:pPr>
      <w:r>
        <w:rPr>
          <w:rFonts w:hint="eastAsia" w:ascii="仿宋_GB2312" w:hAnsi="宋体" w:eastAsia="仿宋_GB2312" w:cs="仿宋_GB2312"/>
          <w:color w:val="333333"/>
          <w:kern w:val="0"/>
          <w:sz w:val="32"/>
          <w:szCs w:val="32"/>
          <w:shd w:val="clear" w:color="auto" w:fill="FFFFFF"/>
        </w:rPr>
        <w:t>一是项目资金拨付进度慢。存在部分项目资金申报不及时，项目资金拨付进度偏慢。</w:t>
      </w:r>
    </w:p>
    <w:p>
      <w:pPr>
        <w:spacing w:line="560" w:lineRule="exact"/>
        <w:ind w:firstLine="320" w:firstLineChars="100"/>
        <w:rPr>
          <w:rFonts w:ascii="仿宋_GB2312" w:hAnsi="宋体" w:eastAsia="仿宋_GB2312" w:cs="仿宋_GB2312"/>
          <w:color w:val="333333"/>
          <w:kern w:val="0"/>
          <w:sz w:val="32"/>
          <w:szCs w:val="32"/>
          <w:shd w:val="clear" w:color="auto" w:fill="FFFFFF"/>
        </w:rPr>
      </w:pPr>
      <w:r>
        <w:rPr>
          <w:rFonts w:hint="eastAsia" w:ascii="仿宋_GB2312" w:hAnsi="宋体" w:eastAsia="仿宋_GB2312" w:cs="仿宋_GB2312"/>
          <w:color w:val="333333"/>
          <w:kern w:val="0"/>
          <w:sz w:val="32"/>
          <w:szCs w:val="32"/>
          <w:shd w:val="clear" w:color="auto" w:fill="FFFFFF"/>
        </w:rPr>
        <w:t>二是固定资产入账不及时，实际固定资产与账面资产金额有差异，未及时清点入账，未建立固定资产台账，固定资产管理有待加强。</w:t>
      </w:r>
    </w:p>
    <w:p>
      <w:pPr>
        <w:spacing w:line="560" w:lineRule="exact"/>
        <w:ind w:firstLine="320" w:firstLineChars="100"/>
        <w:rPr>
          <w:rFonts w:ascii="仿宋_GB2312" w:hAnsi="宋体" w:eastAsia="仿宋_GB2312" w:cs="仿宋_GB2312"/>
          <w:color w:val="333333"/>
          <w:kern w:val="0"/>
          <w:sz w:val="32"/>
          <w:szCs w:val="32"/>
          <w:shd w:val="clear" w:color="auto" w:fill="FFFFFF"/>
        </w:rPr>
      </w:pPr>
      <w:r>
        <w:rPr>
          <w:rFonts w:hint="eastAsia" w:ascii="仿宋_GB2312" w:hAnsi="宋体" w:eastAsia="仿宋_GB2312" w:cs="仿宋_GB2312"/>
          <w:color w:val="333333"/>
          <w:kern w:val="0"/>
          <w:sz w:val="32"/>
          <w:szCs w:val="32"/>
          <w:shd w:val="clear" w:color="auto" w:fill="FFFFFF"/>
        </w:rPr>
        <w:t>三是基本支出中的日常公用费用预算标准低，基层公用经费开支大，政府除保障日常运转资金兑现外，还存在很大资金缺口。</w:t>
      </w:r>
    </w:p>
    <w:p>
      <w:pPr>
        <w:spacing w:line="560" w:lineRule="exact"/>
        <w:ind w:firstLine="320" w:firstLineChars="100"/>
        <w:rPr>
          <w:rFonts w:ascii="仿宋_GB2312" w:hAnsi="宋体" w:eastAsia="仿宋_GB2312" w:cs="仿宋_GB2312"/>
          <w:color w:val="333333"/>
          <w:kern w:val="0"/>
          <w:sz w:val="32"/>
          <w:szCs w:val="32"/>
          <w:shd w:val="clear" w:color="auto" w:fill="FFFFFF"/>
        </w:rPr>
      </w:pPr>
      <w:r>
        <w:rPr>
          <w:rFonts w:hint="eastAsia" w:ascii="仿宋_GB2312" w:hAnsi="宋体" w:eastAsia="仿宋_GB2312" w:cs="仿宋_GB2312"/>
          <w:color w:val="333333"/>
          <w:kern w:val="0"/>
          <w:sz w:val="32"/>
          <w:szCs w:val="32"/>
          <w:shd w:val="clear" w:color="auto" w:fill="FFFFFF"/>
        </w:rPr>
        <w:t>（二）整改措施及建议</w:t>
      </w:r>
    </w:p>
    <w:p>
      <w:pPr>
        <w:spacing w:line="560" w:lineRule="exact"/>
        <w:ind w:firstLine="320" w:firstLineChars="100"/>
        <w:rPr>
          <w:rFonts w:ascii="仿宋_GB2312" w:hAnsi="宋体" w:eastAsia="仿宋_GB2312" w:cs="仿宋_GB2312"/>
          <w:color w:val="333333"/>
          <w:kern w:val="0"/>
          <w:sz w:val="32"/>
          <w:szCs w:val="32"/>
          <w:shd w:val="clear" w:color="auto" w:fill="FFFFFF"/>
        </w:rPr>
      </w:pPr>
      <w:r>
        <w:rPr>
          <w:rFonts w:hint="eastAsia" w:ascii="仿宋_GB2312" w:hAnsi="宋体" w:eastAsia="仿宋_GB2312" w:cs="仿宋_GB2312"/>
          <w:color w:val="333333"/>
          <w:kern w:val="0"/>
          <w:sz w:val="32"/>
          <w:szCs w:val="32"/>
          <w:shd w:val="clear" w:color="auto" w:fill="FFFFFF"/>
        </w:rPr>
        <w:t>加强监管，做到监管机制环环相扣，不出现断层、在编制预算中遵循合法性原则、完整性原则、真实性原则、稳妥性原则、合作性原则、绩效性原则。</w:t>
      </w:r>
    </w:p>
    <w:p>
      <w:pPr>
        <w:spacing w:line="560" w:lineRule="exact"/>
        <w:ind w:firstLine="320" w:firstLineChars="100"/>
        <w:rPr>
          <w:rFonts w:ascii="仿宋_GB2312" w:hAnsi="宋体" w:eastAsia="仿宋_GB2312" w:cs="仿宋_GB2312"/>
          <w:color w:val="333333"/>
          <w:kern w:val="0"/>
          <w:sz w:val="32"/>
          <w:szCs w:val="32"/>
          <w:shd w:val="clear" w:color="auto" w:fill="FFFFFF"/>
        </w:rPr>
      </w:pPr>
      <w:r>
        <w:rPr>
          <w:rFonts w:hint="eastAsia" w:ascii="仿宋_GB2312" w:hAnsi="宋体" w:eastAsia="仿宋_GB2312" w:cs="仿宋_GB2312"/>
          <w:color w:val="333333"/>
          <w:kern w:val="0"/>
          <w:sz w:val="32"/>
          <w:szCs w:val="32"/>
          <w:shd w:val="clear" w:color="auto" w:fill="FFFFFF"/>
        </w:rPr>
        <w:t>绩效评价工作完成后，及时整理、归纳、分析绩效评价结果并及时反馈，建立激励与约束机制，强化评价结果在项目申报和预算编制中的有效应用。</w:t>
      </w:r>
    </w:p>
    <w:p>
      <w:pPr>
        <w:spacing w:line="560" w:lineRule="exact"/>
        <w:ind w:firstLine="320" w:firstLineChars="100"/>
        <w:rPr>
          <w:rFonts w:ascii="仿宋_GB2312" w:hAnsi="宋体" w:eastAsia="仿宋_GB2312" w:cs="仿宋_GB2312"/>
          <w:color w:val="333333"/>
          <w:kern w:val="0"/>
          <w:sz w:val="32"/>
          <w:szCs w:val="32"/>
          <w:shd w:val="clear" w:color="auto" w:fill="FFFFFF"/>
        </w:rPr>
      </w:pPr>
      <w:r>
        <w:rPr>
          <w:rFonts w:hint="eastAsia" w:ascii="仿宋_GB2312" w:hAnsi="宋体" w:eastAsia="仿宋_GB2312" w:cs="仿宋_GB2312"/>
          <w:color w:val="333333"/>
          <w:kern w:val="0"/>
          <w:sz w:val="32"/>
          <w:szCs w:val="32"/>
          <w:shd w:val="clear" w:color="auto" w:fill="FFFFFF"/>
        </w:rPr>
        <w:t>根据绩效评价结果，改进管理措施，完善管理办法，调整和优化支出结构</w:t>
      </w:r>
      <w:r>
        <w:rPr>
          <w:rFonts w:hint="eastAsia" w:ascii="仿宋_GB2312" w:hAnsi="宋体" w:eastAsia="仿宋_GB2312" w:cs="仿宋_GB2312"/>
          <w:color w:val="333333"/>
          <w:kern w:val="0"/>
          <w:sz w:val="32"/>
          <w:szCs w:val="32"/>
          <w:shd w:val="clear" w:color="auto" w:fill="FFFFFF"/>
          <w:lang w:eastAsia="zh-CN"/>
        </w:rPr>
        <w:t>，</w:t>
      </w:r>
      <w:r>
        <w:rPr>
          <w:rFonts w:hint="eastAsia" w:ascii="仿宋_GB2312" w:hAnsi="宋体" w:eastAsia="仿宋_GB2312" w:cs="仿宋_GB2312"/>
          <w:color w:val="333333"/>
          <w:kern w:val="0"/>
          <w:sz w:val="32"/>
          <w:szCs w:val="32"/>
          <w:shd w:val="clear" w:color="auto" w:fill="FFFFFF"/>
        </w:rPr>
        <w:t>合理配置资源，加强预算支出管理。</w:t>
      </w:r>
    </w:p>
    <w:p>
      <w:pPr>
        <w:spacing w:line="560" w:lineRule="exact"/>
        <w:ind w:firstLine="320" w:firstLineChars="100"/>
        <w:rPr>
          <w:b/>
          <w:bCs/>
        </w:rPr>
      </w:pPr>
      <w:r>
        <w:rPr>
          <w:rFonts w:hint="eastAsia" w:ascii="仿宋_GB2312" w:hAnsi="宋体" w:eastAsia="仿宋_GB2312" w:cs="仿宋_GB2312"/>
          <w:color w:val="333333"/>
          <w:kern w:val="0"/>
          <w:sz w:val="32"/>
          <w:szCs w:val="32"/>
          <w:shd w:val="clear" w:color="auto" w:fill="FFFFFF"/>
        </w:rPr>
        <w:t>加强新《预算法》、《政府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bookmarkStart w:id="86" w:name="_Toc15396618"/>
    </w:p>
    <w:p>
      <w:pPr>
        <w:pStyle w:val="4"/>
        <w:spacing w:line="560" w:lineRule="exact"/>
      </w:pPr>
      <w:bookmarkStart w:id="87" w:name="_Toc31135"/>
      <w:r>
        <w:rPr>
          <w:rFonts w:hint="eastAsia"/>
        </w:rPr>
        <w:t>第五部分 附表</w:t>
      </w:r>
      <w:bookmarkEnd w:id="84"/>
      <w:bookmarkEnd w:id="86"/>
      <w:bookmarkEnd w:id="87"/>
      <w:bookmarkStart w:id="88" w:name="_Toc15396619"/>
    </w:p>
    <w:p>
      <w:pPr>
        <w:pStyle w:val="4"/>
        <w:spacing w:line="560" w:lineRule="exact"/>
        <w:jc w:val="left"/>
        <w:rPr>
          <w:rStyle w:val="30"/>
          <w:b/>
          <w:bCs/>
        </w:rPr>
      </w:pPr>
      <w:bookmarkStart w:id="89" w:name="_Toc6643"/>
      <w:r>
        <w:rPr>
          <w:rStyle w:val="30"/>
          <w:rFonts w:hint="eastAsia"/>
          <w:b/>
          <w:bCs/>
        </w:rPr>
        <w:t>一、收入支出决算总表</w:t>
      </w:r>
      <w:bookmarkEnd w:id="88"/>
      <w:bookmarkEnd w:id="89"/>
      <w:bookmarkStart w:id="90" w:name="_Toc27797"/>
      <w:bookmarkStart w:id="91" w:name="_Toc15396620"/>
    </w:p>
    <w:p>
      <w:pPr>
        <w:pStyle w:val="4"/>
        <w:spacing w:line="560" w:lineRule="exact"/>
        <w:jc w:val="left"/>
        <w:rPr>
          <w:rStyle w:val="30"/>
          <w:rFonts w:eastAsia="宋体" w:cs="Times New Roman"/>
          <w:b/>
          <w:bCs/>
        </w:rPr>
      </w:pPr>
      <w:r>
        <w:rPr>
          <w:rStyle w:val="30"/>
          <w:rFonts w:hint="eastAsia" w:eastAsia="宋体" w:cs="Times New Roman"/>
          <w:b/>
          <w:bCs/>
        </w:rPr>
        <w:t>二、收入决算表</w:t>
      </w:r>
      <w:bookmarkEnd w:id="90"/>
      <w:bookmarkEnd w:id="91"/>
    </w:p>
    <w:p>
      <w:pPr>
        <w:pStyle w:val="4"/>
        <w:spacing w:line="560" w:lineRule="exact"/>
        <w:jc w:val="left"/>
        <w:rPr>
          <w:rStyle w:val="30"/>
          <w:rFonts w:eastAsia="宋体" w:cs="Times New Roman"/>
          <w:b/>
          <w:bCs/>
        </w:rPr>
      </w:pPr>
      <w:bookmarkStart w:id="92" w:name="_Toc15396621"/>
      <w:bookmarkStart w:id="93" w:name="_Toc17604"/>
      <w:r>
        <w:rPr>
          <w:rStyle w:val="30"/>
          <w:rFonts w:hint="eastAsia" w:eastAsia="宋体" w:cs="Times New Roman"/>
          <w:b/>
          <w:bCs/>
        </w:rPr>
        <w:t>三、支出决算表</w:t>
      </w:r>
      <w:bookmarkEnd w:id="92"/>
      <w:bookmarkEnd w:id="93"/>
      <w:bookmarkStart w:id="94" w:name="_Toc19235"/>
      <w:bookmarkStart w:id="95" w:name="_Toc15396622"/>
    </w:p>
    <w:p>
      <w:pPr>
        <w:pStyle w:val="4"/>
        <w:spacing w:line="560" w:lineRule="exact"/>
        <w:jc w:val="left"/>
        <w:rPr>
          <w:rStyle w:val="30"/>
          <w:rFonts w:eastAsia="宋体" w:cs="Times New Roman"/>
          <w:b/>
          <w:bCs/>
        </w:rPr>
      </w:pPr>
      <w:r>
        <w:rPr>
          <w:rStyle w:val="30"/>
          <w:rFonts w:hint="eastAsia" w:eastAsia="宋体" w:cs="Times New Roman"/>
          <w:b/>
          <w:bCs/>
        </w:rPr>
        <w:t>四、财政拨款收入支出决算总表</w:t>
      </w:r>
      <w:bookmarkEnd w:id="94"/>
      <w:bookmarkEnd w:id="95"/>
      <w:bookmarkStart w:id="96" w:name="_Toc19886"/>
      <w:bookmarkStart w:id="97" w:name="_Toc15396623"/>
    </w:p>
    <w:p>
      <w:pPr>
        <w:pStyle w:val="4"/>
        <w:spacing w:line="560" w:lineRule="exact"/>
        <w:jc w:val="left"/>
        <w:rPr>
          <w:rStyle w:val="30"/>
          <w:rFonts w:eastAsia="宋体" w:cs="Times New Roman"/>
          <w:b/>
          <w:bCs/>
        </w:rPr>
      </w:pPr>
      <w:r>
        <w:rPr>
          <w:rStyle w:val="30"/>
          <w:rFonts w:hint="eastAsia" w:eastAsia="宋体" w:cs="Times New Roman"/>
          <w:b/>
          <w:bCs/>
        </w:rPr>
        <w:t>五、财政拨款支出决算明细表</w:t>
      </w:r>
      <w:bookmarkEnd w:id="96"/>
      <w:bookmarkEnd w:id="97"/>
      <w:bookmarkStart w:id="98" w:name="_Toc15396624"/>
    </w:p>
    <w:p>
      <w:pPr>
        <w:pStyle w:val="4"/>
        <w:spacing w:line="560" w:lineRule="exact"/>
        <w:jc w:val="left"/>
        <w:rPr>
          <w:rFonts w:ascii="仿宋" w:hAnsi="仿宋" w:eastAsia="仿宋"/>
        </w:rPr>
      </w:pPr>
      <w:bookmarkStart w:id="99" w:name="_Toc32202"/>
      <w:r>
        <w:rPr>
          <w:rStyle w:val="30"/>
          <w:rFonts w:hint="eastAsia" w:eastAsia="宋体" w:cs="Times New Roman"/>
          <w:b/>
          <w:bCs/>
        </w:rPr>
        <w:t>六、一般公共预算财政拨款</w:t>
      </w:r>
      <w:r>
        <w:rPr>
          <w:rStyle w:val="30"/>
          <w:rFonts w:hint="eastAsia"/>
          <w:b/>
          <w:bCs/>
        </w:rPr>
        <w:t>支出决算表</w:t>
      </w:r>
      <w:bookmarkEnd w:id="98"/>
      <w:bookmarkEnd w:id="99"/>
    </w:p>
    <w:p>
      <w:pPr>
        <w:pStyle w:val="4"/>
        <w:spacing w:line="560" w:lineRule="exact"/>
        <w:jc w:val="left"/>
        <w:rPr>
          <w:rFonts w:ascii="仿宋" w:hAnsi="仿宋" w:eastAsia="仿宋"/>
        </w:rPr>
      </w:pPr>
      <w:bookmarkStart w:id="100" w:name="_Toc7216"/>
      <w:bookmarkStart w:id="101" w:name="_Toc15396625"/>
      <w:r>
        <w:rPr>
          <w:rStyle w:val="30"/>
          <w:rFonts w:hint="eastAsia"/>
          <w:b/>
          <w:bCs/>
        </w:rPr>
        <w:t>七、一般公共预算财政拨款支出决算明细表</w:t>
      </w:r>
      <w:bookmarkEnd w:id="100"/>
      <w:bookmarkEnd w:id="101"/>
    </w:p>
    <w:p>
      <w:pPr>
        <w:pStyle w:val="4"/>
        <w:spacing w:line="560" w:lineRule="exact"/>
        <w:jc w:val="left"/>
        <w:rPr>
          <w:rFonts w:ascii="仿宋" w:hAnsi="仿宋" w:eastAsia="仿宋"/>
        </w:rPr>
      </w:pPr>
      <w:bookmarkStart w:id="102" w:name="_Toc29440"/>
      <w:bookmarkStart w:id="103" w:name="_Toc15396626"/>
      <w:r>
        <w:rPr>
          <w:rStyle w:val="30"/>
          <w:rFonts w:hint="eastAsia"/>
          <w:b/>
          <w:bCs/>
        </w:rPr>
        <w:t>八、一般公共预算财政拨款基本支出决算表</w:t>
      </w:r>
      <w:bookmarkEnd w:id="102"/>
      <w:bookmarkEnd w:id="103"/>
    </w:p>
    <w:p>
      <w:pPr>
        <w:pStyle w:val="4"/>
        <w:spacing w:line="560" w:lineRule="exact"/>
        <w:jc w:val="left"/>
        <w:rPr>
          <w:rFonts w:ascii="仿宋" w:hAnsi="仿宋" w:eastAsia="仿宋"/>
        </w:rPr>
      </w:pPr>
      <w:bookmarkStart w:id="104" w:name="_Toc15396627"/>
      <w:bookmarkStart w:id="105" w:name="_Toc24055"/>
      <w:r>
        <w:rPr>
          <w:rStyle w:val="30"/>
          <w:rFonts w:hint="eastAsia"/>
          <w:b/>
          <w:bCs/>
        </w:rPr>
        <w:t>九、一般公共预算财政拨款项目支出决算表</w:t>
      </w:r>
      <w:bookmarkEnd w:id="104"/>
      <w:bookmarkEnd w:id="105"/>
    </w:p>
    <w:p>
      <w:pPr>
        <w:pStyle w:val="4"/>
        <w:spacing w:line="560" w:lineRule="exact"/>
        <w:jc w:val="left"/>
        <w:rPr>
          <w:rFonts w:ascii="仿宋" w:hAnsi="仿宋" w:eastAsia="仿宋"/>
        </w:rPr>
      </w:pPr>
      <w:bookmarkStart w:id="106" w:name="_Toc32395"/>
      <w:bookmarkStart w:id="107" w:name="_Toc15396628"/>
      <w:r>
        <w:rPr>
          <w:rStyle w:val="30"/>
          <w:rFonts w:hint="eastAsia"/>
          <w:b/>
          <w:bCs/>
        </w:rPr>
        <w:t>十、一般公共预算财政拨款“三公”经费支出决算表</w:t>
      </w:r>
      <w:bookmarkEnd w:id="106"/>
      <w:bookmarkEnd w:id="107"/>
    </w:p>
    <w:p>
      <w:pPr>
        <w:pStyle w:val="4"/>
        <w:spacing w:line="560" w:lineRule="exact"/>
        <w:jc w:val="left"/>
        <w:rPr>
          <w:rFonts w:ascii="仿宋" w:hAnsi="仿宋" w:eastAsia="仿宋"/>
        </w:rPr>
      </w:pPr>
      <w:bookmarkStart w:id="108" w:name="_Toc15396629"/>
      <w:bookmarkStart w:id="109" w:name="_Toc10585"/>
      <w:r>
        <w:rPr>
          <w:rStyle w:val="30"/>
          <w:rFonts w:hint="eastAsia"/>
          <w:b/>
          <w:bCs/>
        </w:rPr>
        <w:t>十一、政府性基金预算财政拨款收入支出决算表</w:t>
      </w:r>
      <w:bookmarkEnd w:id="108"/>
      <w:bookmarkEnd w:id="109"/>
    </w:p>
    <w:p>
      <w:pPr>
        <w:pStyle w:val="4"/>
        <w:spacing w:line="560" w:lineRule="exact"/>
        <w:jc w:val="both"/>
      </w:pPr>
      <w:bookmarkStart w:id="110" w:name="_Toc12417"/>
      <w:bookmarkStart w:id="111" w:name="_Toc15396630"/>
      <w:r>
        <w:rPr>
          <w:rStyle w:val="30"/>
          <w:rFonts w:hint="eastAsia"/>
          <w:b/>
          <w:bCs/>
        </w:rPr>
        <w:t>十二、政府性基金预算财政拨款“三公”经费支出决算表</w:t>
      </w:r>
      <w:bookmarkEnd w:id="110"/>
      <w:bookmarkEnd w:id="111"/>
    </w:p>
    <w:p>
      <w:pPr>
        <w:pStyle w:val="4"/>
        <w:spacing w:line="560" w:lineRule="exact"/>
        <w:jc w:val="left"/>
      </w:pPr>
      <w:bookmarkStart w:id="112" w:name="_Toc15396631"/>
      <w:bookmarkStart w:id="113" w:name="_Toc15553"/>
      <w:r>
        <w:rPr>
          <w:rStyle w:val="30"/>
          <w:rFonts w:hint="eastAsia"/>
          <w:b/>
          <w:bCs/>
        </w:rPr>
        <w:t>十三、国有资本经营预算财政拨款收入支出决算表</w:t>
      </w:r>
      <w:bookmarkEnd w:id="112"/>
      <w:bookmarkEnd w:id="113"/>
    </w:p>
    <w:p>
      <w:pPr>
        <w:spacing w:line="560" w:lineRule="exact"/>
        <w:jc w:val="left"/>
        <w:rPr>
          <w:rFonts w:eastAsia="仿宋"/>
        </w:rPr>
      </w:pPr>
      <w:r>
        <w:rPr>
          <w:rStyle w:val="30"/>
          <w:rFonts w:hint="eastAsia"/>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27</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E83DF675"/>
    <w:multiLevelType w:val="singleLevel"/>
    <w:tmpl w:val="E83DF675"/>
    <w:lvl w:ilvl="0" w:tentative="0">
      <w:start w:val="1"/>
      <w:numFmt w:val="chineseCounting"/>
      <w:suff w:val="nothing"/>
      <w:lvlText w:val="（%1）"/>
      <w:lvlJc w:val="left"/>
      <w:rPr>
        <w:rFonts w:hint="eastAsia"/>
      </w:rPr>
    </w:lvl>
  </w:abstractNum>
  <w:abstractNum w:abstractNumId="3">
    <w:nsid w:val="0DC14592"/>
    <w:multiLevelType w:val="singleLevel"/>
    <w:tmpl w:val="0DC14592"/>
    <w:lvl w:ilvl="0" w:tentative="0">
      <w:start w:val="3"/>
      <w:numFmt w:val="chineseCounting"/>
      <w:suff w:val="nothing"/>
      <w:lvlText w:val="%1、"/>
      <w:lvlJc w:val="left"/>
      <w:rPr>
        <w:rFonts w:hint="eastAsia"/>
      </w:rPr>
    </w:lvl>
  </w:abstractNum>
  <w:abstractNum w:abstractNumId="4">
    <w:nsid w:val="1144DDC7"/>
    <w:multiLevelType w:val="singleLevel"/>
    <w:tmpl w:val="1144DDC7"/>
    <w:lvl w:ilvl="0" w:tentative="0">
      <w:start w:val="1"/>
      <w:numFmt w:val="chineseCounting"/>
      <w:suff w:val="nothing"/>
      <w:lvlText w:val="%1、"/>
      <w:lvlJc w:val="left"/>
      <w:rPr>
        <w:rFonts w:hint="eastAsia"/>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3DD3C90B"/>
    <w:multiLevelType w:val="singleLevel"/>
    <w:tmpl w:val="3DD3C90B"/>
    <w:lvl w:ilvl="0" w:tentative="0">
      <w:start w:val="1"/>
      <w:numFmt w:val="decimal"/>
      <w:lvlText w:val="%1."/>
      <w:lvlJc w:val="left"/>
      <w:pPr>
        <w:tabs>
          <w:tab w:val="left" w:pos="312"/>
        </w:tabs>
      </w:pPr>
    </w:lvl>
  </w:abstractNum>
  <w:num w:numId="1">
    <w:abstractNumId w:val="4"/>
  </w:num>
  <w:num w:numId="2">
    <w:abstractNumId w:val="5"/>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UyYTBhZThmOTU4YTliMjhiZDc4ZDk4MjhmMTAzNjk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37BEC"/>
    <w:rsid w:val="00443880"/>
    <w:rsid w:val="004464F4"/>
    <w:rsid w:val="00471401"/>
    <w:rsid w:val="00473F31"/>
    <w:rsid w:val="0048263A"/>
    <w:rsid w:val="00487E5D"/>
    <w:rsid w:val="004A711F"/>
    <w:rsid w:val="004B199D"/>
    <w:rsid w:val="004B2895"/>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7C9E"/>
    <w:rsid w:val="00850625"/>
    <w:rsid w:val="00853718"/>
    <w:rsid w:val="00855221"/>
    <w:rsid w:val="00860645"/>
    <w:rsid w:val="00871F71"/>
    <w:rsid w:val="00872FD8"/>
    <w:rsid w:val="00885AF4"/>
    <w:rsid w:val="008939CD"/>
    <w:rsid w:val="008947F3"/>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4B07"/>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A2032A3"/>
    <w:rsid w:val="0B8A37D8"/>
    <w:rsid w:val="0C5827E2"/>
    <w:rsid w:val="0E747F3B"/>
    <w:rsid w:val="10C055FF"/>
    <w:rsid w:val="118107EC"/>
    <w:rsid w:val="11DD6519"/>
    <w:rsid w:val="16BB723D"/>
    <w:rsid w:val="17C66640"/>
    <w:rsid w:val="18015F3F"/>
    <w:rsid w:val="1BE8440E"/>
    <w:rsid w:val="1D155CEE"/>
    <w:rsid w:val="1DE90178"/>
    <w:rsid w:val="20F57F95"/>
    <w:rsid w:val="20F81D76"/>
    <w:rsid w:val="240371BF"/>
    <w:rsid w:val="251E6AE2"/>
    <w:rsid w:val="25C17AA0"/>
    <w:rsid w:val="25C741E6"/>
    <w:rsid w:val="25EE73A0"/>
    <w:rsid w:val="27842671"/>
    <w:rsid w:val="29FD04D3"/>
    <w:rsid w:val="2ABE7A3E"/>
    <w:rsid w:val="2BF93B2A"/>
    <w:rsid w:val="2D0375FD"/>
    <w:rsid w:val="2EFA178C"/>
    <w:rsid w:val="30B46D73"/>
    <w:rsid w:val="319F7F4E"/>
    <w:rsid w:val="34504354"/>
    <w:rsid w:val="3630184A"/>
    <w:rsid w:val="39AE70AB"/>
    <w:rsid w:val="3C0C0783"/>
    <w:rsid w:val="3DC859CF"/>
    <w:rsid w:val="3F9F3A96"/>
    <w:rsid w:val="434C6C7E"/>
    <w:rsid w:val="48FE72F2"/>
    <w:rsid w:val="493C27E9"/>
    <w:rsid w:val="496F39ED"/>
    <w:rsid w:val="49FF41D3"/>
    <w:rsid w:val="4BE068DB"/>
    <w:rsid w:val="4BF6002B"/>
    <w:rsid w:val="4C800F4C"/>
    <w:rsid w:val="4D5A7F10"/>
    <w:rsid w:val="4ECE2238"/>
    <w:rsid w:val="50205B1E"/>
    <w:rsid w:val="50601FC9"/>
    <w:rsid w:val="50B52B75"/>
    <w:rsid w:val="51DB4B86"/>
    <w:rsid w:val="53722616"/>
    <w:rsid w:val="55333C3E"/>
    <w:rsid w:val="56786103"/>
    <w:rsid w:val="57A80A84"/>
    <w:rsid w:val="5A4C0400"/>
    <w:rsid w:val="5CE00B7A"/>
    <w:rsid w:val="60913763"/>
    <w:rsid w:val="63271206"/>
    <w:rsid w:val="64CA39A1"/>
    <w:rsid w:val="673A7171"/>
    <w:rsid w:val="6A8B2335"/>
    <w:rsid w:val="6B79603C"/>
    <w:rsid w:val="6C4A05C8"/>
    <w:rsid w:val="70252E99"/>
    <w:rsid w:val="71A266AA"/>
    <w:rsid w:val="72734D90"/>
    <w:rsid w:val="76E50FB4"/>
    <w:rsid w:val="79E7B28D"/>
    <w:rsid w:val="7B7A7B99"/>
    <w:rsid w:val="7CD8245F"/>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jc w:val="center"/>
      <w:outlineLvl w:val="1"/>
    </w:pPr>
    <w:rPr>
      <w:rFonts w:asciiTheme="majorHAnsi" w:hAnsiTheme="majorHAnsi" w:eastAsiaTheme="majorEastAsia" w:cstheme="majorBidi"/>
      <w:b/>
      <w:bCs/>
      <w:sz w:val="44"/>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6">
    <w:name w:val="Body Text"/>
    <w:basedOn w:val="1"/>
    <w:link w:val="24"/>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0"/>
    <w:pPr>
      <w:jc w:val="left"/>
    </w:pPr>
    <w:rPr>
      <w:kern w:val="0"/>
      <w:sz w:val="24"/>
    </w:rPr>
  </w:style>
  <w:style w:type="paragraph" w:styleId="14">
    <w:name w:val="Title"/>
    <w:basedOn w:val="1"/>
    <w:qFormat/>
    <w:uiPriority w:val="0"/>
    <w:pPr>
      <w:spacing w:before="240" w:after="60"/>
      <w:jc w:val="center"/>
      <w:outlineLvl w:val="0"/>
    </w:pPr>
    <w:rPr>
      <w:rFonts w:ascii="Arial" w:hAnsi="Arial"/>
      <w:sz w:val="32"/>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0"/>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9"/>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6"/>
    <w:qFormat/>
    <w:locked/>
    <w:uiPriority w:val="99"/>
    <w:rPr>
      <w:rFonts w:ascii="仿宋_GB2312" w:hAnsi="Times New Roman" w:eastAsia="仿宋_GB2312"/>
      <w:sz w:val="24"/>
    </w:rPr>
  </w:style>
  <w:style w:type="paragraph" w:styleId="25">
    <w:name w:val="List Paragraph"/>
    <w:basedOn w:val="1"/>
    <w:qFormat/>
    <w:uiPriority w:val="34"/>
    <w:pPr>
      <w:ind w:firstLine="420" w:firstLineChars="200"/>
    </w:pPr>
  </w:style>
  <w:style w:type="character" w:customStyle="1" w:styleId="26">
    <w:name w:val="标题 1 Char"/>
    <w:basedOn w:val="16"/>
    <w:link w:val="3"/>
    <w:qFormat/>
    <w:uiPriority w:val="9"/>
    <w:rPr>
      <w:rFonts w:ascii="Times New Roman" w:hAnsi="Times New Roman"/>
      <w:b/>
      <w:bCs/>
      <w:kern w:val="44"/>
      <w:sz w:val="44"/>
      <w:szCs w:val="44"/>
    </w:rPr>
  </w:style>
  <w:style w:type="character" w:customStyle="1" w:styleId="27">
    <w:name w:val="标题 2 Char"/>
    <w:basedOn w:val="16"/>
    <w:link w:val="4"/>
    <w:qFormat/>
    <w:uiPriority w:val="9"/>
    <w:rPr>
      <w:rFonts w:asciiTheme="majorHAnsi" w:hAnsiTheme="majorHAnsi" w:eastAsiaTheme="majorEastAsia" w:cstheme="majorBidi"/>
      <w:b/>
      <w:bCs/>
      <w:kern w:val="2"/>
      <w:sz w:val="44"/>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9">
    <w:name w:val="批注框文本 Char"/>
    <w:basedOn w:val="16"/>
    <w:link w:val="8"/>
    <w:semiHidden/>
    <w:qFormat/>
    <w:uiPriority w:val="99"/>
    <w:rPr>
      <w:rFonts w:ascii="Times New Roman" w:hAnsi="Times New Roman"/>
      <w:kern w:val="2"/>
      <w:sz w:val="18"/>
      <w:szCs w:val="18"/>
    </w:rPr>
  </w:style>
  <w:style w:type="character" w:customStyle="1" w:styleId="30">
    <w:name w:val="标题 3 Char"/>
    <w:basedOn w:val="16"/>
    <w:link w:val="5"/>
    <w:qFormat/>
    <w:uiPriority w:val="9"/>
    <w:rPr>
      <w:rFonts w:ascii="Times New Roman" w:hAnsi="Times New Roman"/>
      <w:b/>
      <w:bCs/>
      <w:kern w:val="2"/>
      <w:sz w:val="32"/>
      <w:szCs w:val="32"/>
    </w:rPr>
  </w:style>
  <w:style w:type="paragraph" w:customStyle="1" w:styleId="31">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2">
    <w:name w:val="WPSOffice手动目录 1"/>
    <w:qFormat/>
    <w:uiPriority w:val="0"/>
    <w:rPr>
      <w:rFonts w:ascii="Times New Roman" w:hAnsi="Times New Roman" w:eastAsia="宋体" w:cs="Times New Roman"/>
      <w:lang w:val="en-US" w:eastAsia="zh-CN" w:bidi="ar-SA"/>
    </w:rPr>
  </w:style>
  <w:style w:type="paragraph" w:customStyle="1" w:styleId="3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4">
    <w:name w:val="四号正文"/>
    <w:qFormat/>
    <w:uiPriority w:val="0"/>
    <w:pPr>
      <w:widowControl w:val="0"/>
      <w:spacing w:line="360" w:lineRule="auto"/>
      <w:jc w:val="both"/>
    </w:pPr>
    <w:rPr>
      <w:rFonts w:ascii="??" w:hAnsi="??" w:eastAsia="宋体" w:cs="宋体"/>
      <w:color w:val="000000"/>
      <w:sz w:val="28"/>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收、支决算总计变动情况表</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1391.64</c:v>
                </c:pt>
                <c:pt idx="1">
                  <c:v>1391.64</c:v>
                </c:pt>
              </c:numCache>
            </c:numRef>
          </c:val>
        </c:ser>
        <c:ser>
          <c:idx val="1"/>
          <c:order val="1"/>
          <c:tx>
            <c:strRef>
              <c:f>Sheet1!$C$1</c:f>
              <c:strCache>
                <c:ptCount val="1"/>
                <c:pt idx="0">
                  <c:v>2020</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1650.69</c:v>
                </c:pt>
                <c:pt idx="1">
                  <c:v>1654.19</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收入</c:v>
                </c:pt>
                <c:pt idx="1">
                  <c:v>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219"/>
        <c:overlap val="-27"/>
        <c:axId val="70874240"/>
        <c:axId val="70893952"/>
      </c:barChart>
      <c:catAx>
        <c:axId val="7087424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893952"/>
        <c:crosses val="autoZero"/>
        <c:auto val="1"/>
        <c:lblAlgn val="ctr"/>
        <c:lblOffset val="100"/>
        <c:noMultiLvlLbl val="0"/>
      </c:catAx>
      <c:valAx>
        <c:axId val="708939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874240"/>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t>收入结算结构图</a:t>
            </a:r>
          </a:p>
        </c:rich>
      </c:tx>
      <c:layout/>
      <c:overlay val="0"/>
      <c:spPr>
        <a:noFill/>
        <a:ln>
          <a:noFill/>
        </a:ln>
        <a:effectLst/>
      </c:spPr>
    </c:title>
    <c:autoTitleDeleted val="0"/>
    <c:plotArea>
      <c:layout/>
      <c:pieChart>
        <c:varyColors val="1"/>
        <c:ser>
          <c:idx val="0"/>
          <c:order val="0"/>
          <c:tx>
            <c:strRef>
              <c:f>Sheet1!$B$1</c:f>
              <c:strCache>
                <c:ptCount val="1"/>
                <c:pt idx="0">
                  <c:v>收入结算结构图</c:v>
                </c:pt>
              </c:strCache>
            </c:strRef>
          </c:tx>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Lbls>
            <c:dLbl>
              <c:idx val="0"/>
              <c:layout>
                <c:manualLayout>
                  <c:x val="-0.046366477879935"/>
                  <c:y val="-0.27552371034215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2">
                          <a:lumMod val="35000"/>
                          <a:lumOff val="65000"/>
                        </a:schemeClr>
                      </a:solidFill>
                      <a:prstDash val="solid"/>
                      <a:round/>
                    </a:ln>
                    <a:effectLst/>
                  </c:spPr>
                </c15:leaderLines>
              </c:ext>
            </c:extLst>
          </c:dLbls>
          <c:cat>
            <c:strRef>
              <c:f>Sheet1!$A$2:$A$3</c:f>
              <c:strCache>
                <c:ptCount val="2"/>
                <c:pt idx="0">
                  <c:v>一般性公告预算财政拨款收入</c:v>
                </c:pt>
                <c:pt idx="1">
                  <c:v>其他</c:v>
                </c:pt>
              </c:strCache>
            </c:strRef>
          </c:cat>
          <c:val>
            <c:numRef>
              <c:f>Sheet1!$B$2:$B$3</c:f>
              <c:numCache>
                <c:formatCode>General</c:formatCode>
                <c:ptCount val="2"/>
                <c:pt idx="0">
                  <c:v>99.96</c:v>
                </c:pt>
                <c:pt idx="1">
                  <c:v>0.04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zero"/>
    <c:showDLblsOverMax val="0"/>
  </c:chart>
  <c:spPr>
    <a:solidFill>
      <a:schemeClr val="bg1"/>
    </a:solidFill>
    <a:ln w="9525" cap="flat" cmpd="sng" algn="ctr">
      <a:solidFill>
        <a:schemeClr val="tx2">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explosion val="0"/>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Lbls>
            <c:dLbl>
              <c:idx val="0"/>
              <c:layout>
                <c:manualLayout>
                  <c:x val="-0.149187207422932"/>
                  <c:y val="0.157611247652339"/>
                </c:manualLayout>
              </c:layout>
              <c:tx>
                <c:rich>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r>
                      <a:rPr lang="en-US" altLang="zh-CN"/>
                      <a:t>590.73</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manualLayout>
                      <c:w val="0.13725"/>
                      <c:h val="0.0585"/>
                    </c:manualLayout>
                  </c15:layout>
                </c:ext>
              </c:extLst>
            </c:dLbl>
            <c:dLbl>
              <c:idx val="1"/>
              <c:layout>
                <c:manualLayout>
                  <c:x val="0.147429500102559"/>
                  <c:y val="-0.200361971228494"/>
                </c:manualLayout>
              </c:layout>
              <c:tx>
                <c:rich>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r>
                      <a:rPr lang="en-US" altLang="zh-CN"/>
                      <a:t>1557.87</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manualLayout>
                      <c:w val="0.139658703071672"/>
                      <c:h val="0.160275319567355"/>
                    </c:manualLayout>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795.28</c:v>
                </c:pt>
                <c:pt idx="1">
                  <c:v>858.91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390610733385289"/>
          <c:y val="0.182398748828963"/>
          <c:w val="0.300689796028056"/>
          <c:h val="0.0663721459596312"/>
        </c:manualLayout>
      </c:layout>
      <c:overlay val="0"/>
      <c:spPr>
        <a:solidFill>
          <a:schemeClr val="lt1">
            <a:alpha val="78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财政拨款收入</c:v>
                </c:pt>
                <c:pt idx="1">
                  <c:v>财政拨款支出</c:v>
                </c:pt>
              </c:strCache>
            </c:strRef>
          </c:cat>
          <c:val>
            <c:numRef>
              <c:f>Sheet1!$B$2:$B$3</c:f>
              <c:numCache>
                <c:formatCode>General</c:formatCode>
                <c:ptCount val="2"/>
                <c:pt idx="0">
                  <c:v>1394.5</c:v>
                </c:pt>
                <c:pt idx="1">
                  <c:v>1394.5</c:v>
                </c:pt>
              </c:numCache>
            </c:numRef>
          </c:val>
        </c:ser>
        <c:ser>
          <c:idx val="1"/>
          <c:order val="1"/>
          <c:tx>
            <c:strRef>
              <c:f>Sheet1!$C$1</c:f>
              <c:strCache>
                <c:ptCount val="1"/>
                <c:pt idx="0">
                  <c:v>2020</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财政拨款收入</c:v>
                </c:pt>
                <c:pt idx="1">
                  <c:v>财政拨款支出</c:v>
                </c:pt>
              </c:strCache>
            </c:strRef>
          </c:cat>
          <c:val>
            <c:numRef>
              <c:f>Sheet1!$C$2:$C$3</c:f>
              <c:numCache>
                <c:formatCode>General</c:formatCode>
                <c:ptCount val="2"/>
                <c:pt idx="0">
                  <c:v>1650.05</c:v>
                </c:pt>
                <c:pt idx="1">
                  <c:v>1653.55</c:v>
                </c:pt>
              </c:numCache>
            </c:numRef>
          </c:val>
        </c:ser>
        <c:dLbls>
          <c:showLegendKey val="0"/>
          <c:showVal val="1"/>
          <c:showCatName val="0"/>
          <c:showSerName val="0"/>
          <c:showPercent val="0"/>
          <c:showBubbleSize val="0"/>
        </c:dLbls>
        <c:gapWidth val="219"/>
        <c:overlap val="-27"/>
        <c:axId val="130788736"/>
        <c:axId val="131144704"/>
      </c:barChart>
      <c:catAx>
        <c:axId val="13078873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1144704"/>
        <c:crosses val="autoZero"/>
        <c:auto val="1"/>
        <c:lblAlgn val="ctr"/>
        <c:lblOffset val="100"/>
        <c:noMultiLvlLbl val="0"/>
      </c:catAx>
      <c:valAx>
        <c:axId val="1311447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07887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manualLayout>
          <c:layoutTarget val="inner"/>
          <c:xMode val="edge"/>
          <c:yMode val="edge"/>
          <c:x val="0.139261421566383"/>
          <c:y val="0.255238095238095"/>
          <c:w val="0.860738578433617"/>
          <c:h val="0.416401449818773"/>
        </c:manualLayout>
      </c:layout>
      <c:barChart>
        <c:barDir val="col"/>
        <c:grouping val="stacked"/>
        <c:varyColors val="0"/>
        <c:ser>
          <c:idx val="0"/>
          <c:order val="0"/>
          <c:tx>
            <c:strRef>
              <c:f>Sheet1!$B$1</c:f>
              <c:strCache>
                <c:ptCount val="1"/>
                <c:pt idx="0">
                  <c:v>财政拨款收、支决算总计变动情况</c:v>
                </c:pt>
              </c:strCache>
            </c:strRef>
          </c:tx>
          <c:spPr>
            <a:solidFill>
              <a:schemeClr val="accent1"/>
            </a:solidFill>
            <a:ln>
              <a:noFill/>
            </a:ln>
            <a:effectLst/>
          </c:spPr>
          <c:invertIfNegative val="0"/>
          <c:dLbls>
            <c:delete val="1"/>
          </c:dLbls>
          <c:cat>
            <c:numRef>
              <c:f>Sheet1!$A$2:$A$3</c:f>
              <c:numCache>
                <c:formatCode>General</c:formatCode>
                <c:ptCount val="2"/>
                <c:pt idx="0">
                  <c:v>2019</c:v>
                </c:pt>
                <c:pt idx="1">
                  <c:v>2020</c:v>
                </c:pt>
              </c:numCache>
            </c:numRef>
          </c:cat>
          <c:val>
            <c:numRef>
              <c:f>Sheet1!$B$2:$B$3</c:f>
              <c:numCache>
                <c:formatCode>General</c:formatCode>
                <c:ptCount val="2"/>
                <c:pt idx="0">
                  <c:v>1509.25</c:v>
                </c:pt>
                <c:pt idx="1">
                  <c:v>1653.55</c:v>
                </c:pt>
              </c:numCache>
            </c:numRef>
          </c:val>
        </c:ser>
        <c:dLbls>
          <c:showLegendKey val="0"/>
          <c:showVal val="0"/>
          <c:showCatName val="0"/>
          <c:showSerName val="0"/>
          <c:showPercent val="0"/>
          <c:showBubbleSize val="0"/>
        </c:dLbls>
        <c:gapWidth val="150"/>
        <c:overlap val="100"/>
        <c:axId val="163115392"/>
        <c:axId val="163193600"/>
      </c:barChart>
      <c:catAx>
        <c:axId val="16311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3193600"/>
        <c:crosses val="autoZero"/>
        <c:auto val="1"/>
        <c:lblAlgn val="ctr"/>
        <c:lblOffset val="100"/>
        <c:noMultiLvlLbl val="0"/>
      </c:catAx>
      <c:valAx>
        <c:axId val="1631936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31153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一般公共预算财政拨款支出决算结构图</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elete val="1"/>
          </c:dLbls>
          <c:cat>
            <c:strRef>
              <c:f>Sheet1!$A$2:$A$11</c:f>
              <c:strCache>
                <c:ptCount val="10"/>
                <c:pt idx="0">
                  <c:v>一般公共服务（类）</c:v>
                </c:pt>
                <c:pt idx="1">
                  <c:v>文化旅游体育与传媒（类）</c:v>
                </c:pt>
                <c:pt idx="2">
                  <c:v>社会保障和就业（类）</c:v>
                </c:pt>
                <c:pt idx="3">
                  <c:v>卫生健康</c:v>
                </c:pt>
                <c:pt idx="4">
                  <c:v>节能环保</c:v>
                </c:pt>
                <c:pt idx="5">
                  <c:v>城乡社区</c:v>
                </c:pt>
                <c:pt idx="6">
                  <c:v>农林水</c:v>
                </c:pt>
                <c:pt idx="7">
                  <c:v>交通支出</c:v>
                </c:pt>
                <c:pt idx="8">
                  <c:v>商业服务业等</c:v>
                </c:pt>
                <c:pt idx="9">
                  <c:v>住房保障</c:v>
                </c:pt>
              </c:strCache>
            </c:strRef>
          </c:cat>
          <c:val>
            <c:numRef>
              <c:f>Sheet1!$B$2:$B$11</c:f>
              <c:numCache>
                <c:formatCode>General</c:formatCode>
                <c:ptCount val="10"/>
                <c:pt idx="0">
                  <c:v>377.57</c:v>
                </c:pt>
                <c:pt idx="1">
                  <c:v>24.59</c:v>
                </c:pt>
                <c:pt idx="2">
                  <c:v>95.84</c:v>
                </c:pt>
                <c:pt idx="3">
                  <c:v>36.73</c:v>
                </c:pt>
                <c:pt idx="4">
                  <c:v>0.39</c:v>
                </c:pt>
                <c:pt idx="5">
                  <c:v>45</c:v>
                </c:pt>
                <c:pt idx="6">
                  <c:v>1015.68</c:v>
                </c:pt>
                <c:pt idx="7">
                  <c:v>15.55</c:v>
                </c:pt>
                <c:pt idx="8">
                  <c:v>9</c:v>
                </c:pt>
                <c:pt idx="9">
                  <c:v>33.2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0529253937007874"/>
          <c:y val="0.763331758530184"/>
          <c:w val="0.884149015748032"/>
          <c:h val="0.2200015748031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27</Pages>
  <Words>10034</Words>
  <Characters>10943</Characters>
  <Lines>101</Lines>
  <Paragraphs>28</Paragraphs>
  <TotalTime>12</TotalTime>
  <ScaleCrop>false</ScaleCrop>
  <LinksUpToDate>false</LinksUpToDate>
  <CharactersWithSpaces>12594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2022-08-06T02:23:00Z</cp:lastPrinted>
  <dcterms:modified xsi:type="dcterms:W3CDTF">2022-09-14T01:11:54Z</dcterms:modified>
  <dc:title>四川省***</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4585F327553A4E6CB681C60EB1287C4F</vt:lpwstr>
  </property>
</Properties>
</file>