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u w:val="none" w:color="auto"/>
          <w:shd w:val="clear" w:fill="auto"/>
        </w:rPr>
      </w:pPr>
      <w:bookmarkStart w:id="0" w:name="_Toc15306267"/>
    </w:p>
    <w:p>
      <w:pPr>
        <w:spacing w:line="600" w:lineRule="exact"/>
        <w:jc w:val="center"/>
        <w:outlineLvl w:val="0"/>
        <w:rPr>
          <w:rFonts w:ascii="方正小标宋简体" w:hAnsi="宋体" w:eastAsia="方正小标宋简体"/>
          <w:sz w:val="72"/>
          <w:szCs w:val="72"/>
          <w:u w:val="none" w:color="auto"/>
          <w:shd w:val="clear" w:fill="auto"/>
        </w:rPr>
      </w:pPr>
    </w:p>
    <w:p>
      <w:pPr>
        <w:spacing w:line="600" w:lineRule="exact"/>
        <w:jc w:val="center"/>
        <w:outlineLvl w:val="0"/>
        <w:rPr>
          <w:rFonts w:ascii="方正小标宋简体" w:hAnsi="宋体" w:eastAsia="方正小标宋简体"/>
          <w:sz w:val="72"/>
          <w:szCs w:val="72"/>
          <w:u w:val="none" w:color="auto"/>
          <w:shd w:val="clear" w:fill="auto"/>
        </w:rPr>
      </w:pPr>
    </w:p>
    <w:p>
      <w:pPr>
        <w:spacing w:line="600" w:lineRule="exact"/>
        <w:jc w:val="center"/>
        <w:outlineLvl w:val="0"/>
        <w:rPr>
          <w:rFonts w:ascii="方正小标宋简体" w:hAnsi="宋体" w:eastAsia="方正小标宋简体"/>
          <w:sz w:val="72"/>
          <w:szCs w:val="72"/>
          <w:u w:val="none" w:color="auto"/>
          <w:shd w:val="clear" w:fill="auto"/>
        </w:rPr>
      </w:pPr>
    </w:p>
    <w:p>
      <w:pPr>
        <w:adjustRightInd w:val="0"/>
        <w:snapToGrid w:val="0"/>
        <w:spacing w:line="360" w:lineRule="auto"/>
        <w:jc w:val="center"/>
        <w:outlineLvl w:val="0"/>
        <w:rPr>
          <w:rFonts w:ascii="黑体" w:hAnsi="宋体" w:eastAsia="黑体" w:cs="黑体"/>
          <w:b/>
          <w:bCs/>
          <w:color w:val="000000"/>
          <w:spacing w:val="-24"/>
          <w:sz w:val="48"/>
          <w:szCs w:val="48"/>
          <w:u w:val="none" w:color="auto"/>
          <w:shd w:val="clear" w:fill="auto"/>
        </w:rPr>
      </w:pPr>
      <w:bookmarkStart w:id="1" w:name="_Toc15396597"/>
      <w:bookmarkStart w:id="2" w:name="_Toc15396475"/>
      <w:bookmarkStart w:id="3" w:name="_Toc15377425"/>
      <w:bookmarkStart w:id="4" w:name="_Toc112765401"/>
      <w:bookmarkStart w:id="5" w:name="_Toc15377193"/>
      <w:bookmarkStart w:id="6" w:name="_Toc15378441"/>
      <w:r>
        <w:rPr>
          <w:rFonts w:hint="eastAsia" w:ascii="黑体" w:hAnsi="宋体" w:eastAsia="黑体" w:cs="黑体"/>
          <w:b/>
          <w:bCs/>
          <w:color w:val="000000"/>
          <w:spacing w:val="-24"/>
          <w:sz w:val="48"/>
          <w:szCs w:val="48"/>
          <w:u w:val="none" w:color="auto"/>
          <w:shd w:val="clear" w:fill="auto"/>
        </w:rPr>
        <w:t>2021年度</w:t>
      </w:r>
      <w:bookmarkEnd w:id="0"/>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48"/>
          <w:szCs w:val="48"/>
          <w:u w:val="none" w:color="auto"/>
          <w:shd w:val="clear" w:fill="auto"/>
        </w:rPr>
      </w:pPr>
      <w:bookmarkStart w:id="7" w:name="_Toc15378442"/>
      <w:bookmarkStart w:id="8" w:name="_Toc15306268"/>
      <w:bookmarkStart w:id="9" w:name="_Toc15377194"/>
      <w:bookmarkStart w:id="10" w:name="_Toc15396598"/>
      <w:bookmarkStart w:id="11" w:name="_Toc15377426"/>
      <w:bookmarkStart w:id="12" w:name="_Toc15396476"/>
      <w:bookmarkStart w:id="13" w:name="_Toc112765402"/>
      <w:r>
        <w:rPr>
          <w:rFonts w:hint="eastAsia" w:ascii="黑体" w:hAnsi="宋体" w:eastAsia="黑体" w:cs="黑体"/>
          <w:b/>
          <w:bCs/>
          <w:color w:val="000000"/>
          <w:spacing w:val="-24"/>
          <w:sz w:val="48"/>
          <w:szCs w:val="48"/>
          <w:u w:val="none" w:color="auto"/>
          <w:shd w:val="clear" w:fill="auto"/>
        </w:rPr>
        <w:t>四川省巴中市通江县人力资源和社会保障局</w:t>
      </w:r>
      <w:bookmarkEnd w:id="7"/>
      <w:bookmarkEnd w:id="8"/>
      <w:bookmarkEnd w:id="9"/>
      <w:bookmarkEnd w:id="10"/>
      <w:bookmarkEnd w:id="11"/>
      <w:bookmarkEnd w:id="12"/>
      <w:r>
        <w:rPr>
          <w:rFonts w:hint="eastAsia" w:ascii="黑体" w:hAnsi="宋体" w:eastAsia="黑体" w:cs="黑体"/>
          <w:b/>
          <w:bCs/>
          <w:color w:val="000000"/>
          <w:spacing w:val="38"/>
          <w:sz w:val="48"/>
          <w:szCs w:val="48"/>
          <w:u w:val="none" w:color="auto"/>
          <w:shd w:val="clear" w:fill="auto"/>
        </w:rPr>
        <w:t>单位决算</w:t>
      </w:r>
      <w:bookmarkEnd w:id="13"/>
    </w:p>
    <w:p>
      <w:pPr>
        <w:widowControl/>
        <w:jc w:val="center"/>
        <w:rPr>
          <w:rFonts w:ascii="黑体" w:hAnsi="黑体" w:eastAsia="黑体"/>
          <w:sz w:val="48"/>
          <w:szCs w:val="48"/>
          <w:u w:val="none" w:color="auto"/>
          <w:shd w:val="clear" w:fill="auto"/>
        </w:rPr>
      </w:pPr>
      <w:r>
        <w:rPr>
          <w:u w:val="none" w:color="auto"/>
          <w:shd w:val="clear" w:fill="auto"/>
        </w:rPr>
        <w:br w:type="page"/>
      </w:r>
    </w:p>
    <w:sdt>
      <w:sdtPr>
        <w:rPr>
          <w:rFonts w:ascii="Times New Roman" w:hAnsi="Times New Roman" w:eastAsia="宋体" w:cs="Times New Roman"/>
          <w:b w:val="0"/>
          <w:bCs w:val="0"/>
          <w:color w:val="auto"/>
          <w:kern w:val="2"/>
          <w:sz w:val="21"/>
          <w:szCs w:val="24"/>
          <w:u w:val="none" w:color="auto"/>
          <w:shd w:val="clear" w:fill="auto"/>
          <w:lang w:val="zh-CN"/>
        </w:rPr>
        <w:id w:val="24186158"/>
        <w:docPartObj>
          <w:docPartGallery w:val="Table of Contents"/>
          <w:docPartUnique/>
        </w:docPartObj>
      </w:sdtPr>
      <w:sdtEndPr>
        <w:rPr>
          <w:rFonts w:ascii="Times New Roman" w:hAnsi="Times New Roman" w:eastAsia="宋体" w:cs="Times New Roman"/>
          <w:b w:val="0"/>
          <w:bCs w:val="0"/>
          <w:color w:val="auto"/>
          <w:kern w:val="2"/>
          <w:sz w:val="21"/>
          <w:szCs w:val="24"/>
          <w:u w:val="none" w:color="auto"/>
          <w:shd w:val="clear" w:fill="auto"/>
          <w:lang w:val="en-US"/>
        </w:rPr>
      </w:sdtEndPr>
      <w:sdtContent>
        <w:p>
          <w:pPr>
            <w:pStyle w:val="35"/>
            <w:jc w:val="center"/>
            <w:rPr>
              <w:u w:val="none" w:color="auto"/>
              <w:shd w:val="clear" w:fill="auto"/>
            </w:rPr>
          </w:pPr>
          <w:r>
            <w:rPr>
              <w:rFonts w:hint="eastAsia" w:ascii="黑体" w:eastAsia="黑体"/>
              <w:color w:val="auto"/>
              <w:sz w:val="48"/>
              <w:szCs w:val="48"/>
              <w:u w:val="none" w:color="auto"/>
              <w:shd w:val="clear" w:fill="auto"/>
              <w:lang w:val="zh-CN"/>
            </w:rPr>
            <w:t>目 录</w:t>
          </w:r>
        </w:p>
        <w:p>
          <w:pPr>
            <w:pStyle w:val="19"/>
            <w:rPr>
              <w:u w:val="none" w:color="auto"/>
              <w:shd w:val="clear" w:fill="auto"/>
            </w:rPr>
          </w:pPr>
          <w:r>
            <w:rPr>
              <w:rFonts w:hint="eastAsia"/>
              <w:u w:val="none" w:color="auto"/>
              <w:shd w:val="clear" w:fill="auto"/>
            </w:rPr>
            <w:t>公开时间：2022年8月25日</w:t>
          </w:r>
        </w:p>
        <w:p>
          <w:pPr>
            <w:pStyle w:val="19"/>
            <w:rPr>
              <w:rFonts w:asciiTheme="minorHAnsi" w:hAnsiTheme="minorHAnsi" w:eastAsiaTheme="minorEastAsia" w:cstheme="minorBidi"/>
              <w:sz w:val="21"/>
              <w:szCs w:val="22"/>
              <w:u w:val="none" w:color="auto"/>
              <w:shd w:val="clear" w:fill="auto"/>
            </w:rPr>
          </w:pPr>
          <w:r>
            <w:rPr>
              <w:u w:val="none" w:color="auto"/>
              <w:shd w:val="clear" w:fill="auto"/>
            </w:rPr>
            <w:fldChar w:fldCharType="begin"/>
          </w:r>
          <w:r>
            <w:rPr>
              <w:u w:val="none" w:color="auto"/>
              <w:shd w:val="clear" w:fill="auto"/>
            </w:rPr>
            <w:instrText xml:space="preserve">TOC \o "1-3" \h \z \u</w:instrText>
          </w:r>
          <w:r>
            <w:rPr>
              <w:u w:val="none" w:color="auto"/>
              <w:shd w:val="clear" w:fill="auto"/>
            </w:rPr>
            <w:fldChar w:fldCharType="separate"/>
          </w:r>
        </w:p>
        <w:p>
          <w:pPr>
            <w:pStyle w:val="19"/>
            <w:rPr>
              <w:rFonts w:asciiTheme="minorEastAsia" w:hAnsiTheme="minorEastAsia" w:eastAsiaTheme="minorEastAsia" w:cstheme="minorBidi"/>
              <w:sz w:val="24"/>
              <w:szCs w:val="24"/>
              <w:u w:val="none" w:color="auto"/>
              <w:shd w:val="clear" w:fill="auto"/>
            </w:rPr>
          </w:pPr>
          <w:r>
            <w:rPr>
              <w:u w:val="none" w:color="auto"/>
              <w:shd w:val="clear" w:fill="auto"/>
            </w:rPr>
            <w:fldChar w:fldCharType="begin"/>
          </w:r>
          <w:r>
            <w:rPr>
              <w:u w:val="none" w:color="auto"/>
              <w:shd w:val="clear" w:fill="auto"/>
            </w:rPr>
            <w:instrText xml:space="preserve"> HYPERLINK \l "_Toc112765403" </w:instrText>
          </w:r>
          <w:r>
            <w:rPr>
              <w:u w:val="none" w:color="auto"/>
              <w:shd w:val="clear" w:fill="auto"/>
            </w:rPr>
            <w:fldChar w:fldCharType="separate"/>
          </w:r>
          <w:r>
            <w:rPr>
              <w:rStyle w:val="11"/>
              <w:rFonts w:hint="eastAsia" w:asciiTheme="minorEastAsia" w:hAnsiTheme="minorEastAsia" w:eastAsiaTheme="minorEastAsia"/>
              <w:sz w:val="24"/>
              <w:szCs w:val="24"/>
              <w:u w:val="none" w:color="auto"/>
              <w:shd w:val="clear" w:fill="auto"/>
            </w:rPr>
            <w:t>第一部分单位概况</w:t>
          </w:r>
          <w:r>
            <w:rPr>
              <w:rFonts w:asciiTheme="minorEastAsia" w:hAnsiTheme="minorEastAsia" w:eastAsiaTheme="minorEastAsia"/>
              <w:sz w:val="24"/>
              <w:szCs w:val="24"/>
              <w:u w:val="none" w:color="auto"/>
              <w:shd w:val="clear" w:fill="auto"/>
            </w:rPr>
            <w:tab/>
          </w:r>
          <w:r>
            <w:rPr>
              <w:rFonts w:asciiTheme="minorEastAsia" w:hAnsiTheme="minorEastAsia" w:eastAsiaTheme="minorEastAsia"/>
              <w:sz w:val="24"/>
              <w:szCs w:val="24"/>
              <w:u w:val="none" w:color="auto"/>
              <w:shd w:val="clear" w:fill="auto"/>
            </w:rPr>
            <w:fldChar w:fldCharType="begin"/>
          </w:r>
          <w:r>
            <w:rPr>
              <w:rFonts w:asciiTheme="minorEastAsia" w:hAnsiTheme="minorEastAsia" w:eastAsiaTheme="minorEastAsia"/>
              <w:sz w:val="24"/>
              <w:szCs w:val="24"/>
              <w:u w:val="none" w:color="auto"/>
              <w:shd w:val="clear" w:fill="auto"/>
            </w:rPr>
            <w:instrText xml:space="preserve"> PAGEREF _Toc112765403 \h </w:instrText>
          </w:r>
          <w:r>
            <w:rPr>
              <w:rFonts w:asciiTheme="minorEastAsia" w:hAnsiTheme="minorEastAsia" w:eastAsiaTheme="minorEastAsia"/>
              <w:sz w:val="24"/>
              <w:szCs w:val="24"/>
              <w:u w:val="none" w:color="auto"/>
              <w:shd w:val="clear" w:fill="auto"/>
            </w:rPr>
            <w:fldChar w:fldCharType="separate"/>
          </w:r>
          <w:r>
            <w:rPr>
              <w:rFonts w:asciiTheme="minorEastAsia" w:hAnsiTheme="minorEastAsia" w:eastAsiaTheme="minorEastAsia"/>
              <w:sz w:val="24"/>
              <w:szCs w:val="24"/>
              <w:u w:val="none" w:color="auto"/>
              <w:shd w:val="clear" w:fill="auto"/>
            </w:rPr>
            <w:t>3</w:t>
          </w:r>
          <w:r>
            <w:rPr>
              <w:rFonts w:asciiTheme="minorEastAsia" w:hAnsiTheme="minorEastAsia" w:eastAsiaTheme="minorEastAsia"/>
              <w:sz w:val="24"/>
              <w:szCs w:val="24"/>
              <w:u w:val="none" w:color="auto"/>
              <w:shd w:val="clear" w:fill="auto"/>
            </w:rPr>
            <w:fldChar w:fldCharType="end"/>
          </w:r>
          <w:r>
            <w:rPr>
              <w:rFonts w:asciiTheme="minorEastAsia" w:hAnsiTheme="minorEastAsia" w:eastAsiaTheme="minorEastAsia"/>
              <w:sz w:val="24"/>
              <w:szCs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"_Toc112765404"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一、职能简介</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_Toc112765404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3</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"_Toc112765406"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二、</w:t>
          </w:r>
          <w:r>
            <w:rPr>
              <w:rStyle w:val="11"/>
              <w:rFonts w:asciiTheme="minorEastAsia" w:hAnsiTheme="minorEastAsia" w:eastAsiaTheme="minorEastAsia"/>
              <w:sz w:val="24"/>
              <w:u w:val="none" w:color="auto"/>
              <w:shd w:val="clear" w:fill="auto"/>
            </w:rPr>
            <w:t>2021</w:t>
          </w:r>
          <w:r>
            <w:rPr>
              <w:rStyle w:val="11"/>
              <w:rFonts w:hint="eastAsia" w:asciiTheme="minorEastAsia" w:hAnsiTheme="minorEastAsia" w:eastAsiaTheme="minorEastAsia"/>
              <w:sz w:val="24"/>
              <w:u w:val="none" w:color="auto"/>
              <w:shd w:val="clear" w:fill="auto"/>
            </w:rPr>
            <w:t>年重点工作完成情况</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_Toc112765406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3</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19"/>
            <w:rPr>
              <w:rFonts w:asciiTheme="minorEastAsia" w:hAnsiTheme="minorEastAsia" w:eastAsiaTheme="minorEastAsia" w:cstheme="minorBidi"/>
              <w:sz w:val="24"/>
              <w:szCs w:val="24"/>
              <w:u w:val="none" w:color="auto"/>
              <w:shd w:val="clear" w:fill="auto"/>
            </w:rPr>
          </w:pPr>
          <w:r>
            <w:rPr>
              <w:u w:val="none" w:color="auto"/>
              <w:shd w:val="clear" w:fill="auto"/>
            </w:rPr>
            <w:fldChar w:fldCharType="begin"/>
          </w:r>
          <w:r>
            <w:rPr>
              <w:u w:val="none" w:color="auto"/>
              <w:shd w:val="clear" w:fill="auto"/>
            </w:rPr>
            <w:instrText xml:space="preserve"> HYPERLINK \l "_Toc112765407" </w:instrText>
          </w:r>
          <w:r>
            <w:rPr>
              <w:u w:val="none" w:color="auto"/>
              <w:shd w:val="clear" w:fill="auto"/>
            </w:rPr>
            <w:fldChar w:fldCharType="separate"/>
          </w:r>
          <w:r>
            <w:rPr>
              <w:rStyle w:val="11"/>
              <w:rFonts w:hint="eastAsia" w:asciiTheme="minorEastAsia" w:hAnsiTheme="minorEastAsia" w:eastAsiaTheme="minorEastAsia"/>
              <w:sz w:val="24"/>
              <w:szCs w:val="24"/>
              <w:u w:val="none" w:color="auto"/>
              <w:shd w:val="clear" w:fill="auto"/>
            </w:rPr>
            <w:t>第二部分</w:t>
          </w:r>
          <w:r>
            <w:rPr>
              <w:rStyle w:val="11"/>
              <w:rFonts w:asciiTheme="minorEastAsia" w:hAnsiTheme="minorEastAsia" w:eastAsiaTheme="minorEastAsia"/>
              <w:sz w:val="24"/>
              <w:szCs w:val="24"/>
              <w:u w:val="none" w:color="auto"/>
              <w:shd w:val="clear" w:fill="auto"/>
            </w:rPr>
            <w:t xml:space="preserve"> 2021</w:t>
          </w:r>
          <w:r>
            <w:rPr>
              <w:rStyle w:val="11"/>
              <w:rFonts w:hint="eastAsia" w:asciiTheme="minorEastAsia" w:hAnsiTheme="minorEastAsia" w:eastAsiaTheme="minorEastAsia"/>
              <w:sz w:val="24"/>
              <w:szCs w:val="24"/>
              <w:u w:val="none" w:color="auto"/>
              <w:shd w:val="clear" w:fill="auto"/>
            </w:rPr>
            <w:t>年度单位决算情况说明</w:t>
          </w:r>
          <w:r>
            <w:rPr>
              <w:rFonts w:asciiTheme="minorEastAsia" w:hAnsiTheme="minorEastAsia" w:eastAsiaTheme="minorEastAsia"/>
              <w:sz w:val="24"/>
              <w:szCs w:val="24"/>
              <w:u w:val="none" w:color="auto"/>
              <w:shd w:val="clear" w:fill="auto"/>
            </w:rPr>
            <w:tab/>
          </w:r>
          <w:r>
            <w:rPr>
              <w:rFonts w:asciiTheme="minorEastAsia" w:hAnsiTheme="minorEastAsia" w:eastAsiaTheme="minorEastAsia"/>
              <w:sz w:val="24"/>
              <w:szCs w:val="24"/>
              <w:u w:val="none" w:color="auto"/>
              <w:shd w:val="clear" w:fill="auto"/>
            </w:rPr>
            <w:fldChar w:fldCharType="begin"/>
          </w:r>
          <w:r>
            <w:rPr>
              <w:rFonts w:asciiTheme="minorEastAsia" w:hAnsiTheme="minorEastAsia" w:eastAsiaTheme="minorEastAsia"/>
              <w:sz w:val="24"/>
              <w:szCs w:val="24"/>
              <w:u w:val="none" w:color="auto"/>
              <w:shd w:val="clear" w:fill="auto"/>
            </w:rPr>
            <w:instrText xml:space="preserve"> PAGEREF _Toc112765407 \h </w:instrText>
          </w:r>
          <w:r>
            <w:rPr>
              <w:rFonts w:asciiTheme="minorEastAsia" w:hAnsiTheme="minorEastAsia" w:eastAsiaTheme="minorEastAsia"/>
              <w:sz w:val="24"/>
              <w:szCs w:val="24"/>
              <w:u w:val="none" w:color="auto"/>
              <w:shd w:val="clear" w:fill="auto"/>
            </w:rPr>
            <w:fldChar w:fldCharType="separate"/>
          </w:r>
          <w:r>
            <w:rPr>
              <w:rFonts w:asciiTheme="minorEastAsia" w:hAnsiTheme="minorEastAsia" w:eastAsiaTheme="minorEastAsia"/>
              <w:sz w:val="24"/>
              <w:szCs w:val="24"/>
              <w:u w:val="none" w:color="auto"/>
              <w:shd w:val="clear" w:fill="auto"/>
            </w:rPr>
            <w:t>6</w:t>
          </w:r>
          <w:r>
            <w:rPr>
              <w:rFonts w:asciiTheme="minorEastAsia" w:hAnsiTheme="minorEastAsia" w:eastAsiaTheme="minorEastAsia"/>
              <w:sz w:val="24"/>
              <w:szCs w:val="24"/>
              <w:u w:val="none" w:color="auto"/>
              <w:shd w:val="clear" w:fill="auto"/>
            </w:rPr>
            <w:fldChar w:fldCharType="end"/>
          </w:r>
          <w:r>
            <w:rPr>
              <w:rFonts w:asciiTheme="minorEastAsia" w:hAnsiTheme="minorEastAsia" w:eastAsiaTheme="minorEastAsia"/>
              <w:sz w:val="24"/>
              <w:szCs w:val="24"/>
              <w:u w:val="none" w:color="auto"/>
              <w:shd w:val="clear" w:fill="auto"/>
            </w:rPr>
            <w:fldChar w:fldCharType="end"/>
          </w:r>
        </w:p>
        <w:p>
          <w:pPr>
            <w:pStyle w:val="20"/>
            <w:tabs>
              <w:tab w:val="left" w:pos="1260"/>
            </w:tabs>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"_Toc112765408" </w:instrText>
          </w:r>
          <w:r>
            <w:rPr>
              <w:u w:val="none" w:color="auto"/>
              <w:shd w:val="clear" w:fill="auto"/>
            </w:rPr>
            <w:fldChar w:fldCharType="separate"/>
          </w:r>
          <w:r>
            <w:rPr>
              <w:rStyle w:val="11"/>
              <w:rFonts w:hint="eastAsia" w:asciiTheme="minorEastAsia" w:hAnsiTheme="minorEastAsia" w:eastAsiaTheme="minorEastAsia" w:cstheme="majorBidi"/>
              <w:bCs/>
              <w:sz w:val="24"/>
              <w:u w:val="none" w:color="auto"/>
              <w:shd w:val="clear" w:fill="auto"/>
            </w:rPr>
            <w:t>一、</w:t>
          </w:r>
          <w:r>
            <w:rPr>
              <w:rFonts w:asciiTheme="minorEastAsia" w:hAnsiTheme="minorEastAsia" w:eastAsiaTheme="minorEastAsia" w:cstheme="minorBidi"/>
              <w:sz w:val="24"/>
              <w:u w:val="none" w:color="auto"/>
              <w:shd w:val="clear" w:fill="auto"/>
            </w:rPr>
            <w:tab/>
          </w:r>
          <w:r>
            <w:rPr>
              <w:rStyle w:val="11"/>
              <w:rFonts w:hint="eastAsia" w:asciiTheme="minorEastAsia" w:hAnsiTheme="minorEastAsia" w:eastAsiaTheme="minorEastAsia"/>
              <w:sz w:val="24"/>
              <w:u w:val="none" w:color="auto"/>
              <w:shd w:val="clear" w:fill="auto"/>
            </w:rPr>
            <w:t>收</w:t>
          </w:r>
          <w:r>
            <w:rPr>
              <w:rStyle w:val="11"/>
              <w:rFonts w:hint="eastAsia" w:asciiTheme="minorEastAsia" w:hAnsiTheme="minorEastAsia" w:eastAsiaTheme="minorEastAsia" w:cstheme="majorBidi"/>
              <w:bCs/>
              <w:sz w:val="24"/>
              <w:u w:val="none" w:color="auto"/>
              <w:shd w:val="clear" w:fill="auto"/>
            </w:rPr>
            <w:t>入支出决算总体情况说明</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_Toc112765408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6</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tabs>
              <w:tab w:val="left" w:pos="1260"/>
            </w:tabs>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"_Toc112765409" </w:instrText>
          </w:r>
          <w:r>
            <w:rPr>
              <w:u w:val="none" w:color="auto"/>
              <w:shd w:val="clear" w:fill="auto"/>
            </w:rPr>
            <w:fldChar w:fldCharType="separate"/>
          </w:r>
          <w:r>
            <w:rPr>
              <w:rStyle w:val="11"/>
              <w:rFonts w:hint="eastAsia" w:asciiTheme="minorEastAsia" w:hAnsiTheme="minorEastAsia" w:eastAsiaTheme="minorEastAsia" w:cstheme="majorBidi"/>
              <w:bCs/>
              <w:sz w:val="24"/>
              <w:u w:val="none" w:color="auto"/>
              <w:shd w:val="clear" w:fill="auto"/>
            </w:rPr>
            <w:t>二、</w:t>
          </w:r>
          <w:r>
            <w:rPr>
              <w:rFonts w:asciiTheme="minorEastAsia" w:hAnsiTheme="minorEastAsia" w:eastAsiaTheme="minorEastAsia" w:cstheme="minorBidi"/>
              <w:sz w:val="24"/>
              <w:u w:val="none" w:color="auto"/>
              <w:shd w:val="clear" w:fill="auto"/>
            </w:rPr>
            <w:tab/>
          </w:r>
          <w:r>
            <w:rPr>
              <w:rStyle w:val="11"/>
              <w:rFonts w:hint="eastAsia" w:asciiTheme="minorEastAsia" w:hAnsiTheme="minorEastAsia" w:eastAsiaTheme="minorEastAsia"/>
              <w:sz w:val="24"/>
              <w:u w:val="none" w:color="auto"/>
              <w:shd w:val="clear" w:fill="auto"/>
            </w:rPr>
            <w:t>收</w:t>
          </w:r>
          <w:r>
            <w:rPr>
              <w:rStyle w:val="11"/>
              <w:rFonts w:hint="eastAsia" w:asciiTheme="minorEastAsia" w:hAnsiTheme="minorEastAsia" w:eastAsiaTheme="minorEastAsia" w:cstheme="majorBidi"/>
              <w:bCs/>
              <w:sz w:val="24"/>
              <w:u w:val="none" w:color="auto"/>
              <w:shd w:val="clear" w:fill="auto"/>
            </w:rPr>
            <w:t>入决算情况说明</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_Toc112765409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6</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tabs>
              <w:tab w:val="left" w:pos="1260"/>
            </w:tabs>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"_Toc112765410" </w:instrText>
          </w:r>
          <w:r>
            <w:rPr>
              <w:u w:val="none" w:color="auto"/>
              <w:shd w:val="clear" w:fill="auto"/>
            </w:rPr>
            <w:fldChar w:fldCharType="separate"/>
          </w:r>
          <w:r>
            <w:rPr>
              <w:rStyle w:val="11"/>
              <w:rFonts w:hint="eastAsia" w:asciiTheme="minorEastAsia" w:hAnsiTheme="minorEastAsia" w:eastAsiaTheme="minorEastAsia" w:cstheme="majorBidi"/>
              <w:bCs/>
              <w:sz w:val="24"/>
              <w:u w:val="none" w:color="auto"/>
              <w:shd w:val="clear" w:fill="auto"/>
            </w:rPr>
            <w:t>三、</w:t>
          </w:r>
          <w:r>
            <w:rPr>
              <w:rFonts w:asciiTheme="minorEastAsia" w:hAnsiTheme="minorEastAsia" w:eastAsiaTheme="minorEastAsia" w:cstheme="minorBidi"/>
              <w:sz w:val="24"/>
              <w:u w:val="none" w:color="auto"/>
              <w:shd w:val="clear" w:fill="auto"/>
            </w:rPr>
            <w:tab/>
          </w:r>
          <w:r>
            <w:rPr>
              <w:rStyle w:val="11"/>
              <w:rFonts w:hint="eastAsia" w:asciiTheme="minorEastAsia" w:hAnsiTheme="minorEastAsia" w:eastAsiaTheme="minorEastAsia"/>
              <w:sz w:val="24"/>
              <w:u w:val="none" w:color="auto"/>
              <w:shd w:val="clear" w:fill="auto"/>
            </w:rPr>
            <w:t>支</w:t>
          </w:r>
          <w:r>
            <w:rPr>
              <w:rStyle w:val="11"/>
              <w:rFonts w:hint="eastAsia" w:asciiTheme="minorEastAsia" w:hAnsiTheme="minorEastAsia" w:eastAsiaTheme="minorEastAsia" w:cstheme="majorBidi"/>
              <w:bCs/>
              <w:sz w:val="24"/>
              <w:u w:val="none" w:color="auto"/>
              <w:shd w:val="clear" w:fill="auto"/>
            </w:rPr>
            <w:t>出决算情况说明</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_Toc112765410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6</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"_Toc112765411"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四、财</w:t>
          </w:r>
          <w:r>
            <w:rPr>
              <w:rStyle w:val="11"/>
              <w:rFonts w:hint="eastAsia" w:asciiTheme="minorEastAsia" w:hAnsiTheme="minorEastAsia" w:eastAsiaTheme="minorEastAsia" w:cstheme="majorBidi"/>
              <w:bCs/>
              <w:sz w:val="24"/>
              <w:u w:val="none" w:color="auto"/>
              <w:shd w:val="clear" w:fill="auto"/>
            </w:rPr>
            <w:t>政拨款收入支出决算总体情况说明</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_Toc112765411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6</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"_Toc112765412"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五、</w:t>
          </w:r>
          <w:r>
            <w:rPr>
              <w:rStyle w:val="11"/>
              <w:rFonts w:hint="eastAsia" w:asciiTheme="minorEastAsia" w:hAnsiTheme="minorEastAsia" w:eastAsiaTheme="minorEastAsia"/>
              <w:b/>
              <w:sz w:val="24"/>
              <w:u w:val="none" w:color="auto"/>
              <w:shd w:val="clear" w:fill="auto"/>
            </w:rPr>
            <w:t>一</w:t>
          </w:r>
          <w:r>
            <w:rPr>
              <w:rStyle w:val="11"/>
              <w:rFonts w:hint="eastAsia" w:asciiTheme="minorEastAsia" w:hAnsiTheme="minorEastAsia" w:eastAsiaTheme="minorEastAsia" w:cstheme="majorBidi"/>
              <w:bCs/>
              <w:sz w:val="24"/>
              <w:u w:val="none" w:color="auto"/>
              <w:shd w:val="clear" w:fill="auto"/>
            </w:rPr>
            <w:t>般公共预算</w:t>
          </w:r>
          <w:r>
            <w:rPr>
              <w:rFonts w:hint="eastAsia" w:asciiTheme="minorEastAsia" w:hAnsiTheme="minorEastAsia" w:eastAsiaTheme="minorEastAsia" w:cstheme="majorBidi"/>
              <w:bCs/>
              <w:sz w:val="24"/>
              <w:u w:val="none" w:color="auto"/>
              <w:shd w:val="clear" w:fill="auto"/>
            </w:rPr>
            <w:t>财政拨款支出决算情况说明</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_Toc112765412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7</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"_Toc112765417"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六</w:t>
          </w:r>
          <w:r>
            <w:rPr>
              <w:rStyle w:val="11"/>
              <w:rFonts w:hint="eastAsia" w:asciiTheme="minorEastAsia" w:hAnsiTheme="minorEastAsia" w:eastAsiaTheme="minorEastAsia"/>
              <w:b/>
              <w:sz w:val="24"/>
              <w:u w:val="none" w:color="auto"/>
              <w:shd w:val="clear" w:fill="auto"/>
            </w:rPr>
            <w:t>、一</w:t>
          </w:r>
          <w:r>
            <w:rPr>
              <w:rStyle w:val="11"/>
              <w:rFonts w:hint="eastAsia" w:asciiTheme="minorEastAsia" w:hAnsiTheme="minorEastAsia" w:eastAsiaTheme="minorEastAsia" w:cstheme="majorBidi"/>
              <w:bCs/>
              <w:sz w:val="24"/>
              <w:u w:val="none" w:color="auto"/>
              <w:shd w:val="clear" w:fill="auto"/>
            </w:rPr>
            <w:t>般公共预算</w:t>
          </w:r>
          <w:r>
            <w:rPr>
              <w:rFonts w:hint="eastAsia" w:asciiTheme="minorEastAsia" w:hAnsiTheme="minorEastAsia" w:eastAsiaTheme="minorEastAsia" w:cstheme="majorBidi"/>
              <w:bCs/>
              <w:sz w:val="24"/>
              <w:u w:val="none" w:color="auto"/>
              <w:shd w:val="clear" w:fill="auto"/>
            </w:rPr>
            <w:t>财政拨款基本支出决算情况说明</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_Toc112765417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8</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"_Toc112765418"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七、</w:t>
          </w:r>
          <w:r>
            <w:rPr>
              <w:rStyle w:val="11"/>
              <w:rFonts w:asciiTheme="minorEastAsia" w:hAnsiTheme="minorEastAsia" w:eastAsiaTheme="minorEastAsia" w:cstheme="majorBidi"/>
              <w:b/>
              <w:bCs/>
              <w:sz w:val="24"/>
              <w:u w:val="none" w:color="auto"/>
              <w:shd w:val="clear" w:fill="auto"/>
            </w:rPr>
            <w:t>“</w:t>
          </w:r>
          <w:r>
            <w:rPr>
              <w:rStyle w:val="11"/>
              <w:rFonts w:hint="eastAsia" w:asciiTheme="minorEastAsia" w:hAnsiTheme="minorEastAsia" w:eastAsiaTheme="minorEastAsia" w:cstheme="majorBidi"/>
              <w:bCs/>
              <w:sz w:val="24"/>
              <w:u w:val="none" w:color="auto"/>
              <w:shd w:val="clear" w:fill="auto"/>
            </w:rPr>
            <w:t>三公”经费</w:t>
          </w:r>
          <w:r>
            <w:rPr>
              <w:rFonts w:hint="eastAsia" w:asciiTheme="minorEastAsia" w:hAnsiTheme="minorEastAsia" w:eastAsiaTheme="minorEastAsia" w:cstheme="majorBidi"/>
              <w:bCs/>
              <w:sz w:val="24"/>
              <w:u w:val="none" w:color="auto"/>
              <w:shd w:val="clear" w:fill="auto"/>
            </w:rPr>
            <w:t>财政拨款支出决算情况说明</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_Toc112765418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9</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"_Toc112765421"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八、</w:t>
          </w:r>
          <w:r>
            <w:rPr>
              <w:rStyle w:val="11"/>
              <w:rFonts w:hint="eastAsia" w:asciiTheme="minorEastAsia" w:hAnsiTheme="minorEastAsia" w:eastAsiaTheme="minorEastAsia" w:cstheme="majorBidi"/>
              <w:bCs/>
              <w:sz w:val="24"/>
              <w:u w:val="none" w:color="auto"/>
              <w:shd w:val="clear" w:fill="auto"/>
            </w:rPr>
            <w:t>政府性基金预算</w:t>
          </w:r>
          <w:r>
            <w:rPr>
              <w:rFonts w:hint="eastAsia" w:asciiTheme="minorEastAsia" w:hAnsiTheme="minorEastAsia" w:eastAsiaTheme="minorEastAsia" w:cstheme="majorBidi"/>
              <w:bCs/>
              <w:sz w:val="24"/>
              <w:u w:val="none" w:color="auto"/>
              <w:shd w:val="clear" w:fill="auto"/>
            </w:rPr>
            <w:t>支出决算情况说明</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_Toc112765421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10</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"_Toc112765422" </w:instrText>
          </w:r>
          <w:r>
            <w:rPr>
              <w:u w:val="none" w:color="auto"/>
              <w:shd w:val="clear" w:fill="auto"/>
            </w:rPr>
            <w:fldChar w:fldCharType="separate"/>
          </w:r>
          <w:r>
            <w:rPr>
              <w:rStyle w:val="11"/>
              <w:rFonts w:hint="eastAsia" w:asciiTheme="minorEastAsia" w:hAnsiTheme="minorEastAsia" w:eastAsiaTheme="minorEastAsia" w:cstheme="majorBidi"/>
              <w:bCs/>
              <w:sz w:val="24"/>
              <w:u w:val="none" w:color="auto"/>
              <w:shd w:val="clear" w:fill="auto"/>
            </w:rPr>
            <w:t>九、 国有资本经营预算</w:t>
          </w:r>
          <w:r>
            <w:rPr>
              <w:rFonts w:hint="eastAsia" w:asciiTheme="minorEastAsia" w:hAnsiTheme="minorEastAsia" w:eastAsiaTheme="minorEastAsia" w:cstheme="majorBidi"/>
              <w:bCs/>
              <w:sz w:val="24"/>
              <w:u w:val="none" w:color="auto"/>
              <w:shd w:val="clear" w:fill="auto"/>
            </w:rPr>
            <w:t>支出决算情况说明</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_Toc112765422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10</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"_Toc112765423" </w:instrText>
          </w:r>
          <w:r>
            <w:rPr>
              <w:u w:val="none" w:color="auto"/>
              <w:shd w:val="clear" w:fill="auto"/>
            </w:rPr>
            <w:fldChar w:fldCharType="separate"/>
          </w:r>
          <w:r>
            <w:rPr>
              <w:rStyle w:val="11"/>
              <w:rFonts w:hint="eastAsia" w:asciiTheme="minorEastAsia" w:hAnsiTheme="minorEastAsia" w:eastAsiaTheme="minorEastAsia" w:cstheme="majorBidi"/>
              <w:bCs/>
              <w:sz w:val="24"/>
              <w:u w:val="none" w:color="auto"/>
              <w:shd w:val="clear" w:fill="auto"/>
            </w:rPr>
            <w:t>十、 其他重要事项的情况说明</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_Toc112765423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10</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19"/>
            <w:rPr>
              <w:rFonts w:asciiTheme="minorEastAsia" w:hAnsiTheme="minorEastAsia" w:eastAsiaTheme="minorEastAsia" w:cstheme="minorBidi"/>
              <w:sz w:val="24"/>
              <w:szCs w:val="24"/>
              <w:u w:val="none" w:color="auto"/>
              <w:shd w:val="clear" w:fill="auto"/>
            </w:rPr>
          </w:pPr>
          <w:r>
            <w:rPr>
              <w:u w:val="none" w:color="auto"/>
              <w:shd w:val="clear" w:fill="auto"/>
            </w:rPr>
            <w:fldChar w:fldCharType="begin"/>
          </w:r>
          <w:r>
            <w:rPr>
              <w:u w:val="none" w:color="auto"/>
              <w:shd w:val="clear" w:fill="auto"/>
            </w:rPr>
            <w:instrText xml:space="preserve"> HYPERLINK \l "_Toc112765428" </w:instrText>
          </w:r>
          <w:r>
            <w:rPr>
              <w:u w:val="none" w:color="auto"/>
              <w:shd w:val="clear" w:fill="auto"/>
            </w:rPr>
            <w:fldChar w:fldCharType="separate"/>
          </w:r>
          <w:r>
            <w:rPr>
              <w:rStyle w:val="11"/>
              <w:rFonts w:hint="eastAsia" w:cs="黑体" w:asciiTheme="minorEastAsia" w:hAnsiTheme="minorEastAsia" w:eastAsiaTheme="minorEastAsia"/>
              <w:bCs/>
              <w:kern w:val="44"/>
              <w:sz w:val="24"/>
              <w:szCs w:val="24"/>
              <w:u w:val="none" w:color="auto"/>
              <w:shd w:val="clear" w:fill="auto"/>
            </w:rPr>
            <w:t>第三部分</w:t>
          </w:r>
          <w:r>
            <w:rPr>
              <w:rStyle w:val="11"/>
              <w:rFonts w:hint="eastAsia" w:asciiTheme="minorEastAsia" w:hAnsiTheme="minorEastAsia" w:eastAsiaTheme="minorEastAsia"/>
              <w:sz w:val="24"/>
              <w:szCs w:val="24"/>
              <w:u w:val="none" w:color="auto"/>
              <w:shd w:val="clear" w:fill="auto"/>
            </w:rPr>
            <w:t xml:space="preserve"> 名</w:t>
          </w:r>
          <w:r>
            <w:rPr>
              <w:rStyle w:val="11"/>
              <w:rFonts w:hint="eastAsia" w:asciiTheme="minorEastAsia" w:hAnsiTheme="minorEastAsia" w:eastAsiaTheme="minorEastAsia"/>
              <w:bCs/>
              <w:kern w:val="44"/>
              <w:sz w:val="24"/>
              <w:szCs w:val="24"/>
              <w:u w:val="none" w:color="auto"/>
              <w:shd w:val="clear" w:fill="auto"/>
            </w:rPr>
            <w:t>词解释</w:t>
          </w:r>
          <w:r>
            <w:rPr>
              <w:rFonts w:asciiTheme="minorEastAsia" w:hAnsiTheme="minorEastAsia" w:eastAsiaTheme="minorEastAsia"/>
              <w:sz w:val="24"/>
              <w:szCs w:val="24"/>
              <w:u w:val="none" w:color="auto"/>
              <w:shd w:val="clear" w:fill="auto"/>
            </w:rPr>
            <w:tab/>
          </w:r>
          <w:r>
            <w:rPr>
              <w:rFonts w:asciiTheme="minorEastAsia" w:hAnsiTheme="minorEastAsia" w:eastAsiaTheme="minorEastAsia"/>
              <w:sz w:val="24"/>
              <w:szCs w:val="24"/>
              <w:u w:val="none" w:color="auto"/>
              <w:shd w:val="clear" w:fill="auto"/>
            </w:rPr>
            <w:fldChar w:fldCharType="begin"/>
          </w:r>
          <w:r>
            <w:rPr>
              <w:rFonts w:asciiTheme="minorEastAsia" w:hAnsiTheme="minorEastAsia" w:eastAsiaTheme="minorEastAsia"/>
              <w:sz w:val="24"/>
              <w:szCs w:val="24"/>
              <w:u w:val="none" w:color="auto"/>
              <w:shd w:val="clear" w:fill="auto"/>
            </w:rPr>
            <w:instrText xml:space="preserve"> PAGEREF _Toc112765428 \h </w:instrText>
          </w:r>
          <w:r>
            <w:rPr>
              <w:rFonts w:asciiTheme="minorEastAsia" w:hAnsiTheme="minorEastAsia" w:eastAsiaTheme="minorEastAsia"/>
              <w:sz w:val="24"/>
              <w:szCs w:val="24"/>
              <w:u w:val="none" w:color="auto"/>
              <w:shd w:val="clear" w:fill="auto"/>
            </w:rPr>
            <w:fldChar w:fldCharType="separate"/>
          </w:r>
          <w:r>
            <w:rPr>
              <w:rFonts w:asciiTheme="minorEastAsia" w:hAnsiTheme="minorEastAsia" w:eastAsiaTheme="minorEastAsia"/>
              <w:sz w:val="24"/>
              <w:szCs w:val="24"/>
              <w:u w:val="none" w:color="auto"/>
              <w:shd w:val="clear" w:fill="auto"/>
            </w:rPr>
            <w:t>12</w:t>
          </w:r>
          <w:r>
            <w:rPr>
              <w:rFonts w:asciiTheme="minorEastAsia" w:hAnsiTheme="minorEastAsia" w:eastAsiaTheme="minorEastAsia"/>
              <w:sz w:val="24"/>
              <w:szCs w:val="24"/>
              <w:u w:val="none" w:color="auto"/>
              <w:shd w:val="clear" w:fill="auto"/>
            </w:rPr>
            <w:fldChar w:fldCharType="end"/>
          </w:r>
          <w:r>
            <w:rPr>
              <w:rFonts w:asciiTheme="minorEastAsia" w:hAnsiTheme="minorEastAsia" w:eastAsiaTheme="minorEastAsia"/>
              <w:sz w:val="24"/>
              <w:szCs w:val="24"/>
              <w:u w:val="none" w:color="auto"/>
              <w:shd w:val="clear" w:fill="auto"/>
            </w:rPr>
            <w:fldChar w:fldCharType="end"/>
          </w:r>
        </w:p>
        <w:p>
          <w:pPr>
            <w:pStyle w:val="19"/>
            <w:rPr>
              <w:rFonts w:asciiTheme="minorEastAsia" w:hAnsiTheme="minorEastAsia" w:eastAsiaTheme="minorEastAsia" w:cstheme="minorBidi"/>
              <w:sz w:val="24"/>
              <w:szCs w:val="24"/>
              <w:u w:val="none" w:color="auto"/>
              <w:shd w:val="clear" w:fill="auto"/>
            </w:rPr>
          </w:pPr>
          <w:r>
            <w:rPr>
              <w:u w:val="none" w:color="auto"/>
              <w:shd w:val="clear" w:fill="auto"/>
            </w:rPr>
            <w:fldChar w:fldCharType="begin"/>
          </w:r>
          <w:r>
            <w:rPr>
              <w:u w:val="none" w:color="auto"/>
              <w:shd w:val="clear" w:fill="auto"/>
            </w:rPr>
            <w:instrText xml:space="preserve"> HYPERLINK \l "_Toc112765429" </w:instrText>
          </w:r>
          <w:r>
            <w:rPr>
              <w:u w:val="none" w:color="auto"/>
              <w:shd w:val="clear" w:fill="auto"/>
            </w:rPr>
            <w:fldChar w:fldCharType="separate"/>
          </w:r>
          <w:r>
            <w:rPr>
              <w:rStyle w:val="11"/>
              <w:rFonts w:hint="eastAsia" w:asciiTheme="minorEastAsia" w:hAnsiTheme="minorEastAsia" w:eastAsiaTheme="minorEastAsia"/>
              <w:sz w:val="24"/>
              <w:szCs w:val="24"/>
              <w:u w:val="none" w:color="auto"/>
              <w:shd w:val="clear" w:fill="auto"/>
            </w:rPr>
            <w:t>第</w:t>
          </w:r>
          <w:r>
            <w:rPr>
              <w:rStyle w:val="11"/>
              <w:rFonts w:hint="eastAsia" w:asciiTheme="minorEastAsia" w:hAnsiTheme="minorEastAsia" w:eastAsiaTheme="minorEastAsia"/>
              <w:bCs/>
              <w:kern w:val="44"/>
              <w:sz w:val="24"/>
              <w:szCs w:val="24"/>
              <w:u w:val="none" w:color="auto"/>
              <w:shd w:val="clear" w:fill="auto"/>
            </w:rPr>
            <w:t>四部分附件</w:t>
          </w:r>
          <w:r>
            <w:rPr>
              <w:rFonts w:asciiTheme="minorEastAsia" w:hAnsiTheme="minorEastAsia" w:eastAsiaTheme="minorEastAsia"/>
              <w:sz w:val="24"/>
              <w:szCs w:val="24"/>
              <w:u w:val="none" w:color="auto"/>
              <w:shd w:val="clear" w:fill="auto"/>
            </w:rPr>
            <w:tab/>
          </w:r>
          <w:r>
            <w:rPr>
              <w:rFonts w:asciiTheme="minorEastAsia" w:hAnsiTheme="minorEastAsia" w:eastAsiaTheme="minorEastAsia"/>
              <w:sz w:val="24"/>
              <w:szCs w:val="24"/>
              <w:u w:val="none" w:color="auto"/>
              <w:shd w:val="clear" w:fill="auto"/>
            </w:rPr>
            <w:fldChar w:fldCharType="begin"/>
          </w:r>
          <w:r>
            <w:rPr>
              <w:rFonts w:asciiTheme="minorEastAsia" w:hAnsiTheme="minorEastAsia" w:eastAsiaTheme="minorEastAsia"/>
              <w:sz w:val="24"/>
              <w:szCs w:val="24"/>
              <w:u w:val="none" w:color="auto"/>
              <w:shd w:val="clear" w:fill="auto"/>
            </w:rPr>
            <w:instrText xml:space="preserve"> PAGEREF _Toc112765429 \h </w:instrText>
          </w:r>
          <w:r>
            <w:rPr>
              <w:rFonts w:asciiTheme="minorEastAsia" w:hAnsiTheme="minorEastAsia" w:eastAsiaTheme="minorEastAsia"/>
              <w:sz w:val="24"/>
              <w:szCs w:val="24"/>
              <w:u w:val="none" w:color="auto"/>
              <w:shd w:val="clear" w:fill="auto"/>
            </w:rPr>
            <w:fldChar w:fldCharType="separate"/>
          </w:r>
          <w:r>
            <w:rPr>
              <w:rFonts w:asciiTheme="minorEastAsia" w:hAnsiTheme="minorEastAsia" w:eastAsiaTheme="minorEastAsia"/>
              <w:sz w:val="24"/>
              <w:szCs w:val="24"/>
              <w:u w:val="none" w:color="auto"/>
              <w:shd w:val="clear" w:fill="auto"/>
            </w:rPr>
            <w:t>15</w:t>
          </w:r>
          <w:r>
            <w:rPr>
              <w:rFonts w:asciiTheme="minorEastAsia" w:hAnsiTheme="minorEastAsia" w:eastAsiaTheme="minorEastAsia"/>
              <w:sz w:val="24"/>
              <w:szCs w:val="24"/>
              <w:u w:val="none" w:color="auto"/>
              <w:shd w:val="clear" w:fill="auto"/>
            </w:rPr>
            <w:fldChar w:fldCharType="end"/>
          </w:r>
          <w:r>
            <w:rPr>
              <w:rFonts w:asciiTheme="minorEastAsia" w:hAnsiTheme="minorEastAsia" w:eastAsiaTheme="minorEastAsia"/>
              <w:sz w:val="24"/>
              <w:szCs w:val="24"/>
              <w:u w:val="none" w:color="auto"/>
              <w:shd w:val="clear" w:fill="auto"/>
            </w:rPr>
            <w:fldChar w:fldCharType="end"/>
          </w:r>
        </w:p>
        <w:p>
          <w:pPr>
            <w:pStyle w:val="19"/>
            <w:rPr>
              <w:rFonts w:asciiTheme="minorEastAsia" w:hAnsiTheme="minorEastAsia" w:eastAsiaTheme="minorEastAsia" w:cstheme="minorBidi"/>
              <w:sz w:val="24"/>
              <w:szCs w:val="24"/>
              <w:u w:val="none" w:color="auto"/>
              <w:shd w:val="clear" w:fill="auto"/>
            </w:rPr>
          </w:pPr>
          <w:r>
            <w:rPr>
              <w:u w:val="none" w:color="auto"/>
              <w:shd w:val="clear" w:fill="auto"/>
            </w:rPr>
            <w:fldChar w:fldCharType="begin"/>
          </w:r>
          <w:r>
            <w:rPr>
              <w:u w:val="none" w:color="auto"/>
              <w:shd w:val="clear" w:fill="auto"/>
            </w:rPr>
            <w:instrText xml:space="preserve"> HYPERLINK \l "_Toc112765430" </w:instrText>
          </w:r>
          <w:r>
            <w:rPr>
              <w:u w:val="none" w:color="auto"/>
              <w:shd w:val="clear" w:fill="auto"/>
            </w:rPr>
            <w:fldChar w:fldCharType="separate"/>
          </w:r>
          <w:r>
            <w:rPr>
              <w:rStyle w:val="11"/>
              <w:rFonts w:hint="eastAsia" w:asciiTheme="minorEastAsia" w:hAnsiTheme="minorEastAsia" w:eastAsiaTheme="minorEastAsia"/>
              <w:sz w:val="24"/>
              <w:szCs w:val="24"/>
              <w:u w:val="none" w:color="auto"/>
              <w:shd w:val="clear" w:fill="auto"/>
            </w:rPr>
            <w:t>第</w:t>
          </w:r>
          <w:r>
            <w:rPr>
              <w:rStyle w:val="11"/>
              <w:rFonts w:hint="eastAsia" w:asciiTheme="minorEastAsia" w:hAnsiTheme="minorEastAsia" w:eastAsiaTheme="minorEastAsia"/>
              <w:bCs/>
              <w:kern w:val="44"/>
              <w:sz w:val="24"/>
              <w:szCs w:val="24"/>
              <w:u w:val="none" w:color="auto"/>
              <w:shd w:val="clear" w:fill="auto"/>
            </w:rPr>
            <w:t>五部分附表</w:t>
          </w:r>
          <w:r>
            <w:rPr>
              <w:rFonts w:asciiTheme="minorEastAsia" w:hAnsiTheme="minorEastAsia" w:eastAsiaTheme="minorEastAsia"/>
              <w:sz w:val="24"/>
              <w:szCs w:val="24"/>
              <w:u w:val="none" w:color="auto"/>
              <w:shd w:val="clear" w:fill="auto"/>
            </w:rPr>
            <w:tab/>
          </w:r>
          <w:r>
            <w:rPr>
              <w:rFonts w:asciiTheme="minorEastAsia" w:hAnsiTheme="minorEastAsia" w:eastAsiaTheme="minorEastAsia"/>
              <w:sz w:val="24"/>
              <w:szCs w:val="24"/>
              <w:u w:val="none" w:color="auto"/>
              <w:shd w:val="clear" w:fill="auto"/>
            </w:rPr>
            <w:fldChar w:fldCharType="begin"/>
          </w:r>
          <w:r>
            <w:rPr>
              <w:rFonts w:asciiTheme="minorEastAsia" w:hAnsiTheme="minorEastAsia" w:eastAsiaTheme="minorEastAsia"/>
              <w:sz w:val="24"/>
              <w:szCs w:val="24"/>
              <w:u w:val="none" w:color="auto"/>
              <w:shd w:val="clear" w:fill="auto"/>
            </w:rPr>
            <w:instrText xml:space="preserve"> PAGEREF _Toc112765430 \h </w:instrText>
          </w:r>
          <w:r>
            <w:rPr>
              <w:rFonts w:asciiTheme="minorEastAsia" w:hAnsiTheme="minorEastAsia" w:eastAsiaTheme="minorEastAsia"/>
              <w:sz w:val="24"/>
              <w:szCs w:val="24"/>
              <w:u w:val="none" w:color="auto"/>
              <w:shd w:val="clear" w:fill="auto"/>
            </w:rPr>
            <w:fldChar w:fldCharType="separate"/>
          </w:r>
          <w:r>
            <w:rPr>
              <w:rFonts w:asciiTheme="minorEastAsia" w:hAnsiTheme="minorEastAsia" w:eastAsiaTheme="minorEastAsia"/>
              <w:sz w:val="24"/>
              <w:szCs w:val="24"/>
              <w:u w:val="none" w:color="auto"/>
              <w:shd w:val="clear" w:fill="auto"/>
            </w:rPr>
            <w:t>23</w:t>
          </w:r>
          <w:r>
            <w:rPr>
              <w:rFonts w:asciiTheme="minorEastAsia" w:hAnsiTheme="minorEastAsia" w:eastAsiaTheme="minorEastAsia"/>
              <w:sz w:val="24"/>
              <w:szCs w:val="24"/>
              <w:u w:val="none" w:color="auto"/>
              <w:shd w:val="clear" w:fill="auto"/>
            </w:rPr>
            <w:fldChar w:fldCharType="end"/>
          </w:r>
          <w:r>
            <w:rPr>
              <w:rFonts w:asciiTheme="minorEastAsia" w:hAnsiTheme="minorEastAsia" w:eastAsiaTheme="minorEastAsia"/>
              <w:sz w:val="24"/>
              <w:szCs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"_Toc112765431"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一、收入支出决算总表</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_Toc112765431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23</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"_Toc112765432"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二、收入决算表</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_Toc112765432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23</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"_Toc112765433"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三、支出决算表</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_Toc112765433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23</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"_Toc112765434"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四、财政拨款收入支出决算总表</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_Toc112765434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23</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"_Toc112765435"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五、财政拨款支出决算明细表</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_Toc112765435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23</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"_Toc112765436"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六、一般公共预算</w:t>
          </w:r>
          <w:r>
            <w:rPr>
              <w:rFonts w:hint="eastAsia" w:asciiTheme="minorEastAsia" w:hAnsiTheme="minorEastAsia" w:eastAsiaTheme="minorEastAsia"/>
              <w:sz w:val="24"/>
              <w:u w:val="none" w:color="auto"/>
              <w:shd w:val="clear" w:fill="auto"/>
            </w:rPr>
            <w:t>财政拨款支出决算表</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_Toc112765436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23</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"_Toc112765437"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七、一般公共预算</w:t>
          </w:r>
          <w:r>
            <w:rPr>
              <w:rFonts w:hint="eastAsia" w:asciiTheme="minorEastAsia" w:hAnsiTheme="minorEastAsia" w:eastAsiaTheme="minorEastAsia"/>
              <w:sz w:val="24"/>
              <w:u w:val="none" w:color="auto"/>
              <w:shd w:val="clear" w:fill="auto"/>
            </w:rPr>
            <w:t>财政拨款支出决算明细表</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_Toc112765437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23</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"_Toc112765438"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八、一般公共预算</w:t>
          </w:r>
          <w:r>
            <w:rPr>
              <w:rFonts w:hint="eastAsia" w:asciiTheme="minorEastAsia" w:hAnsiTheme="minorEastAsia" w:eastAsiaTheme="minorEastAsia"/>
              <w:sz w:val="24"/>
              <w:u w:val="none" w:color="auto"/>
              <w:shd w:val="clear" w:fill="auto"/>
            </w:rPr>
            <w:t>财政拨款基本支出决算表</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_Toc112765438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23</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"_Toc112765439"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九、一般公共预算</w:t>
          </w:r>
          <w:r>
            <w:rPr>
              <w:rFonts w:hint="eastAsia" w:asciiTheme="minorEastAsia" w:hAnsiTheme="minorEastAsia" w:eastAsiaTheme="minorEastAsia"/>
              <w:sz w:val="24"/>
              <w:u w:val="none" w:color="auto"/>
              <w:shd w:val="clear" w:fill="auto"/>
            </w:rPr>
            <w:t>财政拨款项目支出决算表</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_Toc112765439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23</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"_Toc112765440"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十、一般公共预算</w:t>
          </w:r>
          <w:r>
            <w:rPr>
              <w:rFonts w:hint="eastAsia" w:asciiTheme="minorEastAsia" w:hAnsiTheme="minorEastAsia" w:eastAsiaTheme="minorEastAsia"/>
              <w:sz w:val="24"/>
              <w:u w:val="none" w:color="auto"/>
              <w:shd w:val="clear" w:fill="auto"/>
            </w:rPr>
            <w:t>财政拨款“三公”经费支出决算表</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_Toc112765440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23</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"_Toc112765441"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十一、政府性基金预算</w:t>
          </w:r>
          <w:r>
            <w:rPr>
              <w:rFonts w:hint="eastAsia" w:asciiTheme="minorEastAsia" w:hAnsiTheme="minorEastAsia" w:eastAsiaTheme="minorEastAsia"/>
              <w:sz w:val="24"/>
              <w:u w:val="none" w:color="auto"/>
              <w:shd w:val="clear" w:fill="auto"/>
            </w:rPr>
            <w:t>财政拨款收入支出决算表</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_Toc112765441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23</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"_Toc112765442"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十二、政府性基金预算</w:t>
          </w:r>
          <w:r>
            <w:rPr>
              <w:rFonts w:hint="eastAsia" w:asciiTheme="minorEastAsia" w:hAnsiTheme="minorEastAsia" w:eastAsiaTheme="minorEastAsia"/>
              <w:sz w:val="24"/>
              <w:u w:val="none" w:color="auto"/>
              <w:shd w:val="clear" w:fill="auto"/>
            </w:rPr>
            <w:t>财政拨款“三公”经费支出决算表</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_Toc112765442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23</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"_Toc112765443"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十三、国有资本经营预算</w:t>
          </w:r>
          <w:r>
            <w:rPr>
              <w:rFonts w:hint="eastAsia" w:asciiTheme="minorEastAsia" w:hAnsiTheme="minorEastAsia" w:eastAsiaTheme="minorEastAsia"/>
              <w:sz w:val="24"/>
              <w:u w:val="none" w:color="auto"/>
              <w:shd w:val="clear" w:fill="auto"/>
            </w:rPr>
            <w:t>财政拨款收入支出决算表</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_Toc112765443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23</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pStyle w:val="20"/>
            <w:rPr>
              <w:rFonts w:asciiTheme="minorEastAsia" w:hAnsiTheme="minorEastAsia" w:eastAsiaTheme="minorEastAsia" w:cstheme="minorBidi"/>
              <w:sz w:val="24"/>
              <w:u w:val="none" w:color="auto"/>
              <w:shd w:val="clear" w:fill="auto"/>
            </w:rPr>
          </w:pPr>
          <w:r>
            <w:rPr>
              <w:u w:val="none" w:color="auto"/>
              <w:shd w:val="clear" w:fill="auto"/>
            </w:rPr>
            <w:fldChar w:fldCharType="begin"/>
          </w:r>
          <w:r>
            <w:rPr>
              <w:u w:val="none" w:color="auto"/>
              <w:shd w:val="clear" w:fill="auto"/>
            </w:rPr>
            <w:instrText xml:space="preserve"> HYPERLINK \l "_Toc112765444" </w:instrText>
          </w:r>
          <w:r>
            <w:rPr>
              <w:u w:val="none" w:color="auto"/>
              <w:shd w:val="clear" w:fill="auto"/>
            </w:rPr>
            <w:fldChar w:fldCharType="separate"/>
          </w:r>
          <w:r>
            <w:rPr>
              <w:rStyle w:val="11"/>
              <w:rFonts w:hint="eastAsia" w:asciiTheme="minorEastAsia" w:hAnsiTheme="minorEastAsia" w:eastAsiaTheme="minorEastAsia"/>
              <w:sz w:val="24"/>
              <w:u w:val="none" w:color="auto"/>
              <w:shd w:val="clear" w:fill="auto"/>
            </w:rPr>
            <w:t>十四、国有资本经营预算</w:t>
          </w:r>
          <w:r>
            <w:rPr>
              <w:rFonts w:hint="eastAsia" w:asciiTheme="minorEastAsia" w:hAnsiTheme="minorEastAsia" w:eastAsiaTheme="minorEastAsia"/>
              <w:sz w:val="24"/>
              <w:u w:val="none" w:color="auto"/>
              <w:shd w:val="clear" w:fill="auto"/>
            </w:rPr>
            <w:t>财政拨款支出决算表</w:t>
          </w:r>
          <w:r>
            <w:rPr>
              <w:rFonts w:asciiTheme="minorEastAsia" w:hAnsiTheme="minorEastAsia" w:eastAsiaTheme="minorEastAsia"/>
              <w:sz w:val="24"/>
              <w:u w:val="none" w:color="auto"/>
              <w:shd w:val="clear" w:fill="auto"/>
            </w:rPr>
            <w:tab/>
          </w:r>
          <w:r>
            <w:rPr>
              <w:rFonts w:asciiTheme="minorEastAsia" w:hAnsiTheme="minorEastAsia" w:eastAsiaTheme="minorEastAsia"/>
              <w:sz w:val="24"/>
              <w:u w:val="none" w:color="auto"/>
              <w:shd w:val="clear" w:fill="auto"/>
            </w:rPr>
            <w:fldChar w:fldCharType="begin"/>
          </w:r>
          <w:r>
            <w:rPr>
              <w:rFonts w:asciiTheme="minorEastAsia" w:hAnsiTheme="minorEastAsia" w:eastAsiaTheme="minorEastAsia"/>
              <w:sz w:val="24"/>
              <w:u w:val="none" w:color="auto"/>
              <w:shd w:val="clear" w:fill="auto"/>
            </w:rPr>
            <w:instrText xml:space="preserve"> PAGEREF _Toc112765444 \h </w:instrText>
          </w:r>
          <w:r>
            <w:rPr>
              <w:rFonts w:asciiTheme="minorEastAsia" w:hAnsiTheme="minorEastAsia" w:eastAsiaTheme="minorEastAsia"/>
              <w:sz w:val="24"/>
              <w:u w:val="none" w:color="auto"/>
              <w:shd w:val="clear" w:fill="auto"/>
            </w:rPr>
            <w:fldChar w:fldCharType="separate"/>
          </w:r>
          <w:r>
            <w:rPr>
              <w:rFonts w:asciiTheme="minorEastAsia" w:hAnsiTheme="minorEastAsia" w:eastAsiaTheme="minorEastAsia"/>
              <w:sz w:val="24"/>
              <w:u w:val="none" w:color="auto"/>
              <w:shd w:val="clear" w:fill="auto"/>
            </w:rPr>
            <w:t>23</w:t>
          </w:r>
          <w:r>
            <w:rPr>
              <w:rFonts w:asciiTheme="minorEastAsia" w:hAnsiTheme="minorEastAsia" w:eastAsiaTheme="minorEastAsia"/>
              <w:sz w:val="24"/>
              <w:u w:val="none" w:color="auto"/>
              <w:shd w:val="clear" w:fill="auto"/>
            </w:rPr>
            <w:fldChar w:fldCharType="end"/>
          </w:r>
          <w:r>
            <w:rPr>
              <w:rFonts w:asciiTheme="minorEastAsia" w:hAnsiTheme="minorEastAsia" w:eastAsiaTheme="minorEastAsia"/>
              <w:sz w:val="24"/>
              <w:u w:val="none" w:color="auto"/>
              <w:shd w:val="clear" w:fill="auto"/>
            </w:rPr>
            <w:fldChar w:fldCharType="end"/>
          </w:r>
        </w:p>
        <w:p>
          <w:pPr>
            <w:rPr>
              <w:u w:val="none" w:color="auto"/>
              <w:shd w:val="clear" w:fill="auto"/>
            </w:rPr>
          </w:pPr>
          <w:r>
            <w:rPr>
              <w:u w:val="none" w:color="auto"/>
              <w:shd w:val="clear" w:fill="auto"/>
            </w:rPr>
            <w:fldChar w:fldCharType="end"/>
          </w:r>
        </w:p>
      </w:sdtContent>
    </w:sdt>
    <w:p>
      <w:pPr>
        <w:pStyle w:val="13"/>
        <w:jc w:val="center"/>
        <w:rPr>
          <w:rStyle w:val="29"/>
          <w:rFonts w:ascii="黑体" w:hAnsi="黑体" w:eastAsia="黑体"/>
          <w:b/>
          <w:bCs w:val="0"/>
          <w:u w:val="none" w:color="auto"/>
          <w:shd w:val="clear" w:fill="auto"/>
        </w:rPr>
      </w:pPr>
      <w:bookmarkStart w:id="14" w:name="_Toc112765403"/>
      <w:bookmarkStart w:id="15" w:name="_Toc15396599"/>
      <w:bookmarkStart w:id="16" w:name="_Toc15377196"/>
      <w:r>
        <w:rPr>
          <w:rFonts w:hint="eastAsia" w:ascii="黑体" w:hAnsi="黑体" w:eastAsia="黑体"/>
          <w:b w:val="0"/>
          <w:u w:val="none" w:color="auto"/>
          <w:shd w:val="clear" w:fill="auto"/>
        </w:rPr>
        <w:t>第一部分</w:t>
      </w:r>
      <w:r>
        <w:rPr>
          <w:rFonts w:hint="eastAsia" w:ascii="黑体" w:hAnsi="黑体" w:eastAsia="黑体"/>
          <w:b w:val="0"/>
          <w:u w:val="none" w:color="auto"/>
          <w:shd w:val="clear" w:fill="auto"/>
          <w:lang w:val="en-US" w:eastAsia="zh-CN"/>
        </w:rPr>
        <w:t xml:space="preserve"> </w:t>
      </w:r>
      <w:r>
        <w:rPr>
          <w:rFonts w:hint="eastAsia" w:ascii="黑体" w:hAnsi="黑体" w:eastAsia="黑体"/>
          <w:b w:val="0"/>
          <w:u w:val="none" w:color="auto"/>
          <w:shd w:val="clear" w:fill="auto"/>
        </w:rPr>
        <w:t>单位</w:t>
      </w:r>
      <w:r>
        <w:rPr>
          <w:rStyle w:val="29"/>
          <w:rFonts w:hint="eastAsia" w:ascii="黑体" w:hAnsi="黑体" w:eastAsia="黑体"/>
          <w:b w:val="0"/>
          <w:bCs w:val="0"/>
          <w:u w:val="none" w:color="auto"/>
          <w:shd w:val="clear" w:fill="auto"/>
        </w:rPr>
        <w:t>概况</w:t>
      </w:r>
      <w:bookmarkEnd w:id="14"/>
      <w:bookmarkEnd w:id="15"/>
      <w:bookmarkEnd w:id="16"/>
    </w:p>
    <w:p>
      <w:pPr>
        <w:pStyle w:val="14"/>
        <w:spacing w:after="0" w:line="415" w:lineRule="auto"/>
        <w:ind w:firstLine="640" w:firstLineChars="200"/>
        <w:rPr>
          <w:rStyle w:val="30"/>
          <w:rFonts w:ascii="黑体" w:hAnsi="黑体" w:eastAsia="黑体"/>
          <w:b w:val="0"/>
          <w:bCs w:val="0"/>
          <w:u w:val="none" w:color="auto"/>
          <w:shd w:val="clear" w:fill="auto"/>
        </w:rPr>
      </w:pPr>
      <w:bookmarkStart w:id="17" w:name="_Toc112765404"/>
      <w:bookmarkStart w:id="18" w:name="_Toc15396600"/>
      <w:bookmarkStart w:id="19" w:name="_Toc15377197"/>
      <w:r>
        <w:rPr>
          <w:rStyle w:val="30"/>
          <w:rFonts w:hint="eastAsia" w:ascii="黑体" w:hAnsi="黑体" w:eastAsia="黑体"/>
          <w:b w:val="0"/>
          <w:bCs w:val="0"/>
          <w:u w:val="none" w:color="auto"/>
          <w:shd w:val="clear" w:fill="auto"/>
        </w:rPr>
        <w:t>一、职能简介</w:t>
      </w:r>
      <w:bookmarkEnd w:id="17"/>
    </w:p>
    <w:p>
      <w:pPr>
        <w:pStyle w:val="3"/>
        <w:adjustRightInd w:val="0"/>
        <w:snapToGrid w:val="0"/>
        <w:spacing w:beforeLines="0" w:line="560" w:lineRule="exact"/>
        <w:ind w:firstLine="672" w:firstLineChars="210"/>
        <w:outlineLvl w:val="2"/>
        <w:rPr>
          <w:rFonts w:ascii="Times New Roman"/>
          <w:sz w:val="32"/>
          <w:szCs w:val="32"/>
          <w:u w:val="none" w:color="auto"/>
          <w:shd w:val="clear" w:fill="auto"/>
        </w:rPr>
      </w:pPr>
      <w:bookmarkStart w:id="20" w:name="_Toc112765405"/>
      <w:r>
        <w:rPr>
          <w:rFonts w:hint="eastAsia" w:ascii="Times New Roman"/>
          <w:sz w:val="32"/>
          <w:szCs w:val="32"/>
          <w:u w:val="none" w:color="auto"/>
          <w:shd w:val="clear" w:fill="auto"/>
        </w:rPr>
        <w:t>县人力资源和社会保障局系政府职能部门。其职能主要是：贯彻执行国家和省市有关人力资源和社会保障工作的方针政策和法律法规；拟订人力资源流动政策并组织实施，建立统一规范的人力资源市场，促进人力资源合理流动和有效配置；指导事业单位人事制度改革；拟订事业单位人员管理政策；组织招考、聘用事业单位人员。制定专业技术人员管理和继续教育政策；协调解决重点难点问题，维护农民工合法权益；负责落实劳动人事争议调解仲裁制度和劳动关系政策，完善劳动关系协调机制。贯彻落实就业再就业、创业、失业政策</w:t>
      </w:r>
      <w:r>
        <w:rPr>
          <w:u w:val="none" w:color="auto"/>
          <w:shd w:val="clear" w:fill="auto"/>
        </w:rPr>
        <w:t>，</w:t>
      </w:r>
      <w:r>
        <w:rPr>
          <w:rFonts w:hint="eastAsia" w:ascii="Times New Roman"/>
          <w:sz w:val="32"/>
          <w:szCs w:val="32"/>
          <w:u w:val="none" w:color="auto"/>
          <w:shd w:val="clear" w:fill="auto"/>
        </w:rPr>
        <w:t>负责下岗失业人员、新成长劳动力、农村富余劳动力就业再就业</w:t>
      </w:r>
      <w:r>
        <w:rPr>
          <w:u w:val="none" w:color="auto"/>
          <w:shd w:val="clear" w:fill="auto"/>
        </w:rPr>
        <w:t>，</w:t>
      </w:r>
      <w:r>
        <w:rPr>
          <w:rFonts w:hint="eastAsia" w:ascii="Times New Roman"/>
          <w:sz w:val="32"/>
          <w:szCs w:val="32"/>
          <w:u w:val="none" w:color="auto"/>
          <w:shd w:val="clear" w:fill="auto"/>
        </w:rPr>
        <w:t>组织开展职业介绍、职业培训、就业指导、就业援助、劳务输出等工作；征收城镇职工和城乡居民社会保险费</w:t>
      </w:r>
      <w:r>
        <w:rPr>
          <w:u w:val="none" w:color="auto"/>
          <w:shd w:val="clear" w:fill="auto"/>
        </w:rPr>
        <w:t>，</w:t>
      </w:r>
      <w:r>
        <w:rPr>
          <w:rFonts w:hint="eastAsia" w:ascii="Times New Roman"/>
          <w:sz w:val="32"/>
          <w:szCs w:val="32"/>
          <w:u w:val="none" w:color="auto"/>
          <w:shd w:val="clear" w:fill="auto"/>
        </w:rPr>
        <w:t>负责参保单位职工退休审核，审定退休人员基本养老保险待遇，负责离退休人员养老金发放工作。</w:t>
      </w:r>
      <w:bookmarkEnd w:id="20"/>
    </w:p>
    <w:p>
      <w:pPr>
        <w:pStyle w:val="14"/>
        <w:spacing w:before="0" w:after="0" w:line="560" w:lineRule="exact"/>
        <w:ind w:firstLine="640" w:firstLineChars="200"/>
        <w:rPr>
          <w:rFonts w:ascii="黑体" w:hAnsi="黑体" w:eastAsia="黑体"/>
          <w:b w:val="0"/>
          <w:u w:val="none" w:color="auto"/>
          <w:shd w:val="clear" w:fill="auto"/>
        </w:rPr>
      </w:pPr>
      <w:bookmarkStart w:id="21" w:name="_Toc112765406"/>
      <w:r>
        <w:rPr>
          <w:rFonts w:hint="eastAsia" w:ascii="黑体" w:hAnsi="黑体" w:eastAsia="黑体"/>
          <w:b w:val="0"/>
          <w:u w:val="none" w:color="auto"/>
          <w:shd w:val="clear" w:fill="auto"/>
        </w:rPr>
        <w:t>二、2021年重点工作</w:t>
      </w:r>
      <w:bookmarkEnd w:id="18"/>
      <w:bookmarkEnd w:id="19"/>
      <w:r>
        <w:rPr>
          <w:rFonts w:hint="eastAsia" w:ascii="黑体" w:hAnsi="黑体" w:eastAsia="黑体"/>
          <w:b w:val="0"/>
          <w:u w:val="none" w:color="auto"/>
          <w:shd w:val="clear" w:fill="auto"/>
        </w:rPr>
        <w:t>完成情况</w:t>
      </w:r>
      <w:bookmarkEnd w:id="21"/>
    </w:p>
    <w:p>
      <w:pPr>
        <w:spacing w:line="560" w:lineRule="exact"/>
        <w:ind w:firstLine="643" w:firstLineChars="200"/>
        <w:rPr>
          <w:rFonts w:eastAsia="仿宋_GB2312"/>
          <w:color w:val="000000"/>
          <w:kern w:val="0"/>
          <w:sz w:val="32"/>
          <w:szCs w:val="32"/>
          <w:u w:val="none" w:color="auto"/>
          <w:shd w:val="clear" w:fill="auto"/>
        </w:rPr>
      </w:pPr>
      <w:r>
        <w:rPr>
          <w:rFonts w:hint="eastAsia" w:ascii="仿宋_GB2312" w:hAnsi="仿宋" w:eastAsia="仿宋_GB2312"/>
          <w:b/>
          <w:sz w:val="32"/>
          <w:szCs w:val="32"/>
          <w:u w:val="none" w:color="auto"/>
          <w:shd w:val="clear" w:fill="auto"/>
        </w:rPr>
        <w:t>（一）</w:t>
      </w:r>
      <w:r>
        <w:rPr>
          <w:rFonts w:ascii="仿宋_GB2312" w:hAnsi="仿宋" w:eastAsia="仿宋_GB2312"/>
          <w:b/>
          <w:sz w:val="32"/>
          <w:szCs w:val="32"/>
          <w:u w:val="none" w:color="auto"/>
          <w:shd w:val="clear" w:fill="auto"/>
        </w:rPr>
        <w:t>党史学习教育注重实效。</w:t>
      </w:r>
      <w:r>
        <w:rPr>
          <w:rFonts w:eastAsia="仿宋_GB2312"/>
          <w:color w:val="000000"/>
          <w:kern w:val="0"/>
          <w:sz w:val="32"/>
          <w:szCs w:val="32"/>
          <w:u w:val="none" w:color="auto"/>
          <w:shd w:val="clear" w:fill="auto"/>
        </w:rPr>
        <w:t>将党史学习教育同解决实际问题结合起来，深入推进“我为群众办实事”实践活动。今年以来，共组织党史学习</w:t>
      </w:r>
      <w:r>
        <w:rPr>
          <w:rFonts w:hint="eastAsia" w:eastAsia="仿宋_GB2312"/>
          <w:color w:val="000000"/>
          <w:kern w:val="0"/>
          <w:sz w:val="32"/>
          <w:szCs w:val="32"/>
          <w:u w:val="none" w:color="auto"/>
          <w:shd w:val="clear" w:fill="auto"/>
        </w:rPr>
        <w:t>教育</w:t>
      </w:r>
      <w:r>
        <w:rPr>
          <w:rFonts w:eastAsia="仿宋_GB2312"/>
          <w:color w:val="000000"/>
          <w:kern w:val="0"/>
          <w:sz w:val="32"/>
          <w:szCs w:val="32"/>
          <w:u w:val="none" w:color="auto"/>
          <w:shd w:val="clear" w:fill="auto"/>
        </w:rPr>
        <w:t>30余次，专题研讨10次，知识测试2次，讲党课6次，开展“流动仲裁”“专项讨薪”等我为群众办实事实践活动12余次。</w:t>
      </w:r>
    </w:p>
    <w:p>
      <w:pPr>
        <w:spacing w:line="560" w:lineRule="exact"/>
        <w:ind w:firstLine="643" w:firstLineChars="200"/>
        <w:rPr>
          <w:rFonts w:eastAsia="仿宋_GB2312"/>
          <w:color w:val="000000"/>
          <w:kern w:val="0"/>
          <w:sz w:val="32"/>
          <w:szCs w:val="32"/>
          <w:u w:val="none" w:color="auto"/>
          <w:shd w:val="clear" w:fill="auto"/>
        </w:rPr>
      </w:pPr>
      <w:r>
        <w:rPr>
          <w:rFonts w:hint="eastAsia" w:ascii="仿宋_GB2312" w:hAnsi="仿宋" w:eastAsia="仿宋_GB2312"/>
          <w:b/>
          <w:sz w:val="32"/>
          <w:szCs w:val="32"/>
          <w:u w:val="none" w:color="auto"/>
          <w:shd w:val="clear" w:fill="auto"/>
        </w:rPr>
        <w:t>（二）</w:t>
      </w:r>
      <w:r>
        <w:rPr>
          <w:rFonts w:ascii="仿宋_GB2312" w:hAnsi="仿宋" w:eastAsia="仿宋_GB2312"/>
          <w:b/>
          <w:sz w:val="32"/>
          <w:szCs w:val="32"/>
          <w:u w:val="none" w:color="auto"/>
          <w:shd w:val="clear" w:fill="auto"/>
        </w:rPr>
        <w:t>就业创业质量稳步提升。</w:t>
      </w:r>
      <w:r>
        <w:rPr>
          <w:rFonts w:eastAsia="仿宋_GB2312"/>
          <w:color w:val="000000"/>
          <w:kern w:val="0"/>
          <w:sz w:val="32"/>
          <w:szCs w:val="32"/>
          <w:u w:val="none" w:color="auto"/>
          <w:shd w:val="clear" w:fill="auto"/>
        </w:rPr>
        <w:t>持续抓好脱贫攻坚和乡村振兴有效衔接，努力促进各类重点群体就业，持续优化创新创业环境，扎实开展职业技能培训。今年以来，实现城镇新增就业7285人，城镇登记失业率控制在4.3％以内；组织召开东西部劳务协作专场招聘</w:t>
      </w:r>
      <w:r>
        <w:rPr>
          <w:rFonts w:hint="eastAsia" w:eastAsia="仿宋_GB2312"/>
          <w:color w:val="000000"/>
          <w:kern w:val="0"/>
          <w:sz w:val="32"/>
          <w:szCs w:val="32"/>
          <w:u w:val="none" w:color="auto"/>
          <w:shd w:val="clear" w:fill="auto"/>
        </w:rPr>
        <w:t>会</w:t>
      </w:r>
      <w:r>
        <w:rPr>
          <w:rFonts w:eastAsia="仿宋_GB2312"/>
          <w:color w:val="000000"/>
          <w:kern w:val="0"/>
          <w:sz w:val="32"/>
          <w:szCs w:val="32"/>
          <w:u w:val="none" w:color="auto"/>
          <w:shd w:val="clear" w:fill="auto"/>
        </w:rPr>
        <w:t>2场，提供就业岗位3000余个岗位；全县脱贫劳动力转移就业规模4.6万人，其中易迁劳动力转移就业2万人以上，开发公益性岗位4132个，实现就业困难人员就业267人，全县退捕渔民需要就业安置的169人得到保障；全年开展创业培训和职业技能培训</w:t>
      </w:r>
      <w:r>
        <w:rPr>
          <w:rFonts w:eastAsia="仿宋_GB2312"/>
          <w:color w:val="000000"/>
          <w:kern w:val="0"/>
          <w:sz w:val="32"/>
          <w:szCs w:val="32"/>
          <w:u w:val="none" w:color="auto"/>
          <w:shd w:val="clear" w:fill="auto"/>
        </w:rPr>
        <w:t>共</w:t>
      </w:r>
      <w:r>
        <w:rPr>
          <w:rFonts w:hint="eastAsia" w:eastAsia="仿宋_GB2312"/>
          <w:color w:val="000000"/>
          <w:kern w:val="0"/>
          <w:sz w:val="32"/>
          <w:szCs w:val="32"/>
          <w:u w:val="none" w:color="auto"/>
          <w:shd w:val="clear" w:fill="auto"/>
          <w:lang w:val="en-US" w:eastAsia="zh-CN"/>
        </w:rPr>
        <w:t>计</w:t>
      </w:r>
      <w:r>
        <w:rPr>
          <w:rFonts w:eastAsia="仿宋_GB2312"/>
          <w:color w:val="000000"/>
          <w:kern w:val="0"/>
          <w:sz w:val="32"/>
          <w:szCs w:val="32"/>
          <w:u w:val="none" w:color="auto"/>
          <w:shd w:val="clear" w:fill="auto"/>
        </w:rPr>
        <w:t>8764人次；落实就业见习补贴57.9万元，兑现创业补贴137万元，发放创业担保贷款4100.3万元；创办经济实体100万元以上103个，</w:t>
      </w:r>
      <w:r>
        <w:rPr>
          <w:rFonts w:hint="eastAsia" w:eastAsia="仿宋_GB2312"/>
          <w:color w:val="000000"/>
          <w:kern w:val="0"/>
          <w:sz w:val="32"/>
          <w:szCs w:val="32"/>
          <w:u w:val="none" w:color="auto"/>
          <w:shd w:val="clear" w:fill="auto"/>
        </w:rPr>
        <w:t>吸</w:t>
      </w:r>
      <w:r>
        <w:rPr>
          <w:rFonts w:eastAsia="仿宋_GB2312"/>
          <w:color w:val="000000"/>
          <w:kern w:val="0"/>
          <w:sz w:val="32"/>
          <w:szCs w:val="32"/>
          <w:u w:val="none" w:color="auto"/>
          <w:shd w:val="clear" w:fill="auto"/>
        </w:rPr>
        <w:t>引返乡创业310人。</w:t>
      </w:r>
    </w:p>
    <w:p>
      <w:pPr>
        <w:spacing w:line="560" w:lineRule="exact"/>
        <w:ind w:firstLine="643" w:firstLineChars="200"/>
        <w:rPr>
          <w:rFonts w:eastAsia="仿宋_GB2312"/>
          <w:color w:val="000000"/>
          <w:kern w:val="0"/>
          <w:sz w:val="32"/>
          <w:szCs w:val="32"/>
          <w:u w:val="none" w:color="auto"/>
          <w:shd w:val="clear" w:fill="auto"/>
        </w:rPr>
      </w:pPr>
      <w:r>
        <w:rPr>
          <w:rFonts w:hint="eastAsia" w:ascii="仿宋_GB2312" w:hAnsi="仿宋" w:eastAsia="仿宋_GB2312"/>
          <w:b/>
          <w:sz w:val="32"/>
          <w:szCs w:val="32"/>
          <w:u w:val="none" w:color="auto"/>
          <w:shd w:val="clear" w:fill="auto"/>
        </w:rPr>
        <w:t>（三）</w:t>
      </w:r>
      <w:r>
        <w:rPr>
          <w:rFonts w:ascii="仿宋_GB2312" w:hAnsi="仿宋" w:eastAsia="仿宋_GB2312"/>
          <w:b/>
          <w:sz w:val="32"/>
          <w:szCs w:val="32"/>
          <w:u w:val="none" w:color="auto"/>
          <w:shd w:val="clear" w:fill="auto"/>
        </w:rPr>
        <w:t>社保惠民体系日益完善。</w:t>
      </w:r>
      <w:r>
        <w:rPr>
          <w:rFonts w:eastAsia="仿宋_GB2312"/>
          <w:color w:val="000000"/>
          <w:kern w:val="0"/>
          <w:sz w:val="32"/>
          <w:szCs w:val="32"/>
          <w:u w:val="none" w:color="auto"/>
          <w:shd w:val="clear" w:fill="auto"/>
        </w:rPr>
        <w:t>覆盖城乡的社会保障体系进一步完善，社会保障制度建设全面加强，基础管理日益健全，服务质量显著提高。今年以来，城乡居民基本养老保险、企业职工养老保险、机关事业单位养老保险、失业保险、工伤保险参保人数分别达到34.59万人、36787人、21308人、23421人、22980人，城乡居民基本养老保险覆盖率</w:t>
      </w:r>
      <w:r>
        <w:rPr>
          <w:rFonts w:hint="eastAsia" w:eastAsia="仿宋_GB2312"/>
          <w:color w:val="000000"/>
          <w:kern w:val="0"/>
          <w:sz w:val="32"/>
          <w:szCs w:val="32"/>
          <w:u w:val="none" w:color="auto"/>
          <w:shd w:val="clear" w:fill="auto"/>
        </w:rPr>
        <w:t>达</w:t>
      </w:r>
      <w:r>
        <w:rPr>
          <w:rFonts w:eastAsia="仿宋_GB2312"/>
          <w:color w:val="000000"/>
          <w:kern w:val="0"/>
          <w:sz w:val="32"/>
          <w:szCs w:val="32"/>
          <w:u w:val="none" w:color="auto"/>
          <w:shd w:val="clear" w:fill="auto"/>
        </w:rPr>
        <w:t>98%；发放企业职工退休人员养老金7.32亿元，支付工伤保险待遇794.38万元，为10.64万人累计发放城乡居民基本养老保险金15641.53万元，发放全县6656名离退休人员养老金48946万元，发放失业保险金179.2万元；积极推进低保对象、重残人员、特困群众及返贫致贫人员代缴工作，为4.5231万</w:t>
      </w:r>
      <w:r>
        <w:rPr>
          <w:rFonts w:hint="eastAsia" w:eastAsia="仿宋_GB2312"/>
          <w:color w:val="000000"/>
          <w:kern w:val="0"/>
          <w:sz w:val="32"/>
          <w:szCs w:val="32"/>
          <w:u w:val="none" w:color="auto"/>
          <w:shd w:val="clear" w:fill="auto"/>
        </w:rPr>
        <w:t>人</w:t>
      </w:r>
      <w:r>
        <w:rPr>
          <w:rFonts w:eastAsia="仿宋_GB2312"/>
          <w:color w:val="000000"/>
          <w:kern w:val="0"/>
          <w:sz w:val="32"/>
          <w:szCs w:val="32"/>
          <w:u w:val="none" w:color="auto"/>
          <w:shd w:val="clear" w:fill="auto"/>
        </w:rPr>
        <w:t>代缴城乡居民基本养老保险费452.31万元，落实代缴政策，做到应代尽代</w:t>
      </w:r>
      <w:r>
        <w:rPr>
          <w:rFonts w:hint="eastAsia" w:eastAsia="仿宋_GB2312"/>
          <w:color w:val="000000"/>
          <w:kern w:val="0"/>
          <w:sz w:val="32"/>
          <w:szCs w:val="32"/>
          <w:u w:val="none" w:color="auto"/>
          <w:shd w:val="clear" w:fill="auto"/>
        </w:rPr>
        <w:t>。1-3季度城镇居民可支配收入完成总量为28029元，增速达9.9%,预估全年完成总量为38056.69元，同比增速达7%。</w:t>
      </w:r>
    </w:p>
    <w:p>
      <w:pPr>
        <w:spacing w:line="560" w:lineRule="exact"/>
        <w:ind w:firstLine="643" w:firstLineChars="200"/>
        <w:rPr>
          <w:rFonts w:eastAsia="仿宋_GB2312"/>
          <w:color w:val="000000"/>
          <w:kern w:val="0"/>
          <w:sz w:val="32"/>
          <w:szCs w:val="32"/>
          <w:u w:val="none" w:color="auto"/>
          <w:shd w:val="clear" w:fill="auto"/>
        </w:rPr>
      </w:pPr>
      <w:r>
        <w:rPr>
          <w:rFonts w:hint="eastAsia" w:ascii="仿宋_GB2312" w:hAnsi="仿宋" w:eastAsia="仿宋_GB2312"/>
          <w:b/>
          <w:sz w:val="32"/>
          <w:szCs w:val="32"/>
          <w:u w:val="none" w:color="auto"/>
          <w:shd w:val="clear" w:fill="auto"/>
        </w:rPr>
        <w:t>（四）</w:t>
      </w:r>
      <w:r>
        <w:rPr>
          <w:rFonts w:ascii="仿宋_GB2312" w:hAnsi="仿宋" w:eastAsia="仿宋_GB2312"/>
          <w:b/>
          <w:sz w:val="32"/>
          <w:szCs w:val="32"/>
          <w:u w:val="none" w:color="auto"/>
          <w:shd w:val="clear" w:fill="auto"/>
        </w:rPr>
        <w:t>人才人事工作成效显著</w:t>
      </w:r>
      <w:r>
        <w:rPr>
          <w:rFonts w:eastAsia="仿宋_GB2312"/>
          <w:color w:val="000000"/>
          <w:kern w:val="0"/>
          <w:sz w:val="32"/>
          <w:szCs w:val="32"/>
          <w:u w:val="none" w:color="auto"/>
          <w:shd w:val="clear" w:fill="auto"/>
        </w:rPr>
        <w:t>。以队伍建设为关键，全面深入贯彻省、市服务业发展大会精神，积极融入成渝双城经济圈建设，加大人力资源服务培育力度，实行“人才强县”战略和实施“巴山优才”计划。2021年全县新增卫生、教师等专业技术人才281名，新增技能人才3412人，在四川省流动人员管理系统中录入2021年高校毕业生档案4810卷。进一步优化完善了事业单位公开招聘办法，探索了变应聘考生“对岗申报”为“统筹申报”、用人单位“统筹分配”为“自主选岗”的招聘机制，人事考试安全规范。</w:t>
      </w:r>
    </w:p>
    <w:p>
      <w:pPr>
        <w:spacing w:line="560" w:lineRule="exact"/>
        <w:ind w:firstLine="643" w:firstLineChars="200"/>
        <w:rPr>
          <w:rFonts w:eastAsia="仿宋_GB2312"/>
          <w:color w:val="000000"/>
          <w:kern w:val="0"/>
          <w:sz w:val="32"/>
          <w:szCs w:val="32"/>
          <w:u w:val="none" w:color="auto"/>
          <w:shd w:val="clear" w:fill="auto"/>
        </w:rPr>
      </w:pPr>
      <w:r>
        <w:rPr>
          <w:rFonts w:hint="eastAsia" w:ascii="仿宋_GB2312" w:hAnsi="仿宋" w:eastAsia="仿宋_GB2312"/>
          <w:b/>
          <w:sz w:val="32"/>
          <w:szCs w:val="32"/>
          <w:u w:val="none" w:color="auto"/>
          <w:shd w:val="clear" w:fill="auto"/>
        </w:rPr>
        <w:t>（五）</w:t>
      </w:r>
      <w:r>
        <w:rPr>
          <w:rFonts w:ascii="仿宋_GB2312" w:hAnsi="仿宋" w:eastAsia="仿宋_GB2312"/>
          <w:b/>
          <w:sz w:val="32"/>
          <w:szCs w:val="32"/>
          <w:u w:val="none" w:color="auto"/>
          <w:shd w:val="clear" w:fill="auto"/>
        </w:rPr>
        <w:t>和谐劳动关系更加巩固。</w:t>
      </w:r>
      <w:r>
        <w:rPr>
          <w:rFonts w:eastAsia="仿宋_GB2312"/>
          <w:color w:val="000000"/>
          <w:kern w:val="0"/>
          <w:sz w:val="32"/>
          <w:szCs w:val="32"/>
          <w:u w:val="none" w:color="auto"/>
          <w:shd w:val="clear" w:fill="auto"/>
        </w:rPr>
        <w:t>采取多元化调解方式，着力提升调解仲裁工作效能，积极组织开展稳定劳动关系“春风行动”、全县根治欠薪专项行动，不断强化劳动保障监察执法。今年以来，共受理农民工工资欠薪等案件223件，办结223件，办结率100％，共计为1300余名农民工追回工资1600余万元。我县劳动人事争议286件，多元化调解205件，受理劳动人事争议案件81件，涉及劳动者86人，涉案金额370余万元。</w:t>
      </w:r>
    </w:p>
    <w:p>
      <w:pPr>
        <w:widowControl/>
        <w:jc w:val="left"/>
        <w:rPr>
          <w:rFonts w:ascii="仿宋" w:hAnsi="仿宋" w:eastAsia="仿宋"/>
          <w:kern w:val="0"/>
          <w:sz w:val="32"/>
          <w:szCs w:val="32"/>
          <w:u w:val="none" w:color="auto"/>
          <w:shd w:val="clear" w:fill="auto"/>
        </w:rPr>
      </w:pPr>
      <w:r>
        <w:rPr>
          <w:u w:val="none" w:color="auto"/>
          <w:shd w:val="clear" w:fill="auto"/>
        </w:rPr>
        <w:br w:type="page"/>
      </w:r>
    </w:p>
    <w:p>
      <w:pPr>
        <w:pStyle w:val="13"/>
        <w:ind w:right="440"/>
        <w:jc w:val="center"/>
        <w:rPr>
          <w:rStyle w:val="29"/>
          <w:rFonts w:ascii="黑体" w:hAnsi="黑体" w:eastAsia="黑体"/>
          <w:b w:val="0"/>
          <w:bCs/>
          <w:u w:val="none" w:color="auto"/>
          <w:shd w:val="clear" w:fill="auto"/>
        </w:rPr>
      </w:pPr>
      <w:bookmarkStart w:id="22" w:name="_Toc15396602"/>
      <w:bookmarkStart w:id="23" w:name="_Toc112765407"/>
      <w:bookmarkStart w:id="24" w:name="_Toc15377204"/>
      <w:r>
        <w:rPr>
          <w:rFonts w:hint="eastAsia" w:ascii="黑体" w:hAnsi="黑体" w:eastAsia="黑体"/>
          <w:b w:val="0"/>
          <w:u w:val="none" w:color="auto"/>
          <w:shd w:val="clear" w:fill="auto"/>
        </w:rPr>
        <w:t>第二部分 2021年度</w:t>
      </w:r>
      <w:r>
        <w:rPr>
          <w:rStyle w:val="29"/>
          <w:rFonts w:hint="eastAsia" w:ascii="黑体" w:hAnsi="黑体" w:eastAsia="黑体"/>
          <w:b w:val="0"/>
          <w:bCs/>
          <w:u w:val="none" w:color="auto"/>
          <w:shd w:val="clear" w:fill="auto"/>
        </w:rPr>
        <w:t>单位决算情况说明</w:t>
      </w:r>
      <w:bookmarkEnd w:id="22"/>
      <w:bookmarkEnd w:id="23"/>
      <w:bookmarkEnd w:id="24"/>
    </w:p>
    <w:p>
      <w:pPr>
        <w:rPr>
          <w:u w:val="none" w:color="auto"/>
          <w:shd w:val="clear" w:fill="auto"/>
        </w:rPr>
      </w:pPr>
    </w:p>
    <w:p>
      <w:pPr>
        <w:pStyle w:val="28"/>
        <w:numPr>
          <w:ilvl w:val="0"/>
          <w:numId w:val="1"/>
        </w:numPr>
        <w:spacing w:line="600" w:lineRule="exact"/>
        <w:ind w:firstLineChars="0"/>
        <w:outlineLvl w:val="1"/>
        <w:rPr>
          <w:rStyle w:val="30"/>
          <w:rFonts w:ascii="黑体" w:hAnsi="黑体" w:eastAsia="黑体"/>
          <w:b w:val="0"/>
          <w:u w:val="none" w:color="auto"/>
          <w:shd w:val="clear" w:fill="auto"/>
        </w:rPr>
      </w:pPr>
      <w:bookmarkStart w:id="25" w:name="_Toc112765408"/>
      <w:bookmarkStart w:id="26" w:name="_Toc15377205"/>
      <w:bookmarkStart w:id="27" w:name="_Toc15396603"/>
      <w:r>
        <w:rPr>
          <w:rFonts w:hint="eastAsia" w:ascii="黑体" w:hAnsi="黑体" w:eastAsia="黑体"/>
          <w:sz w:val="32"/>
          <w:szCs w:val="32"/>
          <w:u w:val="none" w:color="auto"/>
          <w:shd w:val="clear" w:fill="auto"/>
        </w:rPr>
        <w:t>收</w:t>
      </w:r>
      <w:r>
        <w:rPr>
          <w:rStyle w:val="30"/>
          <w:rFonts w:hint="eastAsia" w:ascii="黑体" w:hAnsi="黑体" w:eastAsia="黑体"/>
          <w:b w:val="0"/>
          <w:u w:val="none" w:color="auto"/>
          <w:shd w:val="clear" w:fill="auto"/>
        </w:rPr>
        <w:t>入支出决算总体情况说明</w:t>
      </w:r>
      <w:bookmarkEnd w:id="25"/>
      <w:bookmarkEnd w:id="26"/>
      <w:bookmarkEnd w:id="27"/>
    </w:p>
    <w:p>
      <w:pPr>
        <w:spacing w:line="600" w:lineRule="exact"/>
        <w:ind w:firstLine="640" w:firstLineChars="200"/>
        <w:rPr>
          <w:rFonts w:eastAsia="仿宋_GB2312"/>
          <w:sz w:val="32"/>
          <w:szCs w:val="32"/>
          <w:u w:val="none" w:color="auto"/>
          <w:shd w:val="clear" w:fill="auto"/>
        </w:rPr>
      </w:pPr>
      <w:r>
        <w:rPr>
          <w:rFonts w:eastAsia="仿宋_GB2312"/>
          <w:sz w:val="32"/>
          <w:szCs w:val="32"/>
          <w:u w:val="none" w:color="auto"/>
          <w:shd w:val="clear" w:fill="auto"/>
        </w:rPr>
        <w:t>2021年度收</w:t>
      </w:r>
      <w:r>
        <w:rPr>
          <w:rFonts w:hint="eastAsia" w:eastAsia="仿宋_GB2312"/>
          <w:sz w:val="32"/>
          <w:szCs w:val="32"/>
          <w:u w:val="none" w:color="auto"/>
          <w:shd w:val="clear" w:fill="auto"/>
        </w:rPr>
        <w:t>入总计</w:t>
      </w:r>
      <w:r>
        <w:rPr>
          <w:rFonts w:eastAsia="仿宋_GB2312"/>
          <w:sz w:val="32"/>
          <w:szCs w:val="32"/>
          <w:u w:val="none" w:color="auto"/>
          <w:shd w:val="clear" w:fill="auto"/>
        </w:rPr>
        <w:t>827.11万元</w:t>
      </w:r>
      <w:r>
        <w:rPr>
          <w:rFonts w:hint="eastAsia" w:eastAsia="仿宋_GB2312"/>
          <w:sz w:val="32"/>
          <w:szCs w:val="32"/>
          <w:u w:val="none" w:color="auto"/>
          <w:shd w:val="clear" w:fill="auto"/>
        </w:rPr>
        <w:t>，</w:t>
      </w:r>
      <w:r>
        <w:rPr>
          <w:rFonts w:eastAsia="仿宋_GB2312"/>
          <w:sz w:val="32"/>
          <w:szCs w:val="32"/>
          <w:u w:val="none" w:color="auto"/>
          <w:shd w:val="clear" w:fill="auto"/>
        </w:rPr>
        <w:t>支</w:t>
      </w:r>
      <w:r>
        <w:rPr>
          <w:rFonts w:hint="eastAsia" w:eastAsia="仿宋_GB2312"/>
          <w:sz w:val="32"/>
          <w:szCs w:val="32"/>
          <w:u w:val="none" w:color="auto"/>
          <w:shd w:val="clear" w:fill="auto"/>
        </w:rPr>
        <w:t>出</w:t>
      </w:r>
      <w:r>
        <w:rPr>
          <w:rFonts w:eastAsia="仿宋_GB2312"/>
          <w:sz w:val="32"/>
          <w:szCs w:val="32"/>
          <w:u w:val="none" w:color="auto"/>
          <w:shd w:val="clear" w:fill="auto"/>
        </w:rPr>
        <w:t>总计840.58万元。与2020年相比，收</w:t>
      </w:r>
      <w:r>
        <w:rPr>
          <w:rFonts w:hint="eastAsia" w:eastAsia="仿宋_GB2312"/>
          <w:sz w:val="32"/>
          <w:szCs w:val="32"/>
          <w:u w:val="none" w:color="auto"/>
          <w:shd w:val="clear" w:fill="auto"/>
        </w:rPr>
        <w:t>入减少119.27万元，</w:t>
      </w:r>
      <w:r>
        <w:rPr>
          <w:rFonts w:eastAsia="仿宋_GB2312"/>
          <w:sz w:val="32"/>
          <w:szCs w:val="32"/>
          <w:u w:val="none" w:color="auto"/>
          <w:shd w:val="clear" w:fill="auto"/>
        </w:rPr>
        <w:t>下降</w:t>
      </w:r>
      <w:r>
        <w:rPr>
          <w:rFonts w:hint="eastAsia" w:eastAsia="仿宋_GB2312"/>
          <w:sz w:val="32"/>
          <w:szCs w:val="32"/>
          <w:u w:val="none" w:color="auto"/>
          <w:shd w:val="clear" w:fill="auto"/>
        </w:rPr>
        <w:t>12.60</w:t>
      </w:r>
      <w:r>
        <w:rPr>
          <w:rFonts w:eastAsia="仿宋_GB2312"/>
          <w:sz w:val="32"/>
          <w:szCs w:val="32"/>
          <w:u w:val="none" w:color="auto"/>
          <w:shd w:val="clear" w:fill="auto"/>
        </w:rPr>
        <w:t>%、支</w:t>
      </w:r>
      <w:r>
        <w:rPr>
          <w:rFonts w:hint="eastAsia" w:eastAsia="仿宋_GB2312"/>
          <w:sz w:val="32"/>
          <w:szCs w:val="32"/>
          <w:u w:val="none" w:color="auto"/>
          <w:shd w:val="clear" w:fill="auto"/>
        </w:rPr>
        <w:t>出</w:t>
      </w:r>
      <w:r>
        <w:rPr>
          <w:rFonts w:eastAsia="仿宋_GB2312"/>
          <w:sz w:val="32"/>
          <w:szCs w:val="32"/>
          <w:u w:val="none" w:color="auto"/>
          <w:shd w:val="clear" w:fill="auto"/>
        </w:rPr>
        <w:t>减少</w:t>
      </w:r>
      <w:r>
        <w:rPr>
          <w:rFonts w:hint="eastAsia" w:eastAsia="仿宋_GB2312"/>
          <w:sz w:val="32"/>
          <w:szCs w:val="32"/>
          <w:u w:val="none" w:color="auto"/>
          <w:shd w:val="clear" w:fill="auto"/>
        </w:rPr>
        <w:t>92.34</w:t>
      </w:r>
      <w:r>
        <w:rPr>
          <w:rFonts w:eastAsia="仿宋_GB2312"/>
          <w:sz w:val="32"/>
          <w:szCs w:val="32"/>
          <w:u w:val="none" w:color="auto"/>
          <w:shd w:val="clear" w:fill="auto"/>
        </w:rPr>
        <w:t>万元，下降</w:t>
      </w:r>
      <w:r>
        <w:rPr>
          <w:rFonts w:hint="eastAsia" w:eastAsia="仿宋_GB2312"/>
          <w:sz w:val="32"/>
          <w:szCs w:val="32"/>
          <w:u w:val="none" w:color="auto"/>
          <w:shd w:val="clear" w:fill="auto"/>
        </w:rPr>
        <w:t>9.90</w:t>
      </w:r>
      <w:r>
        <w:rPr>
          <w:rFonts w:eastAsia="仿宋_GB2312"/>
          <w:sz w:val="32"/>
          <w:szCs w:val="32"/>
          <w:u w:val="none" w:color="auto"/>
          <w:shd w:val="clear" w:fill="auto"/>
        </w:rPr>
        <w:t>%。主要变动原因是</w:t>
      </w:r>
      <w:r>
        <w:rPr>
          <w:rFonts w:hint="eastAsia" w:eastAsia="仿宋_GB2312"/>
          <w:color w:val="000000"/>
          <w:kern w:val="0"/>
          <w:sz w:val="32"/>
          <w:szCs w:val="32"/>
          <w:u w:val="none" w:color="auto"/>
          <w:shd w:val="clear" w:fill="auto"/>
        </w:rPr>
        <w:t>贫困中职教育生活补助、东西部扶贫协作专项、就业创业补助、新冠肺炎疫情防控等项目经费减少等多方面因素造成。</w:t>
      </w:r>
    </w:p>
    <w:p>
      <w:pPr>
        <w:pStyle w:val="28"/>
        <w:numPr>
          <w:ilvl w:val="0"/>
          <w:numId w:val="1"/>
        </w:numPr>
        <w:spacing w:line="600" w:lineRule="exact"/>
        <w:ind w:firstLineChars="0"/>
        <w:outlineLvl w:val="1"/>
        <w:rPr>
          <w:rStyle w:val="30"/>
          <w:rFonts w:ascii="黑体" w:hAnsi="黑体" w:eastAsia="黑体"/>
          <w:b w:val="0"/>
          <w:u w:val="none" w:color="auto"/>
          <w:shd w:val="clear" w:fill="auto"/>
        </w:rPr>
      </w:pPr>
      <w:bookmarkStart w:id="28" w:name="_Toc15396604"/>
      <w:bookmarkStart w:id="29" w:name="_Toc112765409"/>
      <w:bookmarkStart w:id="30" w:name="_Toc15377206"/>
      <w:r>
        <w:rPr>
          <w:rFonts w:hint="eastAsia" w:ascii="黑体" w:hAnsi="黑体" w:eastAsia="黑体"/>
          <w:sz w:val="32"/>
          <w:szCs w:val="32"/>
          <w:u w:val="none" w:color="auto"/>
          <w:shd w:val="clear" w:fill="auto"/>
        </w:rPr>
        <w:t>收</w:t>
      </w:r>
      <w:r>
        <w:rPr>
          <w:rStyle w:val="30"/>
          <w:rFonts w:hint="eastAsia" w:ascii="黑体" w:hAnsi="黑体" w:eastAsia="黑体"/>
          <w:b w:val="0"/>
          <w:u w:val="none" w:color="auto"/>
          <w:shd w:val="clear" w:fill="auto"/>
        </w:rPr>
        <w:t>入决算情况说明</w:t>
      </w:r>
      <w:bookmarkEnd w:id="28"/>
      <w:bookmarkEnd w:id="29"/>
      <w:bookmarkEnd w:id="30"/>
    </w:p>
    <w:p>
      <w:pPr>
        <w:spacing w:line="600" w:lineRule="exact"/>
        <w:ind w:firstLine="640" w:firstLineChars="200"/>
        <w:rPr>
          <w:rFonts w:eastAsia="仿宋_GB2312"/>
          <w:sz w:val="32"/>
          <w:szCs w:val="32"/>
          <w:u w:val="none" w:color="auto"/>
          <w:shd w:val="clear" w:fill="auto"/>
        </w:rPr>
      </w:pPr>
      <w:r>
        <w:rPr>
          <w:rFonts w:eastAsia="仿宋_GB2312"/>
          <w:sz w:val="32"/>
          <w:szCs w:val="32"/>
          <w:u w:val="none" w:color="auto"/>
          <w:shd w:val="clear" w:fill="auto"/>
        </w:rPr>
        <w:t>20</w:t>
      </w:r>
      <w:r>
        <w:rPr>
          <w:rFonts w:hint="eastAsia" w:eastAsia="仿宋_GB2312"/>
          <w:sz w:val="32"/>
          <w:szCs w:val="32"/>
          <w:u w:val="none" w:color="auto"/>
          <w:shd w:val="clear" w:fill="auto"/>
        </w:rPr>
        <w:t>21年本年收入合计</w:t>
      </w:r>
      <w:r>
        <w:rPr>
          <w:rFonts w:eastAsia="仿宋_GB2312"/>
          <w:sz w:val="32"/>
          <w:szCs w:val="32"/>
          <w:u w:val="none" w:color="auto"/>
          <w:shd w:val="clear" w:fill="auto"/>
        </w:rPr>
        <w:t>827.11</w:t>
      </w:r>
      <w:r>
        <w:rPr>
          <w:rFonts w:hint="eastAsia" w:eastAsia="仿宋_GB2312"/>
          <w:sz w:val="32"/>
          <w:szCs w:val="32"/>
          <w:u w:val="none" w:color="auto"/>
          <w:shd w:val="clear" w:fill="auto"/>
        </w:rPr>
        <w:t>万元，其中：一般公共预算财政拨款收入</w:t>
      </w:r>
      <w:r>
        <w:rPr>
          <w:rFonts w:eastAsia="仿宋_GB2312"/>
          <w:sz w:val="32"/>
          <w:szCs w:val="32"/>
          <w:u w:val="none" w:color="auto"/>
          <w:shd w:val="clear" w:fill="auto"/>
        </w:rPr>
        <w:t>782.61</w:t>
      </w:r>
      <w:r>
        <w:rPr>
          <w:rFonts w:hint="eastAsia" w:eastAsia="仿宋_GB2312"/>
          <w:sz w:val="32"/>
          <w:szCs w:val="32"/>
          <w:u w:val="none" w:color="auto"/>
          <w:shd w:val="clear" w:fill="auto"/>
        </w:rPr>
        <w:t>万元，占94.62</w:t>
      </w:r>
      <w:r>
        <w:rPr>
          <w:rFonts w:eastAsia="仿宋_GB2312"/>
          <w:sz w:val="32"/>
          <w:szCs w:val="32"/>
          <w:u w:val="none" w:color="auto"/>
          <w:shd w:val="clear" w:fill="auto"/>
        </w:rPr>
        <w:t>%</w:t>
      </w:r>
      <w:r>
        <w:rPr>
          <w:rFonts w:hint="eastAsia" w:eastAsia="仿宋_GB2312"/>
          <w:sz w:val="32"/>
          <w:szCs w:val="32"/>
          <w:u w:val="none" w:color="auto"/>
          <w:shd w:val="clear" w:fill="auto"/>
        </w:rPr>
        <w:t>；政府性基金预算财政拨款收入0万元；国有资本经营预算财政拨款收入0万元；上级补助收入0万元营业；收入0万元；经营收入0万元，附属单位上缴收入0万元，均占0.00%；其他收入</w:t>
      </w:r>
      <w:r>
        <w:rPr>
          <w:rFonts w:eastAsia="仿宋_GB2312"/>
          <w:sz w:val="32"/>
          <w:szCs w:val="32"/>
          <w:u w:val="none" w:color="auto"/>
          <w:shd w:val="clear" w:fill="auto"/>
        </w:rPr>
        <w:t>44.5</w:t>
      </w:r>
      <w:r>
        <w:rPr>
          <w:rFonts w:hint="eastAsia" w:eastAsia="仿宋_GB2312"/>
          <w:sz w:val="32"/>
          <w:szCs w:val="32"/>
          <w:u w:val="none" w:color="auto"/>
          <w:shd w:val="clear" w:fill="auto"/>
        </w:rPr>
        <w:t>万元，占5.38</w:t>
      </w:r>
      <w:r>
        <w:rPr>
          <w:rFonts w:eastAsia="仿宋_GB2312"/>
          <w:sz w:val="32"/>
          <w:szCs w:val="32"/>
          <w:u w:val="none" w:color="auto"/>
          <w:shd w:val="clear" w:fill="auto"/>
        </w:rPr>
        <w:t>%</w:t>
      </w:r>
      <w:r>
        <w:rPr>
          <w:rFonts w:hint="eastAsia" w:eastAsia="仿宋_GB2312"/>
          <w:sz w:val="32"/>
          <w:szCs w:val="32"/>
          <w:u w:val="none" w:color="auto"/>
          <w:shd w:val="clear" w:fill="auto"/>
        </w:rPr>
        <w:t>。</w:t>
      </w:r>
    </w:p>
    <w:p>
      <w:pPr>
        <w:pStyle w:val="28"/>
        <w:numPr>
          <w:ilvl w:val="0"/>
          <w:numId w:val="1"/>
        </w:numPr>
        <w:spacing w:line="600" w:lineRule="exact"/>
        <w:ind w:firstLineChars="0"/>
        <w:outlineLvl w:val="1"/>
        <w:rPr>
          <w:rStyle w:val="30"/>
          <w:rFonts w:ascii="黑体" w:hAnsi="黑体" w:eastAsia="黑体"/>
          <w:b w:val="0"/>
          <w:u w:val="none" w:color="auto"/>
          <w:shd w:val="clear" w:fill="auto"/>
        </w:rPr>
      </w:pPr>
      <w:bookmarkStart w:id="31" w:name="_Toc15396605"/>
      <w:bookmarkStart w:id="32" w:name="_Toc15377207"/>
      <w:bookmarkStart w:id="33" w:name="_Toc112765410"/>
      <w:r>
        <w:rPr>
          <w:rFonts w:hint="eastAsia" w:ascii="黑体" w:hAnsi="黑体" w:eastAsia="黑体"/>
          <w:sz w:val="32"/>
          <w:szCs w:val="32"/>
          <w:u w:val="none" w:color="auto"/>
          <w:shd w:val="clear" w:fill="auto"/>
        </w:rPr>
        <w:t>支</w:t>
      </w:r>
      <w:r>
        <w:rPr>
          <w:rStyle w:val="30"/>
          <w:rFonts w:hint="eastAsia" w:ascii="黑体" w:hAnsi="黑体" w:eastAsia="黑体"/>
          <w:b w:val="0"/>
          <w:u w:val="none" w:color="auto"/>
          <w:shd w:val="clear" w:fill="auto"/>
        </w:rPr>
        <w:t>出决算情况说明</w:t>
      </w:r>
      <w:bookmarkEnd w:id="31"/>
      <w:bookmarkEnd w:id="32"/>
      <w:bookmarkEnd w:id="33"/>
    </w:p>
    <w:p>
      <w:pPr>
        <w:spacing w:line="600" w:lineRule="exact"/>
        <w:ind w:firstLine="640" w:firstLineChars="200"/>
        <w:rPr>
          <w:rFonts w:eastAsia="仿宋_GB2312"/>
          <w:sz w:val="32"/>
          <w:szCs w:val="32"/>
          <w:u w:val="none" w:color="auto"/>
          <w:shd w:val="clear" w:fill="auto"/>
        </w:rPr>
      </w:pPr>
      <w:r>
        <w:rPr>
          <w:rFonts w:eastAsia="仿宋_GB2312"/>
          <w:sz w:val="32"/>
          <w:szCs w:val="32"/>
          <w:u w:val="none" w:color="auto"/>
          <w:shd w:val="clear" w:fill="auto"/>
        </w:rPr>
        <w:t>20</w:t>
      </w:r>
      <w:r>
        <w:rPr>
          <w:rFonts w:hint="eastAsia" w:eastAsia="仿宋_GB2312"/>
          <w:sz w:val="32"/>
          <w:szCs w:val="32"/>
          <w:u w:val="none" w:color="auto"/>
          <w:shd w:val="clear" w:fill="auto"/>
        </w:rPr>
        <w:t>21年本年支出合计</w:t>
      </w:r>
      <w:r>
        <w:rPr>
          <w:rFonts w:eastAsia="仿宋_GB2312"/>
          <w:sz w:val="32"/>
          <w:szCs w:val="32"/>
          <w:u w:val="none" w:color="auto"/>
          <w:shd w:val="clear" w:fill="auto"/>
        </w:rPr>
        <w:t>840.58</w:t>
      </w:r>
      <w:r>
        <w:rPr>
          <w:rFonts w:hint="eastAsia" w:eastAsia="仿宋_GB2312"/>
          <w:sz w:val="32"/>
          <w:szCs w:val="32"/>
          <w:u w:val="none" w:color="auto"/>
          <w:shd w:val="clear" w:fill="auto"/>
        </w:rPr>
        <w:t>万元，其中：基本支出</w:t>
      </w:r>
      <w:r>
        <w:rPr>
          <w:rFonts w:eastAsia="仿宋_GB2312"/>
          <w:sz w:val="32"/>
          <w:szCs w:val="32"/>
          <w:u w:val="none" w:color="auto"/>
          <w:shd w:val="clear" w:fill="auto"/>
        </w:rPr>
        <w:t>765.21</w:t>
      </w:r>
      <w:r>
        <w:rPr>
          <w:rFonts w:hint="eastAsia" w:eastAsia="仿宋_GB2312"/>
          <w:sz w:val="32"/>
          <w:szCs w:val="32"/>
          <w:u w:val="none" w:color="auto"/>
          <w:shd w:val="clear" w:fill="auto"/>
        </w:rPr>
        <w:t>万元，占91.03</w:t>
      </w:r>
      <w:r>
        <w:rPr>
          <w:rFonts w:eastAsia="仿宋_GB2312"/>
          <w:sz w:val="32"/>
          <w:szCs w:val="32"/>
          <w:u w:val="none" w:color="auto"/>
          <w:shd w:val="clear" w:fill="auto"/>
        </w:rPr>
        <w:t>%</w:t>
      </w:r>
      <w:r>
        <w:rPr>
          <w:rFonts w:hint="eastAsia" w:eastAsia="仿宋_GB2312"/>
          <w:sz w:val="32"/>
          <w:szCs w:val="32"/>
          <w:u w:val="none" w:color="auto"/>
          <w:shd w:val="clear" w:fill="auto"/>
        </w:rPr>
        <w:t>；项目支出</w:t>
      </w:r>
      <w:r>
        <w:rPr>
          <w:rFonts w:eastAsia="仿宋_GB2312"/>
          <w:sz w:val="32"/>
          <w:szCs w:val="32"/>
          <w:u w:val="none" w:color="auto"/>
          <w:shd w:val="clear" w:fill="auto"/>
        </w:rPr>
        <w:t>75.37</w:t>
      </w:r>
      <w:r>
        <w:rPr>
          <w:rFonts w:hint="eastAsia" w:eastAsia="仿宋_GB2312"/>
          <w:sz w:val="32"/>
          <w:szCs w:val="32"/>
          <w:u w:val="none" w:color="auto"/>
          <w:shd w:val="clear" w:fill="auto"/>
        </w:rPr>
        <w:t>万元，占8.97</w:t>
      </w:r>
      <w:r>
        <w:rPr>
          <w:rFonts w:eastAsia="仿宋_GB2312"/>
          <w:sz w:val="32"/>
          <w:szCs w:val="32"/>
          <w:u w:val="none" w:color="auto"/>
          <w:shd w:val="clear" w:fill="auto"/>
        </w:rPr>
        <w:t>%</w:t>
      </w:r>
      <w:r>
        <w:rPr>
          <w:rFonts w:hint="eastAsia" w:eastAsia="仿宋_GB2312"/>
          <w:sz w:val="32"/>
          <w:szCs w:val="32"/>
          <w:u w:val="none" w:color="auto"/>
          <w:shd w:val="clear" w:fill="auto"/>
        </w:rPr>
        <w:t>；上缴上级支出0万元；经营支出0万元；对附属单位补助支出0万元，占0.00%。</w:t>
      </w:r>
    </w:p>
    <w:p>
      <w:pPr>
        <w:spacing w:line="600" w:lineRule="exact"/>
        <w:ind w:firstLine="640" w:firstLineChars="200"/>
        <w:outlineLvl w:val="1"/>
        <w:rPr>
          <w:rStyle w:val="30"/>
          <w:rFonts w:ascii="黑体" w:hAnsi="黑体" w:eastAsia="黑体"/>
          <w:b w:val="0"/>
          <w:u w:val="none" w:color="auto"/>
          <w:shd w:val="clear" w:fill="auto"/>
        </w:rPr>
      </w:pPr>
      <w:bookmarkStart w:id="34" w:name="_Toc15377208"/>
      <w:bookmarkStart w:id="35" w:name="_Toc15396606"/>
      <w:bookmarkStart w:id="36" w:name="_Toc112765411"/>
      <w:r>
        <w:rPr>
          <w:rFonts w:hint="eastAsia" w:ascii="黑体" w:hAnsi="黑体" w:eastAsia="黑体"/>
          <w:sz w:val="32"/>
          <w:szCs w:val="32"/>
          <w:u w:val="none" w:color="auto"/>
          <w:shd w:val="clear" w:fill="auto"/>
        </w:rPr>
        <w:t>四、财</w:t>
      </w:r>
      <w:r>
        <w:rPr>
          <w:rStyle w:val="30"/>
          <w:rFonts w:hint="eastAsia" w:ascii="黑体" w:hAnsi="黑体" w:eastAsia="黑体"/>
          <w:b w:val="0"/>
          <w:u w:val="none" w:color="auto"/>
          <w:shd w:val="clear" w:fill="auto"/>
        </w:rPr>
        <w:t>政拨款收入支出决算总体情况说明</w:t>
      </w:r>
      <w:bookmarkEnd w:id="34"/>
      <w:bookmarkEnd w:id="35"/>
      <w:bookmarkEnd w:id="36"/>
    </w:p>
    <w:p>
      <w:pPr>
        <w:spacing w:line="560" w:lineRule="exact"/>
        <w:ind w:firstLine="640" w:firstLineChars="200"/>
        <w:rPr>
          <w:rFonts w:eastAsia="仿宋_GB2312"/>
          <w:color w:val="000000"/>
          <w:kern w:val="0"/>
          <w:sz w:val="32"/>
          <w:szCs w:val="32"/>
          <w:u w:val="none" w:color="auto"/>
          <w:shd w:val="clear" w:fill="auto"/>
        </w:rPr>
      </w:pPr>
      <w:r>
        <w:rPr>
          <w:rFonts w:eastAsia="仿宋_GB2312"/>
          <w:sz w:val="32"/>
          <w:szCs w:val="32"/>
          <w:u w:val="none" w:color="auto"/>
          <w:shd w:val="clear" w:fill="auto"/>
        </w:rPr>
        <w:t>20</w:t>
      </w:r>
      <w:r>
        <w:rPr>
          <w:rFonts w:hint="eastAsia" w:eastAsia="仿宋_GB2312"/>
          <w:sz w:val="32"/>
          <w:szCs w:val="32"/>
          <w:u w:val="none" w:color="auto"/>
          <w:shd w:val="clear" w:fill="auto"/>
        </w:rPr>
        <w:t>21年财政拨款收入总计</w:t>
      </w:r>
      <w:r>
        <w:rPr>
          <w:rFonts w:eastAsia="仿宋_GB2312"/>
          <w:sz w:val="32"/>
          <w:szCs w:val="32"/>
          <w:u w:val="none" w:color="auto"/>
          <w:shd w:val="clear" w:fill="auto"/>
        </w:rPr>
        <w:t>782.61</w:t>
      </w:r>
      <w:r>
        <w:rPr>
          <w:rFonts w:hint="eastAsia" w:eastAsia="仿宋_GB2312"/>
          <w:sz w:val="32"/>
          <w:szCs w:val="32"/>
          <w:u w:val="none" w:color="auto"/>
          <w:shd w:val="clear" w:fill="auto"/>
        </w:rPr>
        <w:t>万元，财政拨款支出总计</w:t>
      </w:r>
      <w:r>
        <w:rPr>
          <w:rFonts w:eastAsia="仿宋_GB2312"/>
          <w:sz w:val="32"/>
          <w:szCs w:val="32"/>
          <w:u w:val="none" w:color="auto"/>
          <w:shd w:val="clear" w:fill="auto"/>
        </w:rPr>
        <w:t>796.08</w:t>
      </w:r>
      <w:r>
        <w:rPr>
          <w:rFonts w:hint="eastAsia" w:eastAsia="仿宋_GB2312"/>
          <w:sz w:val="32"/>
          <w:szCs w:val="32"/>
          <w:u w:val="none" w:color="auto"/>
          <w:shd w:val="clear" w:fill="auto"/>
        </w:rPr>
        <w:t>万元。与</w:t>
      </w:r>
      <w:r>
        <w:rPr>
          <w:rFonts w:eastAsia="仿宋_GB2312"/>
          <w:sz w:val="32"/>
          <w:szCs w:val="32"/>
          <w:u w:val="none" w:color="auto"/>
          <w:shd w:val="clear" w:fill="auto"/>
        </w:rPr>
        <w:t>20</w:t>
      </w:r>
      <w:r>
        <w:rPr>
          <w:rFonts w:hint="eastAsia" w:eastAsia="仿宋_GB2312"/>
          <w:sz w:val="32"/>
          <w:szCs w:val="32"/>
          <w:u w:val="none" w:color="auto"/>
          <w:shd w:val="clear" w:fill="auto"/>
        </w:rPr>
        <w:t>20年相比，财政拨款收入总计减少163.77万元，下降17.30</w:t>
      </w:r>
      <w:r>
        <w:rPr>
          <w:rFonts w:eastAsia="仿宋_GB2312"/>
          <w:sz w:val="32"/>
          <w:szCs w:val="32"/>
          <w:u w:val="none" w:color="auto"/>
          <w:shd w:val="clear" w:fill="auto"/>
        </w:rPr>
        <w:t>%</w:t>
      </w:r>
      <w:r>
        <w:rPr>
          <w:rFonts w:hint="eastAsia" w:eastAsia="仿宋_GB2312"/>
          <w:sz w:val="32"/>
          <w:szCs w:val="32"/>
          <w:u w:val="none" w:color="auto"/>
          <w:shd w:val="clear" w:fill="auto"/>
        </w:rPr>
        <w:t>、财政拨款支出总计减少136.84万元，下降14.67</w:t>
      </w:r>
      <w:r>
        <w:rPr>
          <w:rFonts w:eastAsia="仿宋_GB2312"/>
          <w:sz w:val="32"/>
          <w:szCs w:val="32"/>
          <w:u w:val="none" w:color="auto"/>
          <w:shd w:val="clear" w:fill="auto"/>
        </w:rPr>
        <w:t>%</w:t>
      </w:r>
      <w:r>
        <w:rPr>
          <w:rFonts w:hint="eastAsia" w:eastAsia="仿宋_GB2312"/>
          <w:sz w:val="32"/>
          <w:szCs w:val="32"/>
          <w:u w:val="none" w:color="auto"/>
          <w:shd w:val="clear" w:fill="auto"/>
        </w:rPr>
        <w:t>。主要变动原因是</w:t>
      </w:r>
      <w:r>
        <w:rPr>
          <w:rFonts w:hint="eastAsia" w:eastAsia="仿宋_GB2312"/>
          <w:color w:val="000000"/>
          <w:kern w:val="0"/>
          <w:sz w:val="32"/>
          <w:szCs w:val="32"/>
          <w:u w:val="none" w:color="auto"/>
          <w:shd w:val="clear" w:fill="auto"/>
        </w:rPr>
        <w:t>贫困中职教育生活补助、东西部扶贫协作专项、就业创业补助、新冠肺炎疫情防控等项目经费减少等多方面因素造成。</w:t>
      </w:r>
    </w:p>
    <w:p>
      <w:pPr>
        <w:spacing w:line="600" w:lineRule="exact"/>
        <w:ind w:firstLine="640" w:firstLineChars="200"/>
        <w:outlineLvl w:val="1"/>
        <w:rPr>
          <w:rStyle w:val="30"/>
          <w:rFonts w:ascii="黑体" w:hAnsi="黑体" w:eastAsia="黑体"/>
          <w:b w:val="0"/>
          <w:u w:val="none" w:color="auto"/>
          <w:shd w:val="clear" w:fill="auto"/>
        </w:rPr>
      </w:pPr>
      <w:bookmarkStart w:id="37" w:name="_Toc15377209"/>
      <w:bookmarkStart w:id="38" w:name="_Toc112765412"/>
      <w:bookmarkStart w:id="39" w:name="_Toc15396607"/>
      <w:r>
        <w:rPr>
          <w:rFonts w:hint="eastAsia" w:ascii="黑体" w:hAnsi="黑体" w:eastAsia="黑体"/>
          <w:sz w:val="32"/>
          <w:szCs w:val="32"/>
          <w:u w:val="none" w:color="auto"/>
          <w:shd w:val="clear" w:fill="auto"/>
        </w:rPr>
        <w:t>五、</w:t>
      </w:r>
      <w:r>
        <w:rPr>
          <w:rFonts w:hint="eastAsia" w:ascii="黑体" w:hAnsi="黑体" w:eastAsia="黑体"/>
          <w:b/>
          <w:sz w:val="32"/>
          <w:szCs w:val="32"/>
          <w:u w:val="none" w:color="auto"/>
          <w:shd w:val="clear" w:fill="auto"/>
        </w:rPr>
        <w:t>一</w:t>
      </w:r>
      <w:r>
        <w:rPr>
          <w:rStyle w:val="30"/>
          <w:rFonts w:hint="eastAsia" w:ascii="黑体" w:hAnsi="黑体" w:eastAsia="黑体"/>
          <w:b w:val="0"/>
          <w:u w:val="none" w:color="auto"/>
          <w:shd w:val="clear" w:fill="auto"/>
        </w:rPr>
        <w:t>般公共预算</w:t>
      </w:r>
      <w:r>
        <w:rPr>
          <w:rFonts w:hint="eastAsia" w:ascii="黑体" w:hAnsi="黑体" w:eastAsia="黑体"/>
          <w:sz w:val="32"/>
          <w:szCs w:val="32"/>
          <w:u w:val="none" w:color="auto"/>
          <w:shd w:val="clear" w:fill="auto"/>
        </w:rPr>
        <w:t>财政拨款支出决算情况说明</w:t>
      </w:r>
      <w:bookmarkEnd w:id="37"/>
      <w:bookmarkEnd w:id="38"/>
      <w:bookmarkEnd w:id="39"/>
    </w:p>
    <w:p>
      <w:pPr>
        <w:spacing w:line="600" w:lineRule="exact"/>
        <w:ind w:firstLine="643" w:firstLineChars="200"/>
        <w:outlineLvl w:val="2"/>
        <w:rPr>
          <w:rFonts w:ascii="仿宋_GB2312" w:hAnsi="仿宋" w:eastAsia="仿宋_GB2312"/>
          <w:b/>
          <w:sz w:val="32"/>
          <w:szCs w:val="32"/>
          <w:u w:val="none" w:color="auto"/>
          <w:shd w:val="clear" w:fill="auto"/>
        </w:rPr>
      </w:pPr>
      <w:bookmarkStart w:id="40" w:name="_Toc15377210"/>
      <w:bookmarkStart w:id="41" w:name="_Toc112765413"/>
      <w:r>
        <w:rPr>
          <w:rFonts w:hint="eastAsia" w:ascii="仿宋_GB2312" w:hAnsi="仿宋" w:eastAsia="仿宋_GB2312"/>
          <w:b/>
          <w:sz w:val="32"/>
          <w:szCs w:val="32"/>
          <w:u w:val="none" w:color="auto"/>
          <w:shd w:val="clear" w:fill="auto"/>
        </w:rPr>
        <w:t>（一）一般公共预算财政拨款支出决算总体情况</w:t>
      </w:r>
      <w:bookmarkEnd w:id="40"/>
      <w:bookmarkEnd w:id="41"/>
    </w:p>
    <w:p>
      <w:pPr>
        <w:spacing w:line="560" w:lineRule="exact"/>
        <w:ind w:firstLine="640" w:firstLineChars="200"/>
        <w:rPr>
          <w:rFonts w:eastAsia="仿宋_GB2312"/>
          <w:color w:val="000000"/>
          <w:kern w:val="0"/>
          <w:sz w:val="32"/>
          <w:szCs w:val="32"/>
          <w:u w:val="none" w:color="auto"/>
          <w:shd w:val="clear" w:fill="auto"/>
        </w:rPr>
      </w:pPr>
      <w:r>
        <w:rPr>
          <w:rFonts w:hint="eastAsia" w:eastAsia="仿宋_GB2312"/>
          <w:sz w:val="32"/>
          <w:szCs w:val="32"/>
          <w:u w:val="none" w:color="auto"/>
          <w:shd w:val="clear" w:fill="auto"/>
        </w:rPr>
        <w:t>2021年一般公共预算财政拨款支出</w:t>
      </w:r>
      <w:r>
        <w:rPr>
          <w:rFonts w:eastAsia="仿宋_GB2312"/>
          <w:sz w:val="32"/>
          <w:szCs w:val="32"/>
          <w:u w:val="none" w:color="auto"/>
          <w:shd w:val="clear" w:fill="auto"/>
        </w:rPr>
        <w:t>796.08</w:t>
      </w:r>
      <w:r>
        <w:rPr>
          <w:rFonts w:hint="eastAsia" w:eastAsia="仿宋_GB2312"/>
          <w:sz w:val="32"/>
          <w:szCs w:val="32"/>
          <w:u w:val="none" w:color="auto"/>
          <w:shd w:val="clear" w:fill="auto"/>
        </w:rPr>
        <w:t>万元，占本年支出合计的94.71%。与2020年相比，一般公共预算财政拨款支出减少136.84万元，下降14.67%。主要变动原因是</w:t>
      </w:r>
      <w:r>
        <w:rPr>
          <w:rFonts w:hint="eastAsia" w:eastAsia="仿宋_GB2312"/>
          <w:color w:val="000000"/>
          <w:kern w:val="0"/>
          <w:sz w:val="32"/>
          <w:szCs w:val="32"/>
          <w:u w:val="none" w:color="auto"/>
          <w:shd w:val="clear" w:fill="auto"/>
        </w:rPr>
        <w:t>贫困中职教育生活补助、东西部扶贫协作专项、就业创业补助、新冠肺炎疫情防控等项目经费减少等多方面因素造成。</w:t>
      </w:r>
    </w:p>
    <w:p>
      <w:pPr>
        <w:spacing w:line="600" w:lineRule="exact"/>
        <w:ind w:firstLine="643" w:firstLineChars="200"/>
        <w:outlineLvl w:val="2"/>
        <w:rPr>
          <w:rFonts w:ascii="仿宋_GB2312" w:hAnsi="仿宋" w:eastAsia="仿宋_GB2312"/>
          <w:b/>
          <w:sz w:val="32"/>
          <w:szCs w:val="32"/>
          <w:u w:val="none" w:color="auto"/>
          <w:shd w:val="clear" w:fill="auto"/>
        </w:rPr>
      </w:pPr>
      <w:bookmarkStart w:id="42" w:name="_Toc15377211"/>
      <w:bookmarkStart w:id="43" w:name="_Toc112765414"/>
      <w:r>
        <w:rPr>
          <w:rFonts w:hint="eastAsia" w:ascii="仿宋_GB2312" w:hAnsi="仿宋" w:eastAsia="仿宋_GB2312"/>
          <w:b/>
          <w:sz w:val="32"/>
          <w:szCs w:val="32"/>
          <w:u w:val="none" w:color="auto"/>
          <w:shd w:val="clear" w:fill="auto"/>
        </w:rPr>
        <w:t>（二）一般公共预算财政拨款支出决算结构情况</w:t>
      </w:r>
      <w:bookmarkEnd w:id="42"/>
      <w:bookmarkEnd w:id="43"/>
    </w:p>
    <w:p>
      <w:pPr>
        <w:spacing w:line="560" w:lineRule="exact"/>
        <w:ind w:firstLine="640" w:firstLineChars="200"/>
        <w:rPr>
          <w:rFonts w:eastAsia="仿宋_GB2312"/>
          <w:sz w:val="32"/>
          <w:szCs w:val="32"/>
          <w:u w:val="none" w:color="auto"/>
          <w:shd w:val="clear" w:fill="auto"/>
        </w:rPr>
      </w:pPr>
      <w:r>
        <w:rPr>
          <w:rFonts w:hint="eastAsia" w:eastAsia="仿宋_GB2312"/>
          <w:sz w:val="32"/>
          <w:szCs w:val="32"/>
          <w:u w:val="none" w:color="auto"/>
          <w:shd w:val="clear" w:fill="auto"/>
        </w:rPr>
        <w:t>2021年一般公共预算财政拨款支出</w:t>
      </w:r>
      <w:r>
        <w:rPr>
          <w:rFonts w:eastAsia="仿宋_GB2312"/>
          <w:sz w:val="32"/>
          <w:szCs w:val="32"/>
          <w:u w:val="none" w:color="auto"/>
          <w:shd w:val="clear" w:fill="auto"/>
        </w:rPr>
        <w:t>796.08</w:t>
      </w:r>
      <w:r>
        <w:rPr>
          <w:rFonts w:hint="eastAsia" w:eastAsia="仿宋_GB2312"/>
          <w:sz w:val="32"/>
          <w:szCs w:val="32"/>
          <w:u w:val="none" w:color="auto"/>
          <w:shd w:val="clear" w:fill="auto"/>
        </w:rPr>
        <w:t>万元，主要用于以下方面</w:t>
      </w:r>
      <w:r>
        <w:rPr>
          <w:u w:val="none" w:color="auto"/>
          <w:shd w:val="clear" w:fill="auto"/>
        </w:rPr>
        <w:t>：</w:t>
      </w:r>
      <w:r>
        <w:rPr>
          <w:rFonts w:hint="eastAsia" w:eastAsia="仿宋_GB2312"/>
          <w:sz w:val="32"/>
          <w:szCs w:val="32"/>
          <w:u w:val="none" w:color="auto"/>
          <w:shd w:val="clear" w:fill="auto"/>
        </w:rPr>
        <w:t>一般公共服务（类）支出</w:t>
      </w:r>
      <w:r>
        <w:rPr>
          <w:rFonts w:eastAsia="仿宋_GB2312"/>
          <w:sz w:val="32"/>
          <w:szCs w:val="32"/>
          <w:u w:val="none" w:color="auto"/>
          <w:shd w:val="clear" w:fill="auto"/>
        </w:rPr>
        <w:t>13.47</w:t>
      </w:r>
      <w:r>
        <w:rPr>
          <w:rFonts w:hint="eastAsia" w:eastAsia="仿宋_GB2312"/>
          <w:sz w:val="32"/>
          <w:szCs w:val="32"/>
          <w:u w:val="none" w:color="auto"/>
          <w:shd w:val="clear" w:fill="auto"/>
        </w:rPr>
        <w:t>万元，占1.69%；社会保障和就业（类）支出</w:t>
      </w:r>
      <w:r>
        <w:rPr>
          <w:rFonts w:eastAsia="仿宋_GB2312"/>
          <w:sz w:val="32"/>
          <w:szCs w:val="32"/>
          <w:u w:val="none" w:color="auto"/>
          <w:shd w:val="clear" w:fill="auto"/>
        </w:rPr>
        <w:t>687.27</w:t>
      </w:r>
      <w:r>
        <w:rPr>
          <w:rFonts w:hint="eastAsia" w:eastAsia="仿宋_GB2312"/>
          <w:sz w:val="32"/>
          <w:szCs w:val="32"/>
          <w:u w:val="none" w:color="auto"/>
          <w:shd w:val="clear" w:fill="auto"/>
        </w:rPr>
        <w:t>万元，占86.33%；卫生健康支出</w:t>
      </w:r>
      <w:r>
        <w:rPr>
          <w:rFonts w:eastAsia="仿宋_GB2312"/>
          <w:sz w:val="32"/>
          <w:szCs w:val="32"/>
          <w:u w:val="none" w:color="auto"/>
          <w:shd w:val="clear" w:fill="auto"/>
        </w:rPr>
        <w:t>37.34</w:t>
      </w:r>
      <w:r>
        <w:rPr>
          <w:rFonts w:hint="eastAsia" w:eastAsia="仿宋_GB2312"/>
          <w:sz w:val="32"/>
          <w:szCs w:val="32"/>
          <w:u w:val="none" w:color="auto"/>
          <w:shd w:val="clear" w:fill="auto"/>
        </w:rPr>
        <w:t>万元，占4.69%；农林水（类）支出</w:t>
      </w:r>
      <w:r>
        <w:rPr>
          <w:rFonts w:eastAsia="仿宋_GB2312"/>
          <w:sz w:val="32"/>
          <w:szCs w:val="32"/>
          <w:u w:val="none" w:color="auto"/>
          <w:shd w:val="clear" w:fill="auto"/>
        </w:rPr>
        <w:t>17.4</w:t>
      </w:r>
      <w:r>
        <w:rPr>
          <w:rFonts w:hint="eastAsia" w:eastAsia="仿宋_GB2312"/>
          <w:sz w:val="32"/>
          <w:szCs w:val="32"/>
          <w:u w:val="none" w:color="auto"/>
          <w:shd w:val="clear" w:fill="auto"/>
        </w:rPr>
        <w:t>0万元，占2.19%；住房保障支出</w:t>
      </w:r>
      <w:r>
        <w:rPr>
          <w:rFonts w:eastAsia="仿宋_GB2312"/>
          <w:sz w:val="32"/>
          <w:szCs w:val="32"/>
          <w:u w:val="none" w:color="auto"/>
          <w:shd w:val="clear" w:fill="auto"/>
        </w:rPr>
        <w:t>40.6</w:t>
      </w:r>
      <w:r>
        <w:rPr>
          <w:rFonts w:hint="eastAsia" w:eastAsia="仿宋_GB2312"/>
          <w:sz w:val="32"/>
          <w:szCs w:val="32"/>
          <w:u w:val="none" w:color="auto"/>
          <w:shd w:val="clear" w:fill="auto"/>
        </w:rPr>
        <w:t>万元，占5.10%。</w:t>
      </w:r>
    </w:p>
    <w:p>
      <w:pPr>
        <w:spacing w:line="600" w:lineRule="exact"/>
        <w:ind w:firstLine="643" w:firstLineChars="200"/>
        <w:outlineLvl w:val="2"/>
        <w:rPr>
          <w:rFonts w:ascii="仿宋_GB2312" w:hAnsi="仿宋" w:eastAsia="仿宋_GB2312"/>
          <w:b/>
          <w:sz w:val="32"/>
          <w:szCs w:val="32"/>
          <w:u w:val="none" w:color="auto"/>
          <w:shd w:val="clear" w:fill="auto"/>
        </w:rPr>
      </w:pPr>
      <w:bookmarkStart w:id="44" w:name="_Toc15377212"/>
      <w:bookmarkStart w:id="45" w:name="_Toc112765415"/>
      <w:r>
        <w:rPr>
          <w:rFonts w:hint="eastAsia" w:ascii="仿宋_GB2312" w:hAnsi="仿宋" w:eastAsia="仿宋_GB2312"/>
          <w:b/>
          <w:sz w:val="32"/>
          <w:szCs w:val="32"/>
          <w:u w:val="none" w:color="auto"/>
          <w:shd w:val="clear" w:fill="auto"/>
        </w:rPr>
        <w:t>（三）一般公共预算财政拨款支出决算具体情况</w:t>
      </w:r>
      <w:bookmarkEnd w:id="44"/>
      <w:bookmarkEnd w:id="45"/>
    </w:p>
    <w:p>
      <w:pPr>
        <w:spacing w:line="600" w:lineRule="exact"/>
        <w:ind w:firstLine="643" w:firstLineChars="200"/>
        <w:outlineLvl w:val="2"/>
        <w:rPr>
          <w:rFonts w:eastAsia="仿宋_GB2312"/>
          <w:sz w:val="32"/>
          <w:szCs w:val="32"/>
          <w:u w:val="none" w:color="auto"/>
          <w:shd w:val="clear" w:fill="auto"/>
        </w:rPr>
      </w:pPr>
      <w:bookmarkStart w:id="46" w:name="_Toc15378460"/>
      <w:bookmarkStart w:id="47" w:name="_Toc15377444"/>
      <w:bookmarkStart w:id="48" w:name="_Toc112765416"/>
      <w:bookmarkStart w:id="49" w:name="_Toc15377213"/>
      <w:r>
        <w:rPr>
          <w:rFonts w:eastAsia="仿宋_GB2312"/>
          <w:b/>
          <w:sz w:val="32"/>
          <w:szCs w:val="32"/>
          <w:u w:val="none" w:color="auto"/>
          <w:shd w:val="clear" w:fill="auto"/>
        </w:rPr>
        <w:t>2021年一般公共预算支出决算数为796.08</w:t>
      </w:r>
      <w:r>
        <w:rPr>
          <w:rFonts w:hint="eastAsia" w:eastAsia="仿宋_GB2312"/>
          <w:b/>
          <w:sz w:val="32"/>
          <w:szCs w:val="32"/>
          <w:u w:val="none" w:color="auto"/>
          <w:shd w:val="clear" w:fill="auto"/>
        </w:rPr>
        <w:t>万元</w:t>
      </w:r>
      <w:r>
        <w:rPr>
          <w:rFonts w:eastAsia="仿宋_GB2312"/>
          <w:b/>
          <w:sz w:val="32"/>
          <w:szCs w:val="32"/>
          <w:u w:val="none" w:color="auto"/>
          <w:shd w:val="clear" w:fill="auto"/>
        </w:rPr>
        <w:t>，</w:t>
      </w:r>
      <w:r>
        <w:rPr>
          <w:rStyle w:val="10"/>
          <w:rFonts w:eastAsia="仿宋_GB2312"/>
          <w:bCs/>
          <w:sz w:val="32"/>
          <w:szCs w:val="32"/>
          <w:u w:val="none" w:color="auto"/>
          <w:shd w:val="clear" w:fill="auto"/>
        </w:rPr>
        <w:t>完成预算</w:t>
      </w:r>
      <w:r>
        <w:rPr>
          <w:rStyle w:val="10"/>
          <w:rFonts w:hint="eastAsia" w:eastAsia="仿宋_GB2312"/>
          <w:bCs/>
          <w:sz w:val="32"/>
          <w:szCs w:val="32"/>
          <w:u w:val="none" w:color="auto"/>
          <w:shd w:val="clear" w:fill="auto"/>
        </w:rPr>
        <w:t>的100</w:t>
      </w:r>
      <w:r>
        <w:rPr>
          <w:rStyle w:val="10"/>
          <w:rFonts w:eastAsia="仿宋_GB2312"/>
          <w:bCs/>
          <w:sz w:val="32"/>
          <w:szCs w:val="32"/>
          <w:u w:val="none" w:color="auto"/>
          <w:shd w:val="clear" w:fill="auto"/>
        </w:rPr>
        <w:t>%。其中：</w:t>
      </w:r>
      <w:bookmarkEnd w:id="46"/>
      <w:bookmarkEnd w:id="47"/>
      <w:bookmarkEnd w:id="48"/>
      <w:bookmarkEnd w:id="49"/>
    </w:p>
    <w:p>
      <w:pPr>
        <w:spacing w:line="600" w:lineRule="exact"/>
        <w:ind w:firstLine="643" w:firstLineChars="200"/>
        <w:rPr>
          <w:rFonts w:eastAsia="仿宋_GB2312"/>
          <w:b/>
          <w:sz w:val="32"/>
          <w:szCs w:val="32"/>
          <w:u w:val="none" w:color="auto"/>
          <w:shd w:val="clear" w:fill="auto"/>
        </w:rPr>
      </w:pPr>
      <w:r>
        <w:rPr>
          <w:rStyle w:val="10"/>
          <w:rFonts w:eastAsia="仿宋_GB2312"/>
          <w:bCs/>
          <w:sz w:val="32"/>
          <w:szCs w:val="32"/>
          <w:u w:val="none" w:color="auto"/>
          <w:shd w:val="clear" w:fill="auto"/>
        </w:rPr>
        <w:t>1.一般公共服务（类）</w:t>
      </w:r>
      <w:r>
        <w:rPr>
          <w:rStyle w:val="10"/>
          <w:rFonts w:hint="eastAsia" w:eastAsia="仿宋_GB2312"/>
          <w:bCs/>
          <w:sz w:val="32"/>
          <w:szCs w:val="32"/>
          <w:u w:val="none" w:color="auto"/>
          <w:shd w:val="clear" w:fill="auto"/>
        </w:rPr>
        <w:t>组织事务</w:t>
      </w:r>
      <w:r>
        <w:rPr>
          <w:rStyle w:val="10"/>
          <w:rFonts w:eastAsia="仿宋_GB2312"/>
          <w:bCs/>
          <w:sz w:val="32"/>
          <w:szCs w:val="32"/>
          <w:u w:val="none" w:color="auto"/>
          <w:shd w:val="clear" w:fill="auto"/>
        </w:rPr>
        <w:t>（款）</w:t>
      </w:r>
      <w:r>
        <w:rPr>
          <w:rStyle w:val="10"/>
          <w:rFonts w:hint="eastAsia" w:eastAsia="仿宋_GB2312"/>
          <w:bCs/>
          <w:sz w:val="32"/>
          <w:szCs w:val="32"/>
          <w:u w:val="none" w:color="auto"/>
          <w:shd w:val="clear" w:fill="auto"/>
        </w:rPr>
        <w:t>一般行政管理事务</w:t>
      </w:r>
      <w:r>
        <w:rPr>
          <w:rStyle w:val="10"/>
          <w:rFonts w:eastAsia="仿宋_GB2312"/>
          <w:bCs/>
          <w:sz w:val="32"/>
          <w:szCs w:val="32"/>
          <w:u w:val="none" w:color="auto"/>
          <w:shd w:val="clear" w:fill="auto"/>
        </w:rPr>
        <w:t>（项）:</w:t>
      </w:r>
      <w:r>
        <w:rPr>
          <w:rStyle w:val="10"/>
          <w:rFonts w:eastAsia="仿宋_GB2312"/>
          <w:b w:val="0"/>
          <w:bCs/>
          <w:sz w:val="32"/>
          <w:szCs w:val="32"/>
          <w:u w:val="none" w:color="auto"/>
          <w:shd w:val="clear" w:fill="auto"/>
        </w:rPr>
        <w:t>支出决算为</w:t>
      </w:r>
      <w:r>
        <w:rPr>
          <w:rFonts w:eastAsia="仿宋_GB2312"/>
          <w:sz w:val="32"/>
          <w:szCs w:val="32"/>
          <w:u w:val="none" w:color="auto"/>
          <w:shd w:val="clear" w:fill="auto"/>
        </w:rPr>
        <w:t>13.47</w:t>
      </w:r>
      <w:r>
        <w:rPr>
          <w:rStyle w:val="10"/>
          <w:rFonts w:eastAsia="仿宋_GB2312"/>
          <w:b w:val="0"/>
          <w:bCs/>
          <w:sz w:val="32"/>
          <w:szCs w:val="32"/>
          <w:u w:val="none" w:color="auto"/>
          <w:shd w:val="clear" w:fill="auto"/>
        </w:rPr>
        <w:t>万元，完成</w:t>
      </w:r>
      <w:r>
        <w:rPr>
          <w:rStyle w:val="10"/>
          <w:rFonts w:hint="eastAsia" w:eastAsia="仿宋_GB2312"/>
          <w:b w:val="0"/>
          <w:bCs/>
          <w:sz w:val="32"/>
          <w:szCs w:val="32"/>
          <w:u w:val="none" w:color="auto"/>
          <w:shd w:val="clear" w:fill="auto"/>
          <w:lang w:eastAsia="zh-CN"/>
        </w:rPr>
        <w:t>预算的100%</w:t>
      </w:r>
      <w:r>
        <w:rPr>
          <w:rStyle w:val="10"/>
          <w:rFonts w:eastAsia="仿宋_GB2312"/>
          <w:b w:val="0"/>
          <w:bCs/>
          <w:sz w:val="32"/>
          <w:szCs w:val="32"/>
          <w:u w:val="none" w:color="auto"/>
          <w:shd w:val="clear" w:fill="auto"/>
        </w:rPr>
        <w:t>。</w:t>
      </w:r>
    </w:p>
    <w:p>
      <w:pPr>
        <w:spacing w:line="600" w:lineRule="exact"/>
        <w:ind w:firstLine="643" w:firstLineChars="200"/>
        <w:rPr>
          <w:rFonts w:eastAsia="仿宋_GB2312"/>
          <w:b/>
          <w:sz w:val="32"/>
          <w:szCs w:val="32"/>
          <w:u w:val="none" w:color="auto"/>
          <w:shd w:val="clear" w:fill="auto"/>
        </w:rPr>
      </w:pPr>
      <w:r>
        <w:rPr>
          <w:rStyle w:val="10"/>
          <w:rFonts w:eastAsia="仿宋_GB2312"/>
          <w:bCs/>
          <w:sz w:val="32"/>
          <w:szCs w:val="32"/>
          <w:u w:val="none" w:color="auto"/>
          <w:shd w:val="clear" w:fill="auto"/>
        </w:rPr>
        <w:t>2. 社会保障和就业（类）</w:t>
      </w:r>
      <w:r>
        <w:rPr>
          <w:rStyle w:val="10"/>
          <w:rFonts w:hint="eastAsia" w:eastAsia="仿宋_GB2312"/>
          <w:bCs/>
          <w:sz w:val="32"/>
          <w:szCs w:val="32"/>
          <w:u w:val="none" w:color="auto"/>
          <w:shd w:val="clear" w:fill="auto"/>
        </w:rPr>
        <w:t>人力资源和社会保障管理事务</w:t>
      </w:r>
      <w:r>
        <w:rPr>
          <w:rStyle w:val="10"/>
          <w:rFonts w:eastAsia="仿宋_GB2312"/>
          <w:bCs/>
          <w:sz w:val="32"/>
          <w:szCs w:val="32"/>
          <w:u w:val="none" w:color="auto"/>
          <w:shd w:val="clear" w:fill="auto"/>
        </w:rPr>
        <w:t>（款）</w:t>
      </w:r>
      <w:r>
        <w:rPr>
          <w:rStyle w:val="10"/>
          <w:rFonts w:hint="eastAsia" w:eastAsia="仿宋_GB2312"/>
          <w:bCs/>
          <w:sz w:val="32"/>
          <w:szCs w:val="32"/>
          <w:u w:val="none" w:color="auto"/>
          <w:shd w:val="clear" w:fill="auto"/>
        </w:rPr>
        <w:t>行政运行</w:t>
      </w:r>
      <w:r>
        <w:rPr>
          <w:rStyle w:val="10"/>
          <w:rFonts w:eastAsia="仿宋_GB2312"/>
          <w:bCs/>
          <w:sz w:val="32"/>
          <w:szCs w:val="32"/>
          <w:u w:val="none" w:color="auto"/>
          <w:shd w:val="clear" w:fill="auto"/>
        </w:rPr>
        <w:t>（项）:</w:t>
      </w:r>
      <w:r>
        <w:rPr>
          <w:rStyle w:val="10"/>
          <w:rFonts w:eastAsia="仿宋_GB2312"/>
          <w:b w:val="0"/>
          <w:bCs/>
          <w:sz w:val="32"/>
          <w:szCs w:val="32"/>
          <w:u w:val="none" w:color="auto"/>
          <w:shd w:val="clear" w:fill="auto"/>
        </w:rPr>
        <w:t>支出决算为502.78万元，完成</w:t>
      </w:r>
      <w:r>
        <w:rPr>
          <w:rStyle w:val="10"/>
          <w:rFonts w:hint="eastAsia" w:eastAsia="仿宋_GB2312"/>
          <w:b w:val="0"/>
          <w:bCs/>
          <w:sz w:val="32"/>
          <w:szCs w:val="32"/>
          <w:u w:val="none" w:color="auto"/>
          <w:shd w:val="clear" w:fill="auto"/>
          <w:lang w:eastAsia="zh-CN"/>
        </w:rPr>
        <w:t>预算的100%</w:t>
      </w:r>
      <w:r>
        <w:rPr>
          <w:rStyle w:val="10"/>
          <w:rFonts w:eastAsia="仿宋_GB2312"/>
          <w:b w:val="0"/>
          <w:bCs/>
          <w:sz w:val="32"/>
          <w:szCs w:val="32"/>
          <w:u w:val="none" w:color="auto"/>
          <w:shd w:val="clear" w:fill="auto"/>
        </w:rPr>
        <w:t>。</w:t>
      </w:r>
    </w:p>
    <w:p>
      <w:pPr>
        <w:spacing w:line="600" w:lineRule="exact"/>
        <w:ind w:firstLine="643" w:firstLineChars="200"/>
        <w:rPr>
          <w:rFonts w:eastAsia="仿宋_GB2312"/>
          <w:b/>
          <w:sz w:val="32"/>
          <w:szCs w:val="32"/>
          <w:u w:val="none" w:color="auto"/>
          <w:shd w:val="clear" w:fill="auto"/>
        </w:rPr>
      </w:pPr>
      <w:r>
        <w:rPr>
          <w:rStyle w:val="10"/>
          <w:rFonts w:eastAsia="仿宋_GB2312"/>
          <w:bCs/>
          <w:sz w:val="32"/>
          <w:szCs w:val="32"/>
          <w:u w:val="none" w:color="auto"/>
          <w:shd w:val="clear" w:fill="auto"/>
        </w:rPr>
        <w:t>3. 社会保障和就业（类）</w:t>
      </w:r>
      <w:r>
        <w:rPr>
          <w:rStyle w:val="10"/>
          <w:rFonts w:hint="eastAsia" w:eastAsia="仿宋_GB2312"/>
          <w:bCs/>
          <w:sz w:val="32"/>
          <w:szCs w:val="32"/>
          <w:u w:val="none" w:color="auto"/>
          <w:shd w:val="clear" w:fill="auto"/>
        </w:rPr>
        <w:t>人力资源和社会保障管理事务</w:t>
      </w:r>
      <w:r>
        <w:rPr>
          <w:rStyle w:val="10"/>
          <w:rFonts w:eastAsia="仿宋_GB2312"/>
          <w:bCs/>
          <w:sz w:val="32"/>
          <w:szCs w:val="32"/>
          <w:u w:val="none" w:color="auto"/>
          <w:shd w:val="clear" w:fill="auto"/>
        </w:rPr>
        <w:t>（款）</w:t>
      </w:r>
      <w:r>
        <w:rPr>
          <w:rStyle w:val="10"/>
          <w:rFonts w:hint="eastAsia" w:eastAsia="仿宋_GB2312"/>
          <w:bCs/>
          <w:sz w:val="32"/>
          <w:szCs w:val="32"/>
          <w:u w:val="none" w:color="auto"/>
          <w:shd w:val="clear" w:fill="auto"/>
        </w:rPr>
        <w:t>事业运行</w:t>
      </w:r>
      <w:r>
        <w:rPr>
          <w:rStyle w:val="10"/>
          <w:rFonts w:eastAsia="仿宋_GB2312"/>
          <w:bCs/>
          <w:sz w:val="32"/>
          <w:szCs w:val="32"/>
          <w:u w:val="none" w:color="auto"/>
          <w:shd w:val="clear" w:fill="auto"/>
        </w:rPr>
        <w:t>（项）:</w:t>
      </w:r>
      <w:r>
        <w:rPr>
          <w:rStyle w:val="10"/>
          <w:rFonts w:eastAsia="仿宋_GB2312"/>
          <w:b w:val="0"/>
          <w:bCs/>
          <w:sz w:val="32"/>
          <w:szCs w:val="32"/>
          <w:u w:val="none" w:color="auto"/>
          <w:shd w:val="clear" w:fill="auto"/>
        </w:rPr>
        <w:t>支出决算为104.67万元，完成</w:t>
      </w:r>
      <w:r>
        <w:rPr>
          <w:rStyle w:val="10"/>
          <w:rFonts w:hint="eastAsia" w:eastAsia="仿宋_GB2312"/>
          <w:b w:val="0"/>
          <w:bCs/>
          <w:sz w:val="32"/>
          <w:szCs w:val="32"/>
          <w:u w:val="none" w:color="auto"/>
          <w:shd w:val="clear" w:fill="auto"/>
          <w:lang w:eastAsia="zh-CN"/>
        </w:rPr>
        <w:t>预算的100%</w:t>
      </w:r>
      <w:r>
        <w:rPr>
          <w:rStyle w:val="10"/>
          <w:rFonts w:eastAsia="仿宋_GB2312"/>
          <w:b w:val="0"/>
          <w:bCs/>
          <w:sz w:val="32"/>
          <w:szCs w:val="32"/>
          <w:u w:val="none" w:color="auto"/>
          <w:shd w:val="clear" w:fill="auto"/>
        </w:rPr>
        <w:t>。</w:t>
      </w:r>
    </w:p>
    <w:p>
      <w:pPr>
        <w:spacing w:line="600" w:lineRule="exact"/>
        <w:ind w:firstLine="643" w:firstLineChars="200"/>
        <w:rPr>
          <w:rFonts w:eastAsia="仿宋_GB2312"/>
          <w:b/>
          <w:sz w:val="32"/>
          <w:szCs w:val="32"/>
          <w:u w:val="none" w:color="auto"/>
          <w:shd w:val="clear" w:fill="auto"/>
        </w:rPr>
      </w:pPr>
      <w:r>
        <w:rPr>
          <w:rStyle w:val="10"/>
          <w:rFonts w:eastAsia="仿宋_GB2312"/>
          <w:bCs/>
          <w:sz w:val="32"/>
          <w:szCs w:val="32"/>
          <w:u w:val="none" w:color="auto"/>
          <w:shd w:val="clear" w:fill="auto"/>
        </w:rPr>
        <w:t>4. 社会保障和就业（类）</w:t>
      </w:r>
      <w:r>
        <w:rPr>
          <w:rStyle w:val="10"/>
          <w:rFonts w:hint="eastAsia" w:eastAsia="仿宋_GB2312"/>
          <w:bCs/>
          <w:sz w:val="32"/>
          <w:szCs w:val="32"/>
          <w:u w:val="none" w:color="auto"/>
          <w:shd w:val="clear" w:fill="auto"/>
        </w:rPr>
        <w:t>行政事业单位养老支出</w:t>
      </w:r>
      <w:r>
        <w:rPr>
          <w:rStyle w:val="10"/>
          <w:rFonts w:eastAsia="仿宋_GB2312"/>
          <w:bCs/>
          <w:sz w:val="32"/>
          <w:szCs w:val="32"/>
          <w:u w:val="none" w:color="auto"/>
          <w:shd w:val="clear" w:fill="auto"/>
        </w:rPr>
        <w:t>（款）</w:t>
      </w:r>
      <w:r>
        <w:rPr>
          <w:rStyle w:val="10"/>
          <w:rFonts w:hint="eastAsia" w:eastAsia="仿宋_GB2312"/>
          <w:bCs/>
          <w:sz w:val="32"/>
          <w:szCs w:val="32"/>
          <w:u w:val="none" w:color="auto"/>
          <w:shd w:val="clear" w:fill="auto"/>
        </w:rPr>
        <w:t>机关事业单位基本养老保险缴费</w:t>
      </w:r>
      <w:r>
        <w:rPr>
          <w:rFonts w:hint="eastAsia" w:eastAsia="仿宋_GB2312"/>
          <w:bCs/>
          <w:sz w:val="32"/>
          <w:szCs w:val="32"/>
          <w:u w:val="none" w:color="auto"/>
          <w:shd w:val="clear" w:fill="auto"/>
        </w:rPr>
        <w:t>支出</w:t>
      </w:r>
      <w:r>
        <w:rPr>
          <w:rStyle w:val="10"/>
          <w:rFonts w:eastAsia="仿宋_GB2312"/>
          <w:bCs/>
          <w:sz w:val="32"/>
          <w:szCs w:val="32"/>
          <w:u w:val="none" w:color="auto"/>
          <w:shd w:val="clear" w:fill="auto"/>
        </w:rPr>
        <w:t>（项）:</w:t>
      </w:r>
      <w:r>
        <w:rPr>
          <w:rStyle w:val="10"/>
          <w:rFonts w:eastAsia="仿宋_GB2312"/>
          <w:b w:val="0"/>
          <w:bCs/>
          <w:sz w:val="32"/>
          <w:szCs w:val="32"/>
          <w:u w:val="none" w:color="auto"/>
          <w:shd w:val="clear" w:fill="auto"/>
        </w:rPr>
        <w:t>支出决算为54.13万元，完成</w:t>
      </w:r>
      <w:r>
        <w:rPr>
          <w:rStyle w:val="10"/>
          <w:rFonts w:hint="eastAsia" w:eastAsia="仿宋_GB2312"/>
          <w:b w:val="0"/>
          <w:bCs/>
          <w:sz w:val="32"/>
          <w:szCs w:val="32"/>
          <w:u w:val="none" w:color="auto"/>
          <w:shd w:val="clear" w:fill="auto"/>
          <w:lang w:eastAsia="zh-CN"/>
        </w:rPr>
        <w:t>预算的100%</w:t>
      </w:r>
      <w:r>
        <w:rPr>
          <w:rStyle w:val="10"/>
          <w:rFonts w:eastAsia="仿宋_GB2312"/>
          <w:b w:val="0"/>
          <w:bCs/>
          <w:sz w:val="32"/>
          <w:szCs w:val="32"/>
          <w:u w:val="none" w:color="auto"/>
          <w:shd w:val="clear" w:fill="auto"/>
        </w:rPr>
        <w:t>。</w:t>
      </w:r>
    </w:p>
    <w:p>
      <w:pPr>
        <w:spacing w:line="600" w:lineRule="exact"/>
        <w:ind w:firstLine="643" w:firstLineChars="200"/>
        <w:rPr>
          <w:rStyle w:val="10"/>
          <w:rFonts w:eastAsia="仿宋_GB2312"/>
          <w:b w:val="0"/>
          <w:bCs/>
          <w:sz w:val="32"/>
          <w:szCs w:val="32"/>
          <w:u w:val="none" w:color="auto"/>
          <w:shd w:val="clear" w:fill="auto"/>
        </w:rPr>
      </w:pPr>
      <w:r>
        <w:rPr>
          <w:rStyle w:val="10"/>
          <w:rFonts w:eastAsia="仿宋_GB2312"/>
          <w:bCs/>
          <w:sz w:val="32"/>
          <w:szCs w:val="32"/>
          <w:u w:val="none" w:color="auto"/>
          <w:shd w:val="clear" w:fill="auto"/>
        </w:rPr>
        <w:t>5.社会保障和就业（类）</w:t>
      </w:r>
      <w:r>
        <w:rPr>
          <w:rStyle w:val="10"/>
          <w:rFonts w:hint="eastAsia" w:eastAsia="仿宋_GB2312"/>
          <w:bCs/>
          <w:sz w:val="32"/>
          <w:szCs w:val="32"/>
          <w:u w:val="none" w:color="auto"/>
          <w:shd w:val="clear" w:fill="auto"/>
        </w:rPr>
        <w:t>行政事业单位养老支出</w:t>
      </w:r>
      <w:r>
        <w:rPr>
          <w:rStyle w:val="10"/>
          <w:rFonts w:eastAsia="仿宋_GB2312"/>
          <w:bCs/>
          <w:sz w:val="32"/>
          <w:szCs w:val="32"/>
          <w:u w:val="none" w:color="auto"/>
          <w:shd w:val="clear" w:fill="auto"/>
        </w:rPr>
        <w:t>（款）</w:t>
      </w:r>
      <w:r>
        <w:rPr>
          <w:rStyle w:val="10"/>
          <w:rFonts w:hint="eastAsia" w:eastAsia="仿宋_GB2312"/>
          <w:bCs/>
          <w:sz w:val="32"/>
          <w:szCs w:val="32"/>
          <w:u w:val="none" w:color="auto"/>
          <w:shd w:val="clear" w:fill="auto"/>
        </w:rPr>
        <w:t>机关事业单位职业年金缴费</w:t>
      </w:r>
      <w:r>
        <w:rPr>
          <w:rFonts w:hint="eastAsia" w:eastAsia="仿宋_GB2312"/>
          <w:bCs/>
          <w:sz w:val="32"/>
          <w:szCs w:val="32"/>
          <w:u w:val="none" w:color="auto"/>
          <w:shd w:val="clear" w:fill="auto"/>
        </w:rPr>
        <w:t>支出</w:t>
      </w:r>
      <w:r>
        <w:rPr>
          <w:rStyle w:val="10"/>
          <w:rFonts w:eastAsia="仿宋_GB2312"/>
          <w:bCs/>
          <w:sz w:val="32"/>
          <w:szCs w:val="32"/>
          <w:u w:val="none" w:color="auto"/>
          <w:shd w:val="clear" w:fill="auto"/>
        </w:rPr>
        <w:t>（项）:</w:t>
      </w:r>
      <w:r>
        <w:rPr>
          <w:rStyle w:val="10"/>
          <w:rFonts w:eastAsia="仿宋_GB2312"/>
          <w:b w:val="0"/>
          <w:bCs/>
          <w:sz w:val="32"/>
          <w:szCs w:val="32"/>
          <w:u w:val="none" w:color="auto"/>
          <w:shd w:val="clear" w:fill="auto"/>
        </w:rPr>
        <w:t>支出决算为25.68万元，完成预算</w:t>
      </w:r>
      <w:r>
        <w:rPr>
          <w:rStyle w:val="10"/>
          <w:rFonts w:hint="eastAsia" w:eastAsia="仿宋_GB2312"/>
          <w:b w:val="0"/>
          <w:bCs/>
          <w:sz w:val="32"/>
          <w:szCs w:val="32"/>
          <w:u w:val="none" w:color="auto"/>
          <w:shd w:val="clear" w:fill="auto"/>
        </w:rPr>
        <w:t>的100</w:t>
      </w:r>
      <w:r>
        <w:rPr>
          <w:rStyle w:val="10"/>
          <w:rFonts w:eastAsia="仿宋_GB2312"/>
          <w:b w:val="0"/>
          <w:bCs/>
          <w:sz w:val="32"/>
          <w:szCs w:val="32"/>
          <w:u w:val="none" w:color="auto"/>
          <w:shd w:val="clear" w:fill="auto"/>
        </w:rPr>
        <w:t>%。</w:t>
      </w:r>
    </w:p>
    <w:p>
      <w:pPr>
        <w:spacing w:line="600" w:lineRule="exact"/>
        <w:ind w:firstLine="643" w:firstLineChars="200"/>
        <w:rPr>
          <w:rFonts w:eastAsia="仿宋_GB2312"/>
          <w:bCs/>
          <w:sz w:val="32"/>
          <w:szCs w:val="32"/>
          <w:u w:val="none" w:color="auto"/>
          <w:shd w:val="clear" w:fill="auto"/>
        </w:rPr>
      </w:pPr>
      <w:r>
        <w:rPr>
          <w:rStyle w:val="10"/>
          <w:rFonts w:hint="eastAsia" w:eastAsia="仿宋_GB2312"/>
          <w:bCs/>
          <w:sz w:val="32"/>
          <w:szCs w:val="32"/>
          <w:u w:val="none" w:color="auto"/>
          <w:shd w:val="clear" w:fill="auto"/>
        </w:rPr>
        <w:t>6</w:t>
      </w:r>
      <w:r>
        <w:rPr>
          <w:rStyle w:val="10"/>
          <w:rFonts w:eastAsia="仿宋_GB2312"/>
          <w:bCs/>
          <w:sz w:val="32"/>
          <w:szCs w:val="32"/>
          <w:u w:val="none" w:color="auto"/>
          <w:shd w:val="clear" w:fill="auto"/>
        </w:rPr>
        <w:t>.</w:t>
      </w:r>
      <w:r>
        <w:rPr>
          <w:rFonts w:eastAsia="仿宋_GB2312"/>
          <w:b/>
          <w:bCs/>
          <w:sz w:val="32"/>
          <w:szCs w:val="32"/>
          <w:u w:val="none" w:color="auto"/>
          <w:shd w:val="clear" w:fill="auto"/>
        </w:rPr>
        <w:t>卫生健康</w:t>
      </w:r>
      <w:r>
        <w:rPr>
          <w:rStyle w:val="10"/>
          <w:rFonts w:eastAsia="仿宋_GB2312"/>
          <w:bCs/>
          <w:sz w:val="32"/>
          <w:szCs w:val="32"/>
          <w:u w:val="none" w:color="auto"/>
          <w:shd w:val="clear" w:fill="auto"/>
        </w:rPr>
        <w:t>（类）</w:t>
      </w:r>
      <w:r>
        <w:rPr>
          <w:rStyle w:val="10"/>
          <w:rFonts w:hint="eastAsia" w:eastAsia="仿宋_GB2312"/>
          <w:bCs/>
          <w:sz w:val="32"/>
          <w:szCs w:val="32"/>
          <w:u w:val="none" w:color="auto"/>
          <w:shd w:val="clear" w:fill="auto"/>
        </w:rPr>
        <w:t>行政事业单位医疗</w:t>
      </w:r>
      <w:r>
        <w:rPr>
          <w:rStyle w:val="10"/>
          <w:rFonts w:eastAsia="仿宋_GB2312"/>
          <w:bCs/>
          <w:sz w:val="32"/>
          <w:szCs w:val="32"/>
          <w:u w:val="none" w:color="auto"/>
          <w:shd w:val="clear" w:fill="auto"/>
        </w:rPr>
        <w:t>（款）</w:t>
      </w:r>
      <w:r>
        <w:rPr>
          <w:rStyle w:val="10"/>
          <w:rFonts w:hint="eastAsia" w:eastAsia="仿宋_GB2312"/>
          <w:bCs/>
          <w:sz w:val="32"/>
          <w:szCs w:val="32"/>
          <w:u w:val="none" w:color="auto"/>
          <w:shd w:val="clear" w:fill="auto"/>
        </w:rPr>
        <w:t>行政单位医疗</w:t>
      </w:r>
      <w:r>
        <w:rPr>
          <w:rStyle w:val="10"/>
          <w:rFonts w:eastAsia="仿宋_GB2312"/>
          <w:bCs/>
          <w:sz w:val="32"/>
          <w:szCs w:val="32"/>
          <w:u w:val="none" w:color="auto"/>
          <w:shd w:val="clear" w:fill="auto"/>
        </w:rPr>
        <w:t>（项）:</w:t>
      </w:r>
      <w:r>
        <w:rPr>
          <w:rStyle w:val="10"/>
          <w:rFonts w:eastAsia="仿宋_GB2312"/>
          <w:b w:val="0"/>
          <w:bCs/>
          <w:sz w:val="32"/>
          <w:szCs w:val="32"/>
          <w:u w:val="none" w:color="auto"/>
          <w:shd w:val="clear" w:fill="auto"/>
        </w:rPr>
        <w:t>支出决算为26.04万元，完成</w:t>
      </w:r>
      <w:r>
        <w:rPr>
          <w:rStyle w:val="10"/>
          <w:rFonts w:hint="eastAsia" w:eastAsia="仿宋_GB2312"/>
          <w:b w:val="0"/>
          <w:bCs/>
          <w:sz w:val="32"/>
          <w:szCs w:val="32"/>
          <w:u w:val="none" w:color="auto"/>
          <w:shd w:val="clear" w:fill="auto"/>
          <w:lang w:eastAsia="zh-CN"/>
        </w:rPr>
        <w:t>预算的100%</w:t>
      </w:r>
      <w:r>
        <w:rPr>
          <w:rStyle w:val="10"/>
          <w:rFonts w:eastAsia="仿宋_GB2312"/>
          <w:b w:val="0"/>
          <w:bCs/>
          <w:sz w:val="32"/>
          <w:szCs w:val="32"/>
          <w:u w:val="none" w:color="auto"/>
          <w:shd w:val="clear" w:fill="auto"/>
        </w:rPr>
        <w:t>。</w:t>
      </w:r>
    </w:p>
    <w:p>
      <w:pPr>
        <w:spacing w:line="600" w:lineRule="exact"/>
        <w:ind w:firstLine="643" w:firstLineChars="200"/>
        <w:rPr>
          <w:rStyle w:val="10"/>
          <w:rFonts w:eastAsia="仿宋_GB2312"/>
          <w:b w:val="0"/>
          <w:bCs/>
          <w:sz w:val="32"/>
          <w:szCs w:val="32"/>
          <w:u w:val="none" w:color="auto"/>
          <w:shd w:val="clear" w:fill="auto"/>
        </w:rPr>
      </w:pPr>
      <w:r>
        <w:rPr>
          <w:rStyle w:val="10"/>
          <w:rFonts w:hint="eastAsia" w:eastAsia="仿宋_GB2312"/>
          <w:bCs/>
          <w:sz w:val="32"/>
          <w:szCs w:val="32"/>
          <w:u w:val="none" w:color="auto"/>
          <w:shd w:val="clear" w:fill="auto"/>
        </w:rPr>
        <w:t>7</w:t>
      </w:r>
      <w:r>
        <w:rPr>
          <w:rStyle w:val="10"/>
          <w:rFonts w:eastAsia="仿宋_GB2312"/>
          <w:bCs/>
          <w:sz w:val="32"/>
          <w:szCs w:val="32"/>
          <w:u w:val="none" w:color="auto"/>
          <w:shd w:val="clear" w:fill="auto"/>
        </w:rPr>
        <w:t>.</w:t>
      </w:r>
      <w:r>
        <w:rPr>
          <w:rFonts w:eastAsia="仿宋_GB2312"/>
          <w:b/>
          <w:bCs/>
          <w:sz w:val="32"/>
          <w:szCs w:val="32"/>
          <w:u w:val="none" w:color="auto"/>
          <w:shd w:val="clear" w:fill="auto"/>
        </w:rPr>
        <w:t>卫生健康</w:t>
      </w:r>
      <w:r>
        <w:rPr>
          <w:rStyle w:val="10"/>
          <w:rFonts w:eastAsia="仿宋_GB2312"/>
          <w:bCs/>
          <w:sz w:val="32"/>
          <w:szCs w:val="32"/>
          <w:u w:val="none" w:color="auto"/>
          <w:shd w:val="clear" w:fill="auto"/>
        </w:rPr>
        <w:t>（类）</w:t>
      </w:r>
      <w:r>
        <w:rPr>
          <w:rStyle w:val="10"/>
          <w:rFonts w:hint="eastAsia" w:eastAsia="仿宋_GB2312"/>
          <w:bCs/>
          <w:sz w:val="32"/>
          <w:szCs w:val="32"/>
          <w:u w:val="none" w:color="auto"/>
          <w:shd w:val="clear" w:fill="auto"/>
        </w:rPr>
        <w:t>行政事业单位医疗</w:t>
      </w:r>
      <w:r>
        <w:rPr>
          <w:rStyle w:val="10"/>
          <w:rFonts w:eastAsia="仿宋_GB2312"/>
          <w:bCs/>
          <w:sz w:val="32"/>
          <w:szCs w:val="32"/>
          <w:u w:val="none" w:color="auto"/>
          <w:shd w:val="clear" w:fill="auto"/>
        </w:rPr>
        <w:t>（款）</w:t>
      </w:r>
      <w:r>
        <w:rPr>
          <w:rStyle w:val="10"/>
          <w:rFonts w:hint="eastAsia" w:eastAsia="仿宋_GB2312"/>
          <w:bCs/>
          <w:sz w:val="32"/>
          <w:szCs w:val="32"/>
          <w:u w:val="none" w:color="auto"/>
          <w:shd w:val="clear" w:fill="auto"/>
        </w:rPr>
        <w:t>事业单位医疗</w:t>
      </w:r>
      <w:r>
        <w:rPr>
          <w:rStyle w:val="10"/>
          <w:rFonts w:eastAsia="仿宋_GB2312"/>
          <w:bCs/>
          <w:sz w:val="32"/>
          <w:szCs w:val="32"/>
          <w:u w:val="none" w:color="auto"/>
          <w:shd w:val="clear" w:fill="auto"/>
        </w:rPr>
        <w:t>（项）:</w:t>
      </w:r>
      <w:r>
        <w:rPr>
          <w:rStyle w:val="10"/>
          <w:rFonts w:eastAsia="仿宋_GB2312"/>
          <w:b w:val="0"/>
          <w:bCs/>
          <w:sz w:val="32"/>
          <w:szCs w:val="32"/>
          <w:u w:val="none" w:color="auto"/>
          <w:shd w:val="clear" w:fill="auto"/>
        </w:rPr>
        <w:t>支出决算为6.01万元，完成</w:t>
      </w:r>
      <w:r>
        <w:rPr>
          <w:rStyle w:val="10"/>
          <w:rFonts w:hint="eastAsia" w:eastAsia="仿宋_GB2312"/>
          <w:b w:val="0"/>
          <w:bCs/>
          <w:sz w:val="32"/>
          <w:szCs w:val="32"/>
          <w:u w:val="none" w:color="auto"/>
          <w:shd w:val="clear" w:fill="auto"/>
          <w:lang w:eastAsia="zh-CN"/>
        </w:rPr>
        <w:t>预算的100%</w:t>
      </w:r>
      <w:r>
        <w:rPr>
          <w:rStyle w:val="10"/>
          <w:rFonts w:eastAsia="仿宋_GB2312"/>
          <w:b w:val="0"/>
          <w:bCs/>
          <w:sz w:val="32"/>
          <w:szCs w:val="32"/>
          <w:u w:val="none" w:color="auto"/>
          <w:shd w:val="clear" w:fill="auto"/>
        </w:rPr>
        <w:t>。</w:t>
      </w:r>
    </w:p>
    <w:p>
      <w:pPr>
        <w:pStyle w:val="3"/>
        <w:spacing w:before="93"/>
        <w:ind w:firstLine="707" w:firstLineChars="220"/>
        <w:rPr>
          <w:rStyle w:val="10"/>
          <w:rFonts w:ascii="Times New Roman"/>
          <w:b w:val="0"/>
          <w:bCs/>
          <w:sz w:val="32"/>
          <w:szCs w:val="32"/>
          <w:u w:val="none" w:color="auto"/>
          <w:shd w:val="clear" w:fill="auto"/>
        </w:rPr>
      </w:pPr>
      <w:r>
        <w:rPr>
          <w:rStyle w:val="10"/>
          <w:rFonts w:hint="eastAsia" w:ascii="Times New Roman"/>
          <w:bCs/>
          <w:sz w:val="32"/>
          <w:szCs w:val="32"/>
          <w:u w:val="none" w:color="auto"/>
          <w:shd w:val="clear" w:fill="auto"/>
        </w:rPr>
        <w:t>8</w:t>
      </w:r>
      <w:r>
        <w:rPr>
          <w:rStyle w:val="10"/>
          <w:rFonts w:ascii="Times New Roman"/>
          <w:bCs/>
          <w:sz w:val="32"/>
          <w:szCs w:val="32"/>
          <w:u w:val="none" w:color="auto"/>
          <w:shd w:val="clear" w:fill="auto"/>
        </w:rPr>
        <w:t>.</w:t>
      </w:r>
      <w:r>
        <w:rPr>
          <w:rFonts w:ascii="Times New Roman"/>
          <w:b/>
          <w:bCs/>
          <w:sz w:val="32"/>
          <w:szCs w:val="32"/>
          <w:u w:val="none" w:color="auto"/>
          <w:shd w:val="clear" w:fill="auto"/>
        </w:rPr>
        <w:t>卫生健康</w:t>
      </w:r>
      <w:r>
        <w:rPr>
          <w:rStyle w:val="10"/>
          <w:rFonts w:ascii="Times New Roman"/>
          <w:bCs/>
          <w:sz w:val="32"/>
          <w:szCs w:val="32"/>
          <w:u w:val="none" w:color="auto"/>
          <w:shd w:val="clear" w:fill="auto"/>
        </w:rPr>
        <w:t>（类）</w:t>
      </w:r>
      <w:r>
        <w:rPr>
          <w:rStyle w:val="10"/>
          <w:rFonts w:hint="eastAsia"/>
          <w:bCs/>
          <w:sz w:val="32"/>
          <w:szCs w:val="32"/>
          <w:u w:val="none" w:color="auto"/>
          <w:shd w:val="clear" w:fill="auto"/>
        </w:rPr>
        <w:t>行政事业单位医疗</w:t>
      </w:r>
      <w:r>
        <w:rPr>
          <w:rStyle w:val="10"/>
          <w:rFonts w:ascii="Times New Roman"/>
          <w:bCs/>
          <w:sz w:val="32"/>
          <w:szCs w:val="32"/>
          <w:u w:val="none" w:color="auto"/>
          <w:shd w:val="clear" w:fill="auto"/>
        </w:rPr>
        <w:t>（款）</w:t>
      </w:r>
      <w:r>
        <w:rPr>
          <w:rStyle w:val="10"/>
          <w:rFonts w:hint="eastAsia" w:ascii="Times New Roman"/>
          <w:bCs/>
          <w:sz w:val="32"/>
          <w:szCs w:val="32"/>
          <w:u w:val="none" w:color="auto"/>
          <w:shd w:val="clear" w:fill="auto"/>
        </w:rPr>
        <w:t>公务员医疗补助</w:t>
      </w:r>
      <w:r>
        <w:rPr>
          <w:rStyle w:val="10"/>
          <w:rFonts w:ascii="Times New Roman"/>
          <w:bCs/>
          <w:sz w:val="32"/>
          <w:szCs w:val="32"/>
          <w:u w:val="none" w:color="auto"/>
          <w:shd w:val="clear" w:fill="auto"/>
        </w:rPr>
        <w:t>（项）:</w:t>
      </w:r>
      <w:r>
        <w:rPr>
          <w:rStyle w:val="10"/>
          <w:rFonts w:ascii="Times New Roman"/>
          <w:b w:val="0"/>
          <w:bCs/>
          <w:sz w:val="32"/>
          <w:szCs w:val="32"/>
          <w:u w:val="none" w:color="auto"/>
          <w:shd w:val="clear" w:fill="auto"/>
        </w:rPr>
        <w:t>支出决算为5.3</w:t>
      </w:r>
      <w:r>
        <w:rPr>
          <w:rStyle w:val="10"/>
          <w:rFonts w:hint="eastAsia" w:ascii="Times New Roman"/>
          <w:b w:val="0"/>
          <w:bCs/>
          <w:sz w:val="32"/>
          <w:szCs w:val="32"/>
          <w:u w:val="none" w:color="auto"/>
          <w:shd w:val="clear" w:fill="auto"/>
        </w:rPr>
        <w:t>0</w:t>
      </w:r>
      <w:r>
        <w:rPr>
          <w:rStyle w:val="10"/>
          <w:rFonts w:ascii="Times New Roman"/>
          <w:b w:val="0"/>
          <w:bCs/>
          <w:sz w:val="32"/>
          <w:szCs w:val="32"/>
          <w:u w:val="none" w:color="auto"/>
          <w:shd w:val="clear" w:fill="auto"/>
        </w:rPr>
        <w:t>万元，完成</w:t>
      </w:r>
      <w:r>
        <w:rPr>
          <w:rStyle w:val="10"/>
          <w:rFonts w:hint="eastAsia" w:ascii="Times New Roman"/>
          <w:b w:val="0"/>
          <w:bCs/>
          <w:sz w:val="32"/>
          <w:szCs w:val="32"/>
          <w:u w:val="none" w:color="auto"/>
          <w:shd w:val="clear" w:fill="auto"/>
          <w:lang w:eastAsia="zh-CN"/>
        </w:rPr>
        <w:t>预算的100%</w:t>
      </w:r>
      <w:r>
        <w:rPr>
          <w:rStyle w:val="10"/>
          <w:rFonts w:ascii="Times New Roman"/>
          <w:b w:val="0"/>
          <w:bCs/>
          <w:sz w:val="32"/>
          <w:szCs w:val="32"/>
          <w:u w:val="none" w:color="auto"/>
          <w:shd w:val="clear" w:fill="auto"/>
        </w:rPr>
        <w:t>。</w:t>
      </w:r>
    </w:p>
    <w:p>
      <w:pPr>
        <w:pStyle w:val="3"/>
        <w:spacing w:before="93"/>
        <w:ind w:firstLine="707" w:firstLineChars="220"/>
        <w:rPr>
          <w:rStyle w:val="10"/>
          <w:rFonts w:ascii="Times New Roman"/>
          <w:b w:val="0"/>
          <w:bCs/>
          <w:sz w:val="32"/>
          <w:szCs w:val="32"/>
          <w:u w:val="none" w:color="auto"/>
          <w:shd w:val="clear" w:fill="auto"/>
        </w:rPr>
      </w:pPr>
      <w:r>
        <w:rPr>
          <w:rStyle w:val="10"/>
          <w:rFonts w:hint="eastAsia" w:ascii="Times New Roman"/>
          <w:bCs/>
          <w:sz w:val="32"/>
          <w:szCs w:val="32"/>
          <w:u w:val="none" w:color="auto"/>
          <w:shd w:val="clear" w:fill="auto"/>
        </w:rPr>
        <w:t>9</w:t>
      </w:r>
      <w:r>
        <w:rPr>
          <w:rStyle w:val="10"/>
          <w:rFonts w:ascii="Times New Roman"/>
          <w:bCs/>
          <w:sz w:val="32"/>
          <w:szCs w:val="32"/>
          <w:u w:val="none" w:color="auto"/>
          <w:shd w:val="clear" w:fill="auto"/>
        </w:rPr>
        <w:t>.</w:t>
      </w:r>
      <w:r>
        <w:rPr>
          <w:rFonts w:hint="eastAsia" w:ascii="Times New Roman"/>
          <w:b/>
          <w:bCs/>
          <w:sz w:val="32"/>
          <w:szCs w:val="32"/>
          <w:u w:val="none" w:color="auto"/>
          <w:shd w:val="clear" w:fill="auto"/>
        </w:rPr>
        <w:t>农林水支出</w:t>
      </w:r>
      <w:r>
        <w:rPr>
          <w:rStyle w:val="10"/>
          <w:rFonts w:ascii="Times New Roman"/>
          <w:bCs/>
          <w:sz w:val="32"/>
          <w:szCs w:val="32"/>
          <w:u w:val="none" w:color="auto"/>
          <w:shd w:val="clear" w:fill="auto"/>
        </w:rPr>
        <w:t>（类）</w:t>
      </w:r>
      <w:r>
        <w:rPr>
          <w:rStyle w:val="10"/>
          <w:rFonts w:hint="eastAsia" w:ascii="Times New Roman"/>
          <w:bCs/>
          <w:sz w:val="32"/>
          <w:szCs w:val="32"/>
          <w:u w:val="none" w:color="auto"/>
          <w:shd w:val="clear" w:fill="auto"/>
        </w:rPr>
        <w:t>扶贫</w:t>
      </w:r>
      <w:r>
        <w:rPr>
          <w:rStyle w:val="10"/>
          <w:rFonts w:ascii="Times New Roman"/>
          <w:bCs/>
          <w:sz w:val="32"/>
          <w:szCs w:val="32"/>
          <w:u w:val="none" w:color="auto"/>
          <w:shd w:val="clear" w:fill="auto"/>
        </w:rPr>
        <w:t>（款）</w:t>
      </w:r>
      <w:r>
        <w:rPr>
          <w:rStyle w:val="10"/>
          <w:rFonts w:hint="eastAsia" w:ascii="Times New Roman"/>
          <w:bCs/>
          <w:sz w:val="32"/>
          <w:szCs w:val="32"/>
          <w:u w:val="none" w:color="auto"/>
          <w:shd w:val="clear" w:fill="auto"/>
        </w:rPr>
        <w:t>其他扶贫支出</w:t>
      </w:r>
      <w:r>
        <w:rPr>
          <w:rStyle w:val="10"/>
          <w:rFonts w:ascii="Times New Roman"/>
          <w:bCs/>
          <w:sz w:val="32"/>
          <w:szCs w:val="32"/>
          <w:u w:val="none" w:color="auto"/>
          <w:shd w:val="clear" w:fill="auto"/>
        </w:rPr>
        <w:t>（项）:</w:t>
      </w:r>
      <w:r>
        <w:rPr>
          <w:rStyle w:val="10"/>
          <w:rFonts w:ascii="Times New Roman"/>
          <w:b w:val="0"/>
          <w:bCs/>
          <w:sz w:val="32"/>
          <w:szCs w:val="32"/>
          <w:u w:val="none" w:color="auto"/>
          <w:shd w:val="clear" w:fill="auto"/>
        </w:rPr>
        <w:t>支出决算为17.4</w:t>
      </w:r>
      <w:r>
        <w:rPr>
          <w:rStyle w:val="10"/>
          <w:rFonts w:hint="eastAsia" w:ascii="Times New Roman"/>
          <w:b w:val="0"/>
          <w:bCs/>
          <w:sz w:val="32"/>
          <w:szCs w:val="32"/>
          <w:u w:val="none" w:color="auto"/>
          <w:shd w:val="clear" w:fill="auto"/>
        </w:rPr>
        <w:t>0</w:t>
      </w:r>
      <w:r>
        <w:rPr>
          <w:rStyle w:val="10"/>
          <w:rFonts w:ascii="Times New Roman"/>
          <w:b w:val="0"/>
          <w:bCs/>
          <w:sz w:val="32"/>
          <w:szCs w:val="32"/>
          <w:u w:val="none" w:color="auto"/>
          <w:shd w:val="clear" w:fill="auto"/>
        </w:rPr>
        <w:t>万元，完成</w:t>
      </w:r>
      <w:r>
        <w:rPr>
          <w:rStyle w:val="10"/>
          <w:rFonts w:hint="eastAsia" w:ascii="Times New Roman"/>
          <w:b w:val="0"/>
          <w:bCs/>
          <w:sz w:val="32"/>
          <w:szCs w:val="32"/>
          <w:u w:val="none" w:color="auto"/>
          <w:shd w:val="clear" w:fill="auto"/>
          <w:lang w:eastAsia="zh-CN"/>
        </w:rPr>
        <w:t>预算的100%</w:t>
      </w:r>
      <w:r>
        <w:rPr>
          <w:rStyle w:val="10"/>
          <w:rFonts w:ascii="Times New Roman"/>
          <w:b w:val="0"/>
          <w:bCs/>
          <w:sz w:val="32"/>
          <w:szCs w:val="32"/>
          <w:u w:val="none" w:color="auto"/>
          <w:shd w:val="clear" w:fill="auto"/>
        </w:rPr>
        <w:t>。</w:t>
      </w:r>
    </w:p>
    <w:p>
      <w:pPr>
        <w:pStyle w:val="3"/>
        <w:spacing w:before="93"/>
        <w:ind w:firstLine="707" w:firstLineChars="220"/>
        <w:rPr>
          <w:rStyle w:val="10"/>
          <w:rFonts w:ascii="Times New Roman"/>
          <w:b w:val="0"/>
          <w:bCs/>
          <w:sz w:val="32"/>
          <w:szCs w:val="32"/>
          <w:u w:val="none" w:color="auto"/>
          <w:shd w:val="clear" w:fill="auto"/>
        </w:rPr>
      </w:pPr>
      <w:r>
        <w:rPr>
          <w:rStyle w:val="10"/>
          <w:rFonts w:hint="eastAsia" w:ascii="Times New Roman"/>
          <w:bCs/>
          <w:sz w:val="32"/>
          <w:szCs w:val="32"/>
          <w:u w:val="none" w:color="auto"/>
          <w:shd w:val="clear" w:fill="auto"/>
        </w:rPr>
        <w:t>10</w:t>
      </w:r>
      <w:r>
        <w:rPr>
          <w:rStyle w:val="10"/>
          <w:rFonts w:ascii="Times New Roman"/>
          <w:bCs/>
          <w:sz w:val="32"/>
          <w:szCs w:val="32"/>
          <w:u w:val="none" w:color="auto"/>
          <w:shd w:val="clear" w:fill="auto"/>
        </w:rPr>
        <w:t>.</w:t>
      </w:r>
      <w:r>
        <w:rPr>
          <w:rFonts w:hint="eastAsia" w:ascii="Times New Roman"/>
          <w:b/>
          <w:bCs/>
          <w:sz w:val="32"/>
          <w:szCs w:val="32"/>
          <w:u w:val="none" w:color="auto"/>
          <w:shd w:val="clear" w:fill="auto"/>
        </w:rPr>
        <w:t>住房保障支出</w:t>
      </w:r>
      <w:r>
        <w:rPr>
          <w:rStyle w:val="10"/>
          <w:rFonts w:ascii="Times New Roman"/>
          <w:bCs/>
          <w:sz w:val="32"/>
          <w:szCs w:val="32"/>
          <w:u w:val="none" w:color="auto"/>
          <w:shd w:val="clear" w:fill="auto"/>
        </w:rPr>
        <w:t>（类）</w:t>
      </w:r>
      <w:r>
        <w:rPr>
          <w:rStyle w:val="10"/>
          <w:rFonts w:hint="eastAsia" w:ascii="Times New Roman"/>
          <w:bCs/>
          <w:sz w:val="32"/>
          <w:szCs w:val="32"/>
          <w:u w:val="none" w:color="auto"/>
          <w:shd w:val="clear" w:fill="auto"/>
        </w:rPr>
        <w:t>住房改革支出</w:t>
      </w:r>
      <w:r>
        <w:rPr>
          <w:rStyle w:val="10"/>
          <w:rFonts w:ascii="Times New Roman"/>
          <w:bCs/>
          <w:sz w:val="32"/>
          <w:szCs w:val="32"/>
          <w:u w:val="none" w:color="auto"/>
          <w:shd w:val="clear" w:fill="auto"/>
        </w:rPr>
        <w:t>（款）</w:t>
      </w:r>
      <w:r>
        <w:rPr>
          <w:rStyle w:val="10"/>
          <w:rFonts w:hint="eastAsia" w:ascii="Times New Roman"/>
          <w:bCs/>
          <w:sz w:val="32"/>
          <w:szCs w:val="32"/>
          <w:u w:val="none" w:color="auto"/>
          <w:shd w:val="clear" w:fill="auto"/>
        </w:rPr>
        <w:t>住房公积金</w:t>
      </w:r>
      <w:r>
        <w:rPr>
          <w:rStyle w:val="10"/>
          <w:rFonts w:ascii="Times New Roman"/>
          <w:bCs/>
          <w:sz w:val="32"/>
          <w:szCs w:val="32"/>
          <w:u w:val="none" w:color="auto"/>
          <w:shd w:val="clear" w:fill="auto"/>
        </w:rPr>
        <w:t>（项）:</w:t>
      </w:r>
      <w:r>
        <w:rPr>
          <w:rStyle w:val="10"/>
          <w:rFonts w:ascii="Times New Roman"/>
          <w:b w:val="0"/>
          <w:bCs/>
          <w:sz w:val="32"/>
          <w:szCs w:val="32"/>
          <w:u w:val="none" w:color="auto"/>
          <w:shd w:val="clear" w:fill="auto"/>
        </w:rPr>
        <w:t>支出决算为40.6</w:t>
      </w:r>
      <w:r>
        <w:rPr>
          <w:rStyle w:val="10"/>
          <w:rFonts w:hint="eastAsia" w:ascii="Times New Roman"/>
          <w:b w:val="0"/>
          <w:bCs/>
          <w:sz w:val="32"/>
          <w:szCs w:val="32"/>
          <w:u w:val="none" w:color="auto"/>
          <w:shd w:val="clear" w:fill="auto"/>
        </w:rPr>
        <w:t>0</w:t>
      </w:r>
      <w:r>
        <w:rPr>
          <w:rStyle w:val="10"/>
          <w:rFonts w:ascii="Times New Roman"/>
          <w:b w:val="0"/>
          <w:bCs/>
          <w:sz w:val="32"/>
          <w:szCs w:val="32"/>
          <w:u w:val="none" w:color="auto"/>
          <w:shd w:val="clear" w:fill="auto"/>
        </w:rPr>
        <w:t>万元，完成</w:t>
      </w:r>
      <w:r>
        <w:rPr>
          <w:rStyle w:val="10"/>
          <w:rFonts w:hint="eastAsia" w:ascii="Times New Roman"/>
          <w:b w:val="0"/>
          <w:bCs/>
          <w:sz w:val="32"/>
          <w:szCs w:val="32"/>
          <w:u w:val="none" w:color="auto"/>
          <w:shd w:val="clear" w:fill="auto"/>
          <w:lang w:eastAsia="zh-CN"/>
        </w:rPr>
        <w:t>预算的100%</w:t>
      </w:r>
      <w:r>
        <w:rPr>
          <w:rStyle w:val="10"/>
          <w:rFonts w:ascii="Times New Roman"/>
          <w:b w:val="0"/>
          <w:bCs/>
          <w:sz w:val="32"/>
          <w:szCs w:val="32"/>
          <w:u w:val="none" w:color="auto"/>
          <w:shd w:val="clear" w:fill="auto"/>
        </w:rPr>
        <w:t>。</w:t>
      </w:r>
    </w:p>
    <w:p>
      <w:pPr>
        <w:tabs>
          <w:tab w:val="right" w:pos="8306"/>
        </w:tabs>
        <w:spacing w:line="600" w:lineRule="exact"/>
        <w:ind w:firstLine="640"/>
        <w:outlineLvl w:val="1"/>
        <w:rPr>
          <w:rStyle w:val="30"/>
          <w:u w:val="none" w:color="auto"/>
          <w:shd w:val="clear" w:fill="auto"/>
        </w:rPr>
      </w:pPr>
      <w:bookmarkStart w:id="50" w:name="_Toc15396608"/>
      <w:bookmarkStart w:id="51" w:name="_Toc112765417"/>
      <w:bookmarkStart w:id="52" w:name="_Toc15377214"/>
      <w:r>
        <w:rPr>
          <w:rFonts w:hint="eastAsia" w:ascii="黑体" w:eastAsia="黑体"/>
          <w:sz w:val="32"/>
          <w:szCs w:val="32"/>
          <w:u w:val="none" w:color="auto"/>
          <w:shd w:val="clear" w:fill="auto"/>
        </w:rPr>
        <w:t>六</w:t>
      </w:r>
      <w:r>
        <w:rPr>
          <w:rFonts w:hint="eastAsia" w:ascii="黑体" w:eastAsia="黑体"/>
          <w:b/>
          <w:sz w:val="32"/>
          <w:szCs w:val="32"/>
          <w:u w:val="none" w:color="auto"/>
          <w:shd w:val="clear" w:fill="auto"/>
        </w:rPr>
        <w:t>、</w:t>
      </w:r>
      <w:r>
        <w:rPr>
          <w:rFonts w:hint="eastAsia" w:ascii="黑体" w:hAnsi="黑体" w:eastAsia="黑体"/>
          <w:b/>
          <w:sz w:val="32"/>
          <w:szCs w:val="32"/>
          <w:u w:val="none" w:color="auto"/>
          <w:shd w:val="clear" w:fill="auto"/>
        </w:rPr>
        <w:t>一</w:t>
      </w:r>
      <w:r>
        <w:rPr>
          <w:rStyle w:val="30"/>
          <w:rFonts w:hint="eastAsia" w:ascii="黑体" w:hAnsi="黑体" w:eastAsia="黑体"/>
          <w:b w:val="0"/>
          <w:u w:val="none" w:color="auto"/>
          <w:shd w:val="clear" w:fill="auto"/>
        </w:rPr>
        <w:t>般公共预算</w:t>
      </w:r>
      <w:r>
        <w:rPr>
          <w:rFonts w:hint="eastAsia" w:ascii="黑体" w:hAnsi="黑体" w:eastAsia="黑体"/>
          <w:sz w:val="32"/>
          <w:szCs w:val="32"/>
          <w:u w:val="none" w:color="auto"/>
          <w:shd w:val="clear" w:fill="auto"/>
        </w:rPr>
        <w:t>财政拨款基本支出决算情况说明</w:t>
      </w:r>
      <w:bookmarkEnd w:id="50"/>
      <w:bookmarkEnd w:id="51"/>
      <w:bookmarkEnd w:id="52"/>
      <w:r>
        <w:rPr>
          <w:rStyle w:val="30"/>
          <w:rFonts w:ascii="黑体" w:hAnsi="黑体" w:eastAsia="黑体"/>
          <w:b w:val="0"/>
          <w:u w:val="none" w:color="auto"/>
          <w:shd w:val="clear" w:fill="auto"/>
        </w:rPr>
        <w:tab/>
      </w:r>
    </w:p>
    <w:p>
      <w:pPr>
        <w:spacing w:line="560" w:lineRule="exact"/>
        <w:ind w:firstLine="640" w:firstLineChars="200"/>
        <w:rPr>
          <w:rFonts w:eastAsia="仿宋_GB2312"/>
          <w:sz w:val="32"/>
          <w:szCs w:val="32"/>
          <w:u w:val="none" w:color="auto"/>
          <w:shd w:val="clear" w:fill="auto"/>
        </w:rPr>
      </w:pPr>
      <w:r>
        <w:rPr>
          <w:rFonts w:hint="eastAsia" w:eastAsia="仿宋_GB2312"/>
          <w:sz w:val="32"/>
          <w:szCs w:val="32"/>
          <w:u w:val="none" w:color="auto"/>
          <w:shd w:val="clear" w:fill="auto"/>
        </w:rPr>
        <w:t>2021年一般公共预算财政拨款基本支出</w:t>
      </w:r>
      <w:r>
        <w:rPr>
          <w:rFonts w:eastAsia="仿宋_GB2312"/>
          <w:sz w:val="32"/>
          <w:szCs w:val="32"/>
          <w:u w:val="none" w:color="auto"/>
          <w:shd w:val="clear" w:fill="auto"/>
        </w:rPr>
        <w:t>765.21</w:t>
      </w:r>
      <w:r>
        <w:rPr>
          <w:rFonts w:hint="eastAsia" w:eastAsia="仿宋_GB2312"/>
          <w:sz w:val="32"/>
          <w:szCs w:val="32"/>
          <w:u w:val="none" w:color="auto"/>
          <w:shd w:val="clear" w:fill="auto"/>
        </w:rPr>
        <w:t>万元，其中：</w:t>
      </w:r>
    </w:p>
    <w:p>
      <w:pPr>
        <w:spacing w:line="560" w:lineRule="exact"/>
        <w:ind w:firstLine="640" w:firstLineChars="200"/>
        <w:rPr>
          <w:rFonts w:eastAsia="仿宋_GB2312"/>
          <w:sz w:val="32"/>
          <w:szCs w:val="32"/>
          <w:u w:val="none" w:color="auto"/>
          <w:shd w:val="clear" w:fill="auto"/>
        </w:rPr>
      </w:pPr>
      <w:r>
        <w:rPr>
          <w:rFonts w:hint="eastAsia" w:eastAsia="仿宋_GB2312"/>
          <w:sz w:val="32"/>
          <w:szCs w:val="32"/>
          <w:u w:val="none" w:color="auto"/>
          <w:shd w:val="clear" w:fill="auto"/>
        </w:rPr>
        <w:t>人员经费</w:t>
      </w:r>
      <w:r>
        <w:rPr>
          <w:rFonts w:eastAsia="仿宋_GB2312"/>
          <w:sz w:val="32"/>
          <w:szCs w:val="32"/>
          <w:u w:val="none" w:color="auto"/>
          <w:shd w:val="clear" w:fill="auto"/>
        </w:rPr>
        <w:t>685.6</w:t>
      </w:r>
      <w:r>
        <w:rPr>
          <w:rFonts w:hint="eastAsia" w:eastAsia="仿宋_GB2312"/>
          <w:sz w:val="32"/>
          <w:szCs w:val="32"/>
          <w:u w:val="none" w:color="auto"/>
          <w:shd w:val="clear" w:fill="auto"/>
        </w:rPr>
        <w:t>0万元，主要包括：基本工资、津贴补贴、奖金、伙食补助费、绩效工资、机关事业单位基本养老保险缴费、职业年金缴费、职工基本医疗保险缴费、公务员医疗补助缴费、住房公积金缴费、其他社会保障缴费、其他工资福利支出、生活补助支出等。</w:t>
      </w:r>
      <w:r>
        <w:rPr>
          <w:rFonts w:hint="eastAsia" w:eastAsia="仿宋_GB2312"/>
          <w:sz w:val="32"/>
          <w:szCs w:val="32"/>
          <w:u w:val="thick" w:color="4B6EE0"/>
          <w:shd w:val="clear" w:fill="E8EBF5"/>
        </w:rPr>
        <w:br w:type="textWrapping"/>
      </w:r>
      <w:r>
        <w:rPr>
          <w:rFonts w:hint="eastAsia" w:eastAsia="仿宋_GB2312"/>
          <w:sz w:val="32"/>
          <w:szCs w:val="32"/>
          <w:u w:val="thick" w:color="4B6EE0"/>
          <w:shd w:val="clear" w:fill="E8EBF5"/>
        </w:rPr>
        <w:t>　　公用</w:t>
      </w:r>
      <w:r>
        <w:rPr>
          <w:rFonts w:hint="eastAsia" w:eastAsia="仿宋_GB2312"/>
          <w:sz w:val="32"/>
          <w:szCs w:val="32"/>
          <w:u w:val="none" w:color="auto"/>
          <w:shd w:val="clear" w:fill="auto"/>
        </w:rPr>
        <w:t>经费</w:t>
      </w:r>
      <w:r>
        <w:rPr>
          <w:rFonts w:eastAsia="仿宋_GB2312"/>
          <w:sz w:val="32"/>
          <w:szCs w:val="32"/>
          <w:u w:val="none" w:color="auto"/>
          <w:shd w:val="clear" w:fill="auto"/>
        </w:rPr>
        <w:t>79.61</w:t>
      </w:r>
      <w:r>
        <w:rPr>
          <w:rFonts w:hint="eastAsia" w:eastAsia="仿宋_GB2312"/>
          <w:sz w:val="32"/>
          <w:szCs w:val="32"/>
          <w:u w:val="none" w:color="auto"/>
          <w:shd w:val="clear" w:fill="auto"/>
        </w:rPr>
        <w:t>万元，主要包括：办公费、邮电费、差旅费、培训费、公务接待费、工会经费、其他交通费、其他商品和服务支出等。</w:t>
      </w:r>
    </w:p>
    <w:p>
      <w:pPr>
        <w:spacing w:line="600" w:lineRule="exact"/>
        <w:ind w:firstLine="640"/>
        <w:outlineLvl w:val="1"/>
        <w:rPr>
          <w:rStyle w:val="30"/>
          <w:rFonts w:ascii="黑体" w:hAnsi="黑体" w:eastAsia="黑体"/>
          <w:b w:val="0"/>
          <w:u w:val="none" w:color="auto"/>
          <w:shd w:val="clear" w:fill="auto"/>
        </w:rPr>
      </w:pPr>
      <w:bookmarkStart w:id="53" w:name="_Toc15377215"/>
      <w:bookmarkStart w:id="54" w:name="_Toc112765418"/>
      <w:bookmarkStart w:id="55" w:name="_Toc15396609"/>
      <w:r>
        <w:rPr>
          <w:rFonts w:hint="eastAsia" w:ascii="黑体" w:eastAsia="黑体"/>
          <w:sz w:val="32"/>
          <w:szCs w:val="32"/>
          <w:u w:val="none" w:color="auto"/>
          <w:shd w:val="clear" w:fill="auto"/>
        </w:rPr>
        <w:t>七、</w:t>
      </w:r>
      <w:r>
        <w:rPr>
          <w:rStyle w:val="30"/>
          <w:rFonts w:hint="eastAsia" w:ascii="黑体" w:hAnsi="黑体" w:eastAsia="黑体"/>
          <w:u w:val="none" w:color="auto"/>
          <w:shd w:val="clear" w:fill="auto"/>
        </w:rPr>
        <w:t>“</w:t>
      </w:r>
      <w:r>
        <w:rPr>
          <w:rStyle w:val="30"/>
          <w:rFonts w:hint="eastAsia" w:ascii="黑体" w:hAnsi="黑体" w:eastAsia="黑体"/>
          <w:b w:val="0"/>
          <w:u w:val="none" w:color="auto"/>
          <w:shd w:val="clear" w:fill="auto"/>
        </w:rPr>
        <w:t>三公”经费</w:t>
      </w:r>
      <w:r>
        <w:rPr>
          <w:rFonts w:hint="eastAsia" w:ascii="黑体" w:hAnsi="黑体" w:eastAsia="黑体"/>
          <w:sz w:val="32"/>
          <w:szCs w:val="32"/>
          <w:u w:val="none" w:color="auto"/>
          <w:shd w:val="clear" w:fill="auto"/>
        </w:rPr>
        <w:t>财政拨款支出决算情况说明</w:t>
      </w:r>
      <w:bookmarkEnd w:id="53"/>
      <w:bookmarkEnd w:id="54"/>
      <w:bookmarkEnd w:id="55"/>
    </w:p>
    <w:p>
      <w:pPr>
        <w:spacing w:line="600" w:lineRule="exact"/>
        <w:ind w:firstLine="640"/>
        <w:outlineLvl w:val="2"/>
        <w:rPr>
          <w:rFonts w:eastAsia="仿宋_GB2312"/>
          <w:b/>
          <w:sz w:val="32"/>
          <w:szCs w:val="32"/>
          <w:u w:val="none" w:color="auto"/>
          <w:shd w:val="clear" w:fill="auto"/>
        </w:rPr>
      </w:pPr>
      <w:bookmarkStart w:id="56" w:name="_Toc15377216"/>
      <w:bookmarkStart w:id="57" w:name="_Toc112765419"/>
      <w:r>
        <w:rPr>
          <w:rFonts w:eastAsia="仿宋_GB2312"/>
          <w:b/>
          <w:sz w:val="32"/>
          <w:szCs w:val="32"/>
          <w:u w:val="none" w:color="auto"/>
          <w:shd w:val="clear" w:fill="auto"/>
        </w:rPr>
        <w:t>（一）“三公”经费财政拨款支出决算总体情况说明</w:t>
      </w:r>
      <w:bookmarkEnd w:id="56"/>
      <w:bookmarkEnd w:id="57"/>
    </w:p>
    <w:p>
      <w:pPr>
        <w:spacing w:line="600" w:lineRule="exact"/>
        <w:ind w:firstLine="640" w:firstLineChars="200"/>
        <w:rPr>
          <w:rFonts w:ascii="仿宋_GB2312" w:hAnsi="仿宋" w:eastAsia="仿宋_GB2312"/>
          <w:color w:val="000000"/>
          <w:sz w:val="32"/>
          <w:szCs w:val="32"/>
          <w:u w:val="none" w:color="auto"/>
          <w:shd w:val="clear" w:fill="auto"/>
        </w:rPr>
      </w:pPr>
      <w:r>
        <w:rPr>
          <w:rFonts w:eastAsia="仿宋_GB2312"/>
          <w:sz w:val="32"/>
          <w:szCs w:val="32"/>
          <w:u w:val="none" w:color="auto"/>
          <w:shd w:val="clear" w:fill="auto"/>
        </w:rPr>
        <w:t>2021年“三公”经费财政拨款支出决算为0.41万元，完成预算</w:t>
      </w:r>
      <w:r>
        <w:rPr>
          <w:rFonts w:hint="eastAsia" w:eastAsia="仿宋_GB2312"/>
          <w:sz w:val="32"/>
          <w:szCs w:val="32"/>
          <w:u w:val="none" w:color="auto"/>
          <w:shd w:val="clear" w:fill="auto"/>
        </w:rPr>
        <w:t>的17.83</w:t>
      </w:r>
      <w:r>
        <w:rPr>
          <w:rFonts w:eastAsia="仿宋_GB2312"/>
          <w:sz w:val="32"/>
          <w:szCs w:val="32"/>
          <w:u w:val="none" w:color="auto"/>
          <w:shd w:val="clear" w:fill="auto"/>
        </w:rPr>
        <w:t>%，决算数小于预算数的主要原因是</w:t>
      </w:r>
      <w:r>
        <w:rPr>
          <w:rFonts w:hint="eastAsia" w:ascii="仿宋_GB2312" w:hAnsi="仿宋" w:eastAsia="仿宋_GB2312"/>
          <w:color w:val="000000"/>
          <w:sz w:val="32"/>
          <w:szCs w:val="32"/>
          <w:u w:val="none" w:color="auto"/>
          <w:shd w:val="clear" w:fill="auto"/>
        </w:rPr>
        <w:t>我局加强公务接待管理，严格执行中央八项规定精神，认真贯彻落实省委十项、市委九项、县委十项规定，本年公务接待费较上年大幅减少。</w:t>
      </w:r>
    </w:p>
    <w:p>
      <w:pPr>
        <w:spacing w:line="600" w:lineRule="exact"/>
        <w:ind w:firstLine="640"/>
        <w:outlineLvl w:val="2"/>
        <w:rPr>
          <w:rFonts w:eastAsia="仿宋_GB2312"/>
          <w:b/>
          <w:sz w:val="32"/>
          <w:szCs w:val="32"/>
          <w:u w:val="none" w:color="auto"/>
          <w:shd w:val="clear" w:fill="auto"/>
        </w:rPr>
      </w:pPr>
      <w:bookmarkStart w:id="58" w:name="_Toc112765420"/>
      <w:bookmarkStart w:id="59" w:name="_Toc15377217"/>
      <w:r>
        <w:rPr>
          <w:rFonts w:eastAsia="仿宋_GB2312"/>
          <w:b/>
          <w:sz w:val="32"/>
          <w:szCs w:val="32"/>
          <w:u w:val="none" w:color="auto"/>
          <w:shd w:val="clear" w:fill="auto"/>
        </w:rPr>
        <w:t>（二）“三公”经费财政拨款支出决算具体情况说明</w:t>
      </w:r>
      <w:bookmarkEnd w:id="58"/>
      <w:bookmarkEnd w:id="59"/>
    </w:p>
    <w:p>
      <w:pPr>
        <w:spacing w:line="600" w:lineRule="exact"/>
        <w:ind w:firstLine="640"/>
        <w:rPr>
          <w:rFonts w:eastAsia="仿宋_GB2312"/>
          <w:sz w:val="32"/>
          <w:szCs w:val="32"/>
          <w:u w:val="none" w:color="auto"/>
          <w:shd w:val="clear" w:fill="auto"/>
        </w:rPr>
      </w:pPr>
      <w:r>
        <w:rPr>
          <w:rFonts w:eastAsia="仿宋_GB2312"/>
          <w:sz w:val="32"/>
          <w:szCs w:val="32"/>
          <w:u w:val="none" w:color="auto"/>
          <w:shd w:val="clear" w:fill="auto"/>
        </w:rPr>
        <w:t>2021年“三公”经费财政拨款支出决算中，</w:t>
      </w:r>
      <w:r>
        <w:rPr>
          <w:rFonts w:hint="eastAsia" w:eastAsia="仿宋_GB2312"/>
          <w:sz w:val="32"/>
          <w:szCs w:val="32"/>
          <w:u w:val="none" w:color="auto"/>
          <w:shd w:val="clear" w:fill="auto"/>
        </w:rPr>
        <w:t>无因公出国（境）费支出、公务用车购置及运行维护费支出，全部为公务接待费。</w:t>
      </w:r>
      <w:r>
        <w:rPr>
          <w:rFonts w:eastAsia="仿宋_GB2312"/>
          <w:sz w:val="32"/>
          <w:szCs w:val="32"/>
          <w:u w:val="none" w:color="auto"/>
          <w:shd w:val="clear" w:fill="auto"/>
        </w:rPr>
        <w:t>公务接待费支出决算0.41万元，占</w:t>
      </w:r>
      <w:r>
        <w:rPr>
          <w:rFonts w:hint="eastAsia" w:eastAsia="仿宋_GB2312"/>
          <w:sz w:val="32"/>
          <w:szCs w:val="32"/>
          <w:u w:val="none" w:color="auto"/>
          <w:shd w:val="clear" w:fill="auto"/>
        </w:rPr>
        <w:t>100.00</w:t>
      </w:r>
      <w:r>
        <w:rPr>
          <w:rFonts w:eastAsia="仿宋_GB2312"/>
          <w:sz w:val="32"/>
          <w:szCs w:val="32"/>
          <w:u w:val="none" w:color="auto"/>
          <w:shd w:val="clear" w:fill="auto"/>
        </w:rPr>
        <w:t>%。具体情况如下：</w:t>
      </w:r>
    </w:p>
    <w:p>
      <w:pPr>
        <w:spacing w:line="600" w:lineRule="exact"/>
        <w:ind w:firstLine="640"/>
        <w:rPr>
          <w:rFonts w:hint="eastAsia" w:eastAsia="仿宋_GB2312"/>
          <w:b/>
          <w:sz w:val="32"/>
          <w:szCs w:val="32"/>
          <w:u w:val="none" w:color="auto"/>
          <w:shd w:val="clear" w:fill="auto"/>
          <w:lang w:val="en-US" w:eastAsia="zh-CN"/>
        </w:rPr>
      </w:pPr>
      <w:r>
        <w:rPr>
          <w:rFonts w:eastAsia="仿宋_GB2312"/>
          <w:b/>
          <w:sz w:val="32"/>
          <w:szCs w:val="32"/>
          <w:u w:val="none" w:color="auto"/>
          <w:shd w:val="clear" w:fill="auto"/>
        </w:rPr>
        <w:t>1.因公出国（境）经费支出</w:t>
      </w:r>
      <w:r>
        <w:rPr>
          <w:rFonts w:eastAsia="仿宋_GB2312"/>
          <w:sz w:val="32"/>
          <w:szCs w:val="32"/>
          <w:u w:val="none" w:color="auto"/>
          <w:shd w:val="clear" w:fill="auto"/>
        </w:rPr>
        <w:t>0万元，</w:t>
      </w:r>
      <w:r>
        <w:rPr>
          <w:rStyle w:val="10"/>
          <w:rFonts w:eastAsia="仿宋_GB2312"/>
          <w:b w:val="0"/>
          <w:bCs/>
          <w:sz w:val="32"/>
          <w:szCs w:val="32"/>
          <w:u w:val="none" w:color="auto"/>
          <w:shd w:val="clear" w:fill="auto"/>
        </w:rPr>
        <w:t>完成</w:t>
      </w:r>
      <w:r>
        <w:rPr>
          <w:rStyle w:val="10"/>
          <w:rFonts w:eastAsia="仿宋_GB2312"/>
          <w:b w:val="0"/>
          <w:bCs/>
          <w:sz w:val="32"/>
          <w:szCs w:val="32"/>
          <w:u w:val="none" w:color="auto"/>
          <w:shd w:val="clear" w:fill="auto"/>
        </w:rPr>
        <w:t>预算</w:t>
      </w:r>
      <w:r>
        <w:rPr>
          <w:rFonts w:hint="eastAsia" w:eastAsia="仿宋_GB2312"/>
          <w:sz w:val="32"/>
          <w:szCs w:val="32"/>
          <w:u w:val="none" w:color="auto"/>
          <w:shd w:val="clear" w:fill="auto"/>
          <w:lang w:val="en-US" w:eastAsia="zh-CN"/>
        </w:rPr>
        <w:t>的</w:t>
      </w:r>
      <w:r>
        <w:rPr>
          <w:rStyle w:val="10"/>
          <w:rFonts w:hint="eastAsia" w:eastAsia="仿宋_GB2312"/>
          <w:b w:val="0"/>
          <w:bCs/>
          <w:sz w:val="32"/>
          <w:szCs w:val="32"/>
          <w:u w:val="none" w:color="auto"/>
          <w:shd w:val="clear" w:fill="auto"/>
        </w:rPr>
        <w:t>0</w:t>
      </w:r>
      <w:r>
        <w:rPr>
          <w:rStyle w:val="10"/>
          <w:rFonts w:eastAsia="仿宋_GB2312"/>
          <w:b w:val="0"/>
          <w:bCs/>
          <w:sz w:val="32"/>
          <w:szCs w:val="32"/>
          <w:u w:val="none" w:color="auto"/>
          <w:shd w:val="clear" w:fill="auto"/>
        </w:rPr>
        <w:t>%</w:t>
      </w:r>
      <w:r>
        <w:rPr>
          <w:rStyle w:val="10"/>
          <w:rFonts w:eastAsia="仿宋_GB2312"/>
          <w:b w:val="0"/>
          <w:bCs/>
          <w:sz w:val="32"/>
          <w:szCs w:val="32"/>
          <w:u w:val="none" w:color="auto"/>
          <w:shd w:val="clear" w:fill="auto"/>
        </w:rPr>
        <w:t>。</w:t>
      </w:r>
      <w:r>
        <w:rPr>
          <w:rFonts w:eastAsia="仿宋_GB2312"/>
          <w:sz w:val="32"/>
          <w:szCs w:val="32"/>
          <w:u w:val="none" w:color="auto"/>
          <w:shd w:val="clear" w:fill="auto"/>
        </w:rPr>
        <w:t>全年安排因公出国（境）团组</w:t>
      </w:r>
      <w:r>
        <w:rPr>
          <w:rFonts w:hint="eastAsia" w:eastAsia="仿宋_GB2312"/>
          <w:sz w:val="32"/>
          <w:szCs w:val="32"/>
          <w:u w:val="none" w:color="auto"/>
          <w:shd w:val="clear" w:fill="auto"/>
        </w:rPr>
        <w:t>0</w:t>
      </w:r>
      <w:r>
        <w:rPr>
          <w:rFonts w:eastAsia="仿宋_GB2312"/>
          <w:sz w:val="32"/>
          <w:szCs w:val="32"/>
          <w:u w:val="none" w:color="auto"/>
          <w:shd w:val="clear" w:fill="auto"/>
        </w:rPr>
        <w:t>次，出国（境）</w:t>
      </w:r>
      <w:r>
        <w:rPr>
          <w:rFonts w:hint="eastAsia" w:eastAsia="仿宋_GB2312"/>
          <w:sz w:val="32"/>
          <w:szCs w:val="32"/>
          <w:u w:val="none" w:color="auto"/>
          <w:shd w:val="clear" w:fill="auto"/>
        </w:rPr>
        <w:t>0</w:t>
      </w:r>
      <w:r>
        <w:rPr>
          <w:rFonts w:eastAsia="仿宋_GB2312"/>
          <w:sz w:val="32"/>
          <w:szCs w:val="32"/>
          <w:u w:val="none" w:color="auto"/>
          <w:shd w:val="clear" w:fill="auto"/>
        </w:rPr>
        <w:t>人。</w:t>
      </w:r>
    </w:p>
    <w:p>
      <w:pPr>
        <w:spacing w:line="600" w:lineRule="exact"/>
        <w:ind w:firstLine="640"/>
        <w:rPr>
          <w:rFonts w:hint="eastAsia" w:eastAsia="仿宋_GB2312"/>
          <w:b/>
          <w:sz w:val="32"/>
          <w:szCs w:val="32"/>
          <w:u w:val="none" w:color="auto"/>
          <w:shd w:val="clear" w:fill="auto"/>
          <w:lang w:val="en-US" w:eastAsia="zh-CN"/>
        </w:rPr>
      </w:pPr>
      <w:r>
        <w:rPr>
          <w:rFonts w:eastAsia="仿宋_GB2312"/>
          <w:b/>
          <w:sz w:val="32"/>
          <w:szCs w:val="32"/>
          <w:u w:val="none" w:color="auto"/>
          <w:shd w:val="clear" w:fill="auto"/>
        </w:rPr>
        <w:t>2.公务用车购置及运行维护费支出</w:t>
      </w:r>
      <w:r>
        <w:rPr>
          <w:rFonts w:eastAsia="仿宋_GB2312"/>
          <w:sz w:val="32"/>
          <w:szCs w:val="32"/>
          <w:u w:val="none" w:color="auto"/>
          <w:shd w:val="clear" w:fill="auto"/>
        </w:rPr>
        <w:t>0万元</w:t>
      </w:r>
      <w:r>
        <w:rPr>
          <w:u w:val="none" w:color="auto"/>
          <w:shd w:val="clear" w:fill="auto"/>
        </w:rPr>
        <w:t>，</w:t>
      </w:r>
      <w:r>
        <w:rPr>
          <w:rFonts w:hint="eastAsia" w:eastAsia="仿宋_GB2312"/>
          <w:sz w:val="32"/>
          <w:szCs w:val="32"/>
          <w:u w:val="none" w:color="auto"/>
          <w:shd w:val="clear" w:fill="auto"/>
        </w:rPr>
        <w:t>完成</w:t>
      </w:r>
      <w:r>
        <w:rPr>
          <w:rFonts w:hint="eastAsia" w:eastAsia="仿宋_GB2312"/>
          <w:sz w:val="32"/>
          <w:szCs w:val="32"/>
          <w:u w:val="none" w:color="auto"/>
          <w:shd w:val="clear" w:fill="auto"/>
        </w:rPr>
        <w:t>预算</w:t>
      </w:r>
      <w:r>
        <w:rPr>
          <w:rFonts w:hint="eastAsia" w:eastAsia="仿宋_GB2312"/>
          <w:sz w:val="32"/>
          <w:szCs w:val="32"/>
          <w:u w:val="none" w:color="auto"/>
          <w:shd w:val="clear" w:fill="auto"/>
          <w:lang w:val="en-US" w:eastAsia="zh-CN"/>
        </w:rPr>
        <w:t>的</w:t>
      </w:r>
      <w:r>
        <w:rPr>
          <w:rFonts w:hint="eastAsia" w:eastAsia="仿宋_GB2312"/>
          <w:sz w:val="32"/>
          <w:szCs w:val="32"/>
          <w:u w:val="none" w:color="auto"/>
          <w:shd w:val="clear" w:fill="auto"/>
        </w:rPr>
        <w:t>0</w:t>
      </w:r>
      <w:r>
        <w:rPr>
          <w:rFonts w:eastAsia="仿宋_GB2312"/>
          <w:sz w:val="32"/>
          <w:szCs w:val="32"/>
          <w:u w:val="none" w:color="auto"/>
          <w:shd w:val="clear" w:fill="auto"/>
        </w:rPr>
        <w:t>%</w:t>
      </w:r>
      <w:r>
        <w:rPr>
          <w:rFonts w:hint="eastAsia" w:eastAsia="仿宋_GB2312"/>
          <w:sz w:val="32"/>
          <w:szCs w:val="32"/>
          <w:u w:val="none" w:color="auto"/>
          <w:shd w:val="clear" w:fill="auto"/>
        </w:rPr>
        <w:t>。</w:t>
      </w:r>
      <w:r>
        <w:rPr>
          <w:rFonts w:hint="eastAsia" w:ascii="仿宋_GB2312" w:eastAsia="仿宋_GB2312"/>
          <w:color w:val="000000"/>
          <w:sz w:val="32"/>
          <w:szCs w:val="32"/>
          <w:u w:val="none" w:color="auto"/>
          <w:shd w:val="clear" w:fill="auto"/>
        </w:rPr>
        <w:t>我</w:t>
      </w:r>
      <w:r>
        <w:rPr>
          <w:rFonts w:hint="eastAsia" w:ascii="仿宋_GB2312" w:eastAsia="仿宋_GB2312"/>
          <w:color w:val="000000"/>
          <w:sz w:val="32"/>
          <w:szCs w:val="32"/>
          <w:u w:val="none" w:color="auto"/>
          <w:shd w:val="clear" w:fill="auto"/>
        </w:rPr>
        <w:t>单位无公务用车</w:t>
      </w:r>
      <w:r>
        <w:rPr>
          <w:rFonts w:eastAsia="仿宋_GB2312"/>
          <w:sz w:val="32"/>
          <w:szCs w:val="32"/>
          <w:u w:val="none" w:color="auto"/>
          <w:shd w:val="clear" w:fill="auto"/>
        </w:rPr>
        <w:t>。</w:t>
      </w:r>
    </w:p>
    <w:p>
      <w:pPr>
        <w:spacing w:line="600" w:lineRule="exact"/>
        <w:ind w:firstLine="640"/>
        <w:rPr>
          <w:rFonts w:eastAsia="仿宋_GB2312"/>
          <w:sz w:val="32"/>
          <w:szCs w:val="32"/>
          <w:u w:val="none" w:color="auto"/>
          <w:shd w:val="clear" w:fill="auto"/>
        </w:rPr>
      </w:pPr>
      <w:r>
        <w:rPr>
          <w:rFonts w:eastAsia="仿宋_GB2312"/>
          <w:b/>
          <w:sz w:val="32"/>
          <w:szCs w:val="32"/>
          <w:u w:val="none" w:color="auto"/>
          <w:shd w:val="clear" w:fill="auto"/>
        </w:rPr>
        <w:t>3.公务接待费支出</w:t>
      </w:r>
      <w:r>
        <w:rPr>
          <w:rFonts w:eastAsia="仿宋_GB2312"/>
          <w:sz w:val="32"/>
          <w:szCs w:val="32"/>
          <w:u w:val="none" w:color="auto"/>
          <w:shd w:val="clear" w:fill="auto"/>
        </w:rPr>
        <w:t>0.41万元，</w:t>
      </w:r>
      <w:r>
        <w:rPr>
          <w:rStyle w:val="10"/>
          <w:rFonts w:eastAsia="仿宋_GB2312"/>
          <w:b w:val="0"/>
          <w:bCs/>
          <w:sz w:val="32"/>
          <w:szCs w:val="32"/>
          <w:u w:val="none" w:color="auto"/>
          <w:shd w:val="clear" w:fill="auto"/>
        </w:rPr>
        <w:t>完成预算</w:t>
      </w:r>
      <w:r>
        <w:rPr>
          <w:rStyle w:val="10"/>
          <w:rFonts w:hint="eastAsia" w:eastAsia="仿宋_GB2312"/>
          <w:b w:val="0"/>
          <w:bCs/>
          <w:sz w:val="32"/>
          <w:szCs w:val="32"/>
          <w:u w:val="none" w:color="auto"/>
          <w:shd w:val="clear" w:fill="auto"/>
        </w:rPr>
        <w:t>的</w:t>
      </w:r>
      <w:r>
        <w:rPr>
          <w:rFonts w:hint="eastAsia" w:eastAsia="仿宋_GB2312"/>
          <w:sz w:val="32"/>
          <w:szCs w:val="32"/>
          <w:u w:val="none" w:color="auto"/>
          <w:shd w:val="clear" w:fill="auto"/>
        </w:rPr>
        <w:t>17.83</w:t>
      </w:r>
      <w:r>
        <w:rPr>
          <w:rFonts w:eastAsia="仿宋_GB2312"/>
          <w:sz w:val="32"/>
          <w:szCs w:val="32"/>
          <w:u w:val="none" w:color="auto"/>
          <w:shd w:val="clear" w:fill="auto"/>
        </w:rPr>
        <w:t>%</w:t>
      </w:r>
      <w:r>
        <w:rPr>
          <w:rStyle w:val="10"/>
          <w:rFonts w:eastAsia="仿宋_GB2312"/>
          <w:b w:val="0"/>
          <w:bCs/>
          <w:sz w:val="32"/>
          <w:szCs w:val="32"/>
          <w:u w:val="none" w:color="auto"/>
          <w:shd w:val="clear" w:fill="auto"/>
        </w:rPr>
        <w:t>。</w:t>
      </w:r>
      <w:r>
        <w:rPr>
          <w:rFonts w:eastAsia="仿宋_GB2312"/>
          <w:sz w:val="32"/>
          <w:szCs w:val="32"/>
          <w:u w:val="none" w:color="auto"/>
          <w:shd w:val="clear" w:fill="auto"/>
        </w:rPr>
        <w:t>公务接待费支出决算比2020年减少</w:t>
      </w:r>
      <w:r>
        <w:rPr>
          <w:rFonts w:hint="eastAsia" w:eastAsia="仿宋_GB2312"/>
          <w:sz w:val="32"/>
          <w:szCs w:val="32"/>
          <w:u w:val="none" w:color="auto"/>
          <w:shd w:val="clear" w:fill="auto"/>
        </w:rPr>
        <w:t>1.12</w:t>
      </w:r>
      <w:r>
        <w:rPr>
          <w:rFonts w:eastAsia="仿宋_GB2312"/>
          <w:sz w:val="32"/>
          <w:szCs w:val="32"/>
          <w:u w:val="none" w:color="auto"/>
          <w:shd w:val="clear" w:fill="auto"/>
        </w:rPr>
        <w:t>万元，下降</w:t>
      </w:r>
      <w:r>
        <w:rPr>
          <w:rFonts w:hint="eastAsia" w:eastAsia="仿宋_GB2312"/>
          <w:sz w:val="32"/>
          <w:szCs w:val="32"/>
          <w:u w:val="none" w:color="auto"/>
          <w:shd w:val="clear" w:fill="auto"/>
        </w:rPr>
        <w:t>73.20</w:t>
      </w:r>
      <w:r>
        <w:rPr>
          <w:rFonts w:eastAsia="仿宋_GB2312"/>
          <w:sz w:val="32"/>
          <w:szCs w:val="32"/>
          <w:u w:val="none" w:color="auto"/>
          <w:shd w:val="clear" w:fill="auto"/>
        </w:rPr>
        <w:t>%。主要原因是</w:t>
      </w:r>
      <w:r>
        <w:rPr>
          <w:rFonts w:hint="eastAsia" w:ascii="仿宋_GB2312" w:eastAsia="仿宋_GB2312"/>
          <w:color w:val="000000"/>
          <w:sz w:val="32"/>
          <w:szCs w:val="32"/>
          <w:u w:val="none" w:color="auto"/>
          <w:shd w:val="clear" w:fill="auto"/>
        </w:rPr>
        <w:t>积极贯彻落实中央八项规定及省委</w:t>
      </w:r>
      <w:r>
        <w:rPr>
          <w:u w:val="none" w:color="auto"/>
          <w:shd w:val="clear" w:fill="auto"/>
        </w:rPr>
        <w:t>、</w:t>
      </w:r>
      <w:r>
        <w:rPr>
          <w:rFonts w:hint="eastAsia" w:ascii="仿宋_GB2312" w:eastAsia="仿宋_GB2312"/>
          <w:color w:val="000000"/>
          <w:sz w:val="32"/>
          <w:szCs w:val="32"/>
          <w:u w:val="none" w:color="auto"/>
          <w:shd w:val="clear" w:fill="auto"/>
        </w:rPr>
        <w:t>省政府十项规定要求，厉行节约，公务接待费较上年大幅减少</w:t>
      </w:r>
      <w:r>
        <w:rPr>
          <w:rFonts w:eastAsia="仿宋_GB2312"/>
          <w:sz w:val="32"/>
          <w:szCs w:val="32"/>
          <w:u w:val="none" w:color="auto"/>
          <w:shd w:val="clear" w:fill="auto"/>
        </w:rPr>
        <w:t>。其中：</w:t>
      </w:r>
    </w:p>
    <w:p>
      <w:pPr>
        <w:spacing w:line="600" w:lineRule="exact"/>
        <w:ind w:firstLine="640"/>
        <w:rPr>
          <w:rFonts w:eastAsia="仿宋_GB2312"/>
          <w:sz w:val="32"/>
          <w:szCs w:val="32"/>
          <w:u w:val="none" w:color="auto"/>
          <w:shd w:val="clear" w:fill="auto"/>
        </w:rPr>
      </w:pPr>
      <w:r>
        <w:rPr>
          <w:rFonts w:eastAsia="仿宋_GB2312"/>
          <w:b/>
          <w:sz w:val="32"/>
          <w:szCs w:val="32"/>
          <w:u w:val="none" w:color="auto"/>
          <w:shd w:val="clear" w:fill="auto"/>
        </w:rPr>
        <w:t>国内公务接待支出</w:t>
      </w:r>
      <w:r>
        <w:rPr>
          <w:rFonts w:eastAsia="仿宋_GB2312"/>
          <w:sz w:val="32"/>
          <w:szCs w:val="32"/>
          <w:u w:val="none" w:color="auto"/>
          <w:shd w:val="clear" w:fill="auto"/>
        </w:rPr>
        <w:t>0.41万元，</w:t>
      </w:r>
      <w:r>
        <w:rPr>
          <w:rFonts w:hint="eastAsia" w:eastAsia="仿宋_GB2312"/>
          <w:sz w:val="32"/>
          <w:szCs w:val="32"/>
          <w:u w:val="none" w:color="auto"/>
          <w:shd w:val="clear" w:fill="auto"/>
        </w:rPr>
        <w:t>主要用于接待国内相关单位业务工作考察及上级部门检查、督查、调研工作等发生的用餐费等接待支出。</w:t>
      </w:r>
      <w:r>
        <w:rPr>
          <w:rFonts w:eastAsia="仿宋_GB2312"/>
          <w:sz w:val="32"/>
          <w:szCs w:val="32"/>
          <w:u w:val="none" w:color="auto"/>
          <w:shd w:val="clear" w:fill="auto"/>
        </w:rPr>
        <w:t>国内公务接待</w:t>
      </w:r>
      <w:r>
        <w:rPr>
          <w:rFonts w:hint="eastAsia" w:eastAsia="仿宋_GB2312"/>
          <w:sz w:val="32"/>
          <w:szCs w:val="32"/>
          <w:u w:val="none" w:color="auto"/>
          <w:shd w:val="clear" w:fill="auto"/>
        </w:rPr>
        <w:t>9</w:t>
      </w:r>
      <w:r>
        <w:rPr>
          <w:rFonts w:eastAsia="仿宋_GB2312"/>
          <w:sz w:val="32"/>
          <w:szCs w:val="32"/>
          <w:u w:val="none" w:color="auto"/>
          <w:shd w:val="clear" w:fill="auto"/>
        </w:rPr>
        <w:t>批次，</w:t>
      </w:r>
      <w:r>
        <w:rPr>
          <w:rFonts w:hint="eastAsia" w:eastAsia="仿宋_GB2312"/>
          <w:sz w:val="32"/>
          <w:szCs w:val="32"/>
          <w:u w:val="none" w:color="auto"/>
          <w:shd w:val="clear" w:fill="auto"/>
        </w:rPr>
        <w:t>52</w:t>
      </w:r>
      <w:r>
        <w:rPr>
          <w:rFonts w:eastAsia="仿宋_GB2312"/>
          <w:sz w:val="32"/>
          <w:szCs w:val="32"/>
          <w:u w:val="none" w:color="auto"/>
          <w:shd w:val="clear" w:fill="auto"/>
        </w:rPr>
        <w:t>人次（不包括陪同人员），共计支出0.41万元，</w:t>
      </w:r>
      <w:r>
        <w:rPr>
          <w:rFonts w:hint="eastAsia" w:ascii="仿宋_GB2312" w:eastAsia="仿宋_GB2312"/>
          <w:color w:val="000000"/>
          <w:sz w:val="32"/>
          <w:szCs w:val="32"/>
          <w:u w:val="none" w:color="auto"/>
          <w:shd w:val="clear" w:fill="auto"/>
        </w:rPr>
        <w:t>具体内容包括：主要用于接待省、市局来我县调研、专项检查等工作公务活动开支</w:t>
      </w:r>
      <w:r>
        <w:rPr>
          <w:rFonts w:eastAsia="仿宋_GB2312"/>
          <w:sz w:val="32"/>
          <w:szCs w:val="32"/>
          <w:u w:val="none" w:color="auto"/>
          <w:shd w:val="clear" w:fill="auto"/>
        </w:rPr>
        <w:t>。</w:t>
      </w:r>
    </w:p>
    <w:p>
      <w:pPr>
        <w:spacing w:line="600" w:lineRule="exact"/>
        <w:ind w:firstLine="643" w:firstLineChars="200"/>
        <w:rPr>
          <w:rFonts w:eastAsia="仿宋_GB2312"/>
          <w:sz w:val="32"/>
          <w:szCs w:val="32"/>
          <w:u w:val="none" w:color="auto"/>
          <w:shd w:val="clear" w:fill="auto"/>
        </w:rPr>
      </w:pPr>
      <w:r>
        <w:rPr>
          <w:rFonts w:eastAsia="仿宋_GB2312"/>
          <w:b/>
          <w:sz w:val="32"/>
          <w:szCs w:val="32"/>
          <w:u w:val="none" w:color="auto"/>
          <w:shd w:val="clear" w:fill="auto"/>
        </w:rPr>
        <w:t>外事接待支出</w:t>
      </w:r>
      <w:r>
        <w:rPr>
          <w:rFonts w:hint="eastAsia" w:eastAsia="仿宋_GB2312"/>
          <w:sz w:val="32"/>
          <w:szCs w:val="32"/>
          <w:u w:val="none" w:color="auto"/>
          <w:shd w:val="clear" w:fill="auto"/>
        </w:rPr>
        <w:t>0</w:t>
      </w:r>
      <w:r>
        <w:rPr>
          <w:rFonts w:eastAsia="仿宋_GB2312"/>
          <w:sz w:val="32"/>
          <w:szCs w:val="32"/>
          <w:u w:val="none" w:color="auto"/>
          <w:shd w:val="clear" w:fill="auto"/>
        </w:rPr>
        <w:t>万元，外事接待</w:t>
      </w:r>
      <w:r>
        <w:rPr>
          <w:rFonts w:hint="eastAsia" w:eastAsia="仿宋_GB2312"/>
          <w:sz w:val="32"/>
          <w:szCs w:val="32"/>
          <w:u w:val="none" w:color="auto"/>
          <w:shd w:val="clear" w:fill="auto"/>
        </w:rPr>
        <w:t>0</w:t>
      </w:r>
      <w:r>
        <w:rPr>
          <w:rFonts w:eastAsia="仿宋_GB2312"/>
          <w:sz w:val="32"/>
          <w:szCs w:val="32"/>
          <w:u w:val="none" w:color="auto"/>
          <w:shd w:val="clear" w:fill="auto"/>
        </w:rPr>
        <w:t>批次，</w:t>
      </w:r>
      <w:r>
        <w:rPr>
          <w:rFonts w:hint="eastAsia" w:eastAsia="仿宋_GB2312"/>
          <w:sz w:val="32"/>
          <w:szCs w:val="32"/>
          <w:u w:val="none" w:color="auto"/>
          <w:shd w:val="clear" w:fill="auto"/>
        </w:rPr>
        <w:t>0</w:t>
      </w:r>
      <w:r>
        <w:rPr>
          <w:rFonts w:eastAsia="仿宋_GB2312"/>
          <w:sz w:val="32"/>
          <w:szCs w:val="32"/>
          <w:u w:val="none" w:color="auto"/>
          <w:shd w:val="clear" w:fill="auto"/>
        </w:rPr>
        <w:t>人，共计支出</w:t>
      </w:r>
      <w:r>
        <w:rPr>
          <w:rFonts w:hint="eastAsia" w:eastAsia="仿宋_GB2312"/>
          <w:sz w:val="32"/>
          <w:szCs w:val="32"/>
          <w:u w:val="none" w:color="auto"/>
          <w:shd w:val="clear" w:fill="auto"/>
        </w:rPr>
        <w:t>0</w:t>
      </w:r>
      <w:r>
        <w:rPr>
          <w:rFonts w:eastAsia="仿宋_GB2312"/>
          <w:sz w:val="32"/>
          <w:szCs w:val="32"/>
          <w:u w:val="none" w:color="auto"/>
          <w:shd w:val="clear" w:fill="auto"/>
        </w:rPr>
        <w:t>万元。</w:t>
      </w:r>
      <w:bookmarkStart w:id="60" w:name="_Toc15396610"/>
      <w:bookmarkStart w:id="61" w:name="_Toc15377218"/>
    </w:p>
    <w:p>
      <w:pPr>
        <w:spacing w:line="600" w:lineRule="exact"/>
        <w:ind w:firstLine="640"/>
        <w:outlineLvl w:val="1"/>
        <w:rPr>
          <w:rStyle w:val="30"/>
          <w:rFonts w:ascii="黑体" w:hAnsi="黑体" w:eastAsia="黑体"/>
          <w:u w:val="none" w:color="auto"/>
          <w:shd w:val="clear" w:fill="auto"/>
        </w:rPr>
      </w:pPr>
      <w:bookmarkStart w:id="62" w:name="_Toc112765421"/>
      <w:r>
        <w:rPr>
          <w:rFonts w:hint="eastAsia" w:ascii="黑体" w:eastAsia="黑体"/>
          <w:sz w:val="32"/>
          <w:szCs w:val="32"/>
          <w:u w:val="none" w:color="auto"/>
          <w:shd w:val="clear" w:fill="auto"/>
        </w:rPr>
        <w:t>八、</w:t>
      </w:r>
      <w:r>
        <w:rPr>
          <w:rStyle w:val="30"/>
          <w:rFonts w:hint="eastAsia" w:ascii="黑体" w:hAnsi="黑体" w:eastAsia="黑体"/>
          <w:b w:val="0"/>
          <w:u w:val="none" w:color="auto"/>
          <w:shd w:val="clear" w:fill="auto"/>
        </w:rPr>
        <w:t>政府性基金预算</w:t>
      </w:r>
      <w:r>
        <w:rPr>
          <w:rFonts w:hint="eastAsia" w:ascii="黑体" w:hAnsi="黑体" w:eastAsia="黑体"/>
          <w:sz w:val="32"/>
          <w:szCs w:val="32"/>
          <w:u w:val="none" w:color="auto"/>
          <w:shd w:val="clear" w:fill="auto"/>
        </w:rPr>
        <w:t>支出决算情况说明</w:t>
      </w:r>
      <w:bookmarkEnd w:id="60"/>
      <w:bookmarkEnd w:id="61"/>
      <w:bookmarkEnd w:id="62"/>
    </w:p>
    <w:p>
      <w:pPr>
        <w:spacing w:line="600" w:lineRule="exact"/>
        <w:ind w:firstLine="640"/>
        <w:rPr>
          <w:rFonts w:eastAsia="仿宋_GB2312"/>
          <w:sz w:val="32"/>
          <w:szCs w:val="32"/>
          <w:u w:val="none" w:color="auto"/>
          <w:shd w:val="clear" w:fill="auto"/>
        </w:rPr>
      </w:pPr>
      <w:r>
        <w:rPr>
          <w:rFonts w:eastAsia="仿宋_GB2312"/>
          <w:sz w:val="32"/>
          <w:szCs w:val="32"/>
          <w:u w:val="none" w:color="auto"/>
          <w:shd w:val="clear" w:fill="auto"/>
        </w:rPr>
        <w:t>2021年政府性基金预算财政拨款支出0万元。</w:t>
      </w:r>
    </w:p>
    <w:p>
      <w:pPr>
        <w:numPr>
          <w:ilvl w:val="0"/>
          <w:numId w:val="2"/>
        </w:numPr>
        <w:spacing w:line="600" w:lineRule="exact"/>
        <w:ind w:firstLine="640"/>
        <w:outlineLvl w:val="1"/>
        <w:rPr>
          <w:rStyle w:val="30"/>
          <w:rFonts w:ascii="黑体" w:hAnsi="黑体" w:eastAsia="黑体"/>
          <w:b w:val="0"/>
          <w:u w:val="none" w:color="auto"/>
          <w:shd w:val="clear" w:fill="auto"/>
        </w:rPr>
      </w:pPr>
      <w:bookmarkStart w:id="63" w:name="_Toc112765422"/>
      <w:bookmarkStart w:id="64" w:name="_Toc15377219"/>
      <w:bookmarkStart w:id="65" w:name="_Toc15396611"/>
      <w:r>
        <w:rPr>
          <w:rStyle w:val="30"/>
          <w:rFonts w:hint="eastAsia" w:ascii="黑体" w:hAnsi="黑体" w:eastAsia="黑体"/>
          <w:b w:val="0"/>
          <w:u w:val="none" w:color="auto"/>
          <w:shd w:val="clear" w:fill="auto"/>
        </w:rPr>
        <w:t>国有资本经营预算</w:t>
      </w:r>
      <w:r>
        <w:rPr>
          <w:rFonts w:hint="eastAsia" w:ascii="黑体" w:hAnsi="黑体" w:eastAsia="黑体"/>
          <w:sz w:val="32"/>
          <w:szCs w:val="32"/>
          <w:u w:val="none" w:color="auto"/>
          <w:shd w:val="clear" w:fill="auto"/>
        </w:rPr>
        <w:t>支出决算情况说明</w:t>
      </w:r>
      <w:bookmarkEnd w:id="63"/>
      <w:bookmarkEnd w:id="64"/>
      <w:bookmarkEnd w:id="65"/>
    </w:p>
    <w:p>
      <w:pPr>
        <w:spacing w:line="600" w:lineRule="exact"/>
        <w:ind w:firstLine="640"/>
        <w:rPr>
          <w:rFonts w:eastAsia="仿宋_GB2312"/>
          <w:sz w:val="32"/>
          <w:szCs w:val="32"/>
          <w:u w:val="none" w:color="auto"/>
          <w:shd w:val="clear" w:fill="auto"/>
        </w:rPr>
      </w:pPr>
      <w:r>
        <w:rPr>
          <w:rFonts w:eastAsia="仿宋_GB2312"/>
          <w:sz w:val="32"/>
          <w:szCs w:val="32"/>
          <w:u w:val="none" w:color="auto"/>
          <w:shd w:val="clear" w:fill="auto"/>
        </w:rPr>
        <w:t>2021年国有资本经营预算财政拨款支出</w:t>
      </w:r>
      <w:r>
        <w:rPr>
          <w:rFonts w:hint="eastAsia" w:eastAsia="仿宋_GB2312"/>
          <w:sz w:val="32"/>
          <w:szCs w:val="32"/>
          <w:u w:val="none" w:color="auto"/>
          <w:shd w:val="clear" w:fill="auto"/>
        </w:rPr>
        <w:t>0</w:t>
      </w:r>
      <w:r>
        <w:rPr>
          <w:rFonts w:eastAsia="仿宋_GB2312"/>
          <w:sz w:val="32"/>
          <w:szCs w:val="32"/>
          <w:u w:val="none" w:color="auto"/>
          <w:shd w:val="clear" w:fill="auto"/>
        </w:rPr>
        <w:t>万元。</w:t>
      </w:r>
    </w:p>
    <w:p>
      <w:pPr>
        <w:numPr>
          <w:ilvl w:val="0"/>
          <w:numId w:val="2"/>
        </w:numPr>
        <w:spacing w:line="600" w:lineRule="exact"/>
        <w:ind w:firstLine="640"/>
        <w:outlineLvl w:val="1"/>
        <w:rPr>
          <w:rStyle w:val="30"/>
          <w:rFonts w:ascii="黑体" w:hAnsi="黑体" w:eastAsia="黑体"/>
          <w:b w:val="0"/>
          <w:u w:val="none" w:color="auto"/>
          <w:shd w:val="clear" w:fill="auto"/>
        </w:rPr>
      </w:pPr>
      <w:bookmarkStart w:id="66" w:name="_Toc15396612"/>
      <w:bookmarkStart w:id="67" w:name="_Toc15377221"/>
      <w:bookmarkStart w:id="68" w:name="_Toc112765423"/>
      <w:r>
        <w:rPr>
          <w:rStyle w:val="30"/>
          <w:rFonts w:hint="eastAsia" w:ascii="黑体" w:hAnsi="黑体" w:eastAsia="黑体"/>
          <w:b w:val="0"/>
          <w:u w:val="none" w:color="auto"/>
          <w:shd w:val="clear" w:fill="auto"/>
        </w:rPr>
        <w:t>其他重要事项的情况说明</w:t>
      </w:r>
      <w:bookmarkEnd w:id="66"/>
      <w:bookmarkEnd w:id="67"/>
      <w:bookmarkEnd w:id="68"/>
    </w:p>
    <w:p>
      <w:pPr>
        <w:spacing w:line="600" w:lineRule="exact"/>
        <w:ind w:firstLine="643" w:firstLineChars="200"/>
        <w:outlineLvl w:val="2"/>
        <w:rPr>
          <w:rFonts w:eastAsia="仿宋_GB2312"/>
          <w:sz w:val="32"/>
          <w:szCs w:val="32"/>
          <w:u w:val="none" w:color="auto"/>
          <w:shd w:val="clear" w:fill="auto"/>
        </w:rPr>
      </w:pPr>
      <w:bookmarkStart w:id="69" w:name="_Toc112765424"/>
      <w:bookmarkStart w:id="70" w:name="_Toc15377222"/>
      <w:r>
        <w:rPr>
          <w:rFonts w:eastAsia="仿宋_GB2312"/>
          <w:b/>
          <w:sz w:val="32"/>
          <w:szCs w:val="32"/>
          <w:u w:val="none" w:color="auto"/>
          <w:shd w:val="clear" w:fill="auto"/>
        </w:rPr>
        <w:t>（一）机关运行经费支出情况</w:t>
      </w:r>
      <w:bookmarkEnd w:id="69"/>
      <w:bookmarkEnd w:id="70"/>
    </w:p>
    <w:p>
      <w:pPr>
        <w:spacing w:line="600" w:lineRule="exact"/>
        <w:ind w:firstLine="640" w:firstLineChars="200"/>
        <w:rPr>
          <w:rFonts w:eastAsia="仿宋_GB2312"/>
          <w:sz w:val="32"/>
          <w:szCs w:val="32"/>
          <w:u w:val="none" w:color="auto"/>
          <w:shd w:val="clear" w:fill="auto"/>
        </w:rPr>
      </w:pPr>
      <w:r>
        <w:rPr>
          <w:rFonts w:eastAsia="仿宋_GB2312"/>
          <w:sz w:val="32"/>
          <w:szCs w:val="32"/>
          <w:u w:val="none" w:color="auto"/>
          <w:shd w:val="clear" w:fill="auto"/>
        </w:rPr>
        <w:t>2021年，</w:t>
      </w:r>
      <w:r>
        <w:rPr>
          <w:rFonts w:hint="eastAsia" w:eastAsia="仿宋_GB2312"/>
          <w:sz w:val="32"/>
          <w:szCs w:val="32"/>
          <w:u w:val="none" w:color="auto"/>
          <w:shd w:val="clear" w:fill="auto"/>
        </w:rPr>
        <w:t>我单位</w:t>
      </w:r>
      <w:r>
        <w:rPr>
          <w:rFonts w:eastAsia="仿宋_GB2312"/>
          <w:sz w:val="32"/>
          <w:szCs w:val="32"/>
          <w:u w:val="none" w:color="auto"/>
          <w:shd w:val="clear" w:fill="auto"/>
        </w:rPr>
        <w:t>机关运行经费支出79.61万元，比2020年减少</w:t>
      </w:r>
      <w:r>
        <w:rPr>
          <w:rFonts w:hint="eastAsia" w:eastAsia="仿宋_GB2312"/>
          <w:sz w:val="32"/>
          <w:szCs w:val="32"/>
          <w:u w:val="none" w:color="auto"/>
          <w:shd w:val="clear" w:fill="auto"/>
        </w:rPr>
        <w:t>15.87</w:t>
      </w:r>
      <w:r>
        <w:rPr>
          <w:rFonts w:eastAsia="仿宋_GB2312"/>
          <w:sz w:val="32"/>
          <w:szCs w:val="32"/>
          <w:u w:val="none" w:color="auto"/>
          <w:shd w:val="clear" w:fill="auto"/>
        </w:rPr>
        <w:t>万元，下降</w:t>
      </w:r>
      <w:r>
        <w:rPr>
          <w:rFonts w:hint="eastAsia" w:eastAsia="仿宋_GB2312"/>
          <w:sz w:val="32"/>
          <w:szCs w:val="32"/>
          <w:u w:val="none" w:color="auto"/>
          <w:shd w:val="clear" w:fill="auto"/>
        </w:rPr>
        <w:t>16.62</w:t>
      </w:r>
      <w:r>
        <w:rPr>
          <w:rFonts w:eastAsia="仿宋_GB2312"/>
          <w:sz w:val="32"/>
          <w:szCs w:val="32"/>
          <w:u w:val="none" w:color="auto"/>
          <w:shd w:val="clear" w:fill="auto"/>
        </w:rPr>
        <w:t>%。主要原因是</w:t>
      </w:r>
      <w:r>
        <w:rPr>
          <w:rFonts w:hint="eastAsia" w:eastAsia="仿宋_GB2312"/>
          <w:sz w:val="32"/>
          <w:szCs w:val="32"/>
          <w:u w:val="none" w:color="auto"/>
          <w:shd w:val="clear" w:fill="auto"/>
        </w:rPr>
        <w:t>厉行节约及受新冠疫情影响，减少了一般设备购置费、差旅费及培训费等支出。</w:t>
      </w:r>
    </w:p>
    <w:p>
      <w:pPr>
        <w:autoSpaceDE w:val="0"/>
        <w:autoSpaceDN w:val="0"/>
        <w:adjustRightInd w:val="0"/>
        <w:spacing w:line="600" w:lineRule="exact"/>
        <w:ind w:firstLine="643" w:firstLineChars="200"/>
        <w:jc w:val="left"/>
        <w:outlineLvl w:val="2"/>
        <w:rPr>
          <w:rFonts w:ascii="仿宋_GB2312" w:hAnsi="仿宋" w:eastAsia="仿宋_GB2312"/>
          <w:b/>
          <w:sz w:val="32"/>
          <w:szCs w:val="32"/>
          <w:u w:val="none" w:color="auto"/>
          <w:shd w:val="clear" w:fill="auto"/>
        </w:rPr>
      </w:pPr>
      <w:bookmarkStart w:id="71" w:name="_Toc112765425"/>
      <w:bookmarkStart w:id="72" w:name="_Toc15377223"/>
      <w:r>
        <w:rPr>
          <w:rFonts w:hint="eastAsia" w:ascii="仿宋_GB2312" w:hAnsi="仿宋" w:eastAsia="仿宋_GB2312"/>
          <w:b/>
          <w:sz w:val="32"/>
          <w:szCs w:val="32"/>
          <w:u w:val="none" w:color="auto"/>
          <w:shd w:val="clear" w:fill="auto"/>
        </w:rPr>
        <w:t>（二）政府采购支出情况</w:t>
      </w:r>
      <w:bookmarkEnd w:id="71"/>
      <w:bookmarkEnd w:id="72"/>
    </w:p>
    <w:p>
      <w:pPr>
        <w:spacing w:line="600" w:lineRule="exact"/>
        <w:ind w:firstLine="640" w:firstLineChars="200"/>
        <w:rPr>
          <w:rFonts w:eastAsia="仿宋_GB2312"/>
          <w:sz w:val="32"/>
          <w:szCs w:val="32"/>
          <w:u w:val="none" w:color="auto"/>
          <w:shd w:val="clear" w:fill="auto"/>
        </w:rPr>
      </w:pPr>
      <w:r>
        <w:rPr>
          <w:rFonts w:eastAsia="仿宋_GB2312"/>
          <w:sz w:val="32"/>
          <w:szCs w:val="32"/>
          <w:u w:val="none" w:color="auto"/>
          <w:shd w:val="clear" w:fill="auto"/>
        </w:rPr>
        <w:t>2021年，</w:t>
      </w:r>
      <w:r>
        <w:rPr>
          <w:rFonts w:hint="eastAsia" w:eastAsia="仿宋_GB2312"/>
          <w:sz w:val="32"/>
          <w:szCs w:val="32"/>
          <w:u w:val="none" w:color="auto"/>
          <w:shd w:val="clear" w:fill="auto"/>
        </w:rPr>
        <w:t>我单位</w:t>
      </w:r>
      <w:r>
        <w:rPr>
          <w:rFonts w:eastAsia="仿宋_GB2312"/>
          <w:sz w:val="32"/>
          <w:szCs w:val="32"/>
          <w:u w:val="none" w:color="auto"/>
          <w:shd w:val="clear" w:fill="auto"/>
        </w:rPr>
        <w:t>政府采购支出总额</w:t>
      </w:r>
      <w:r>
        <w:rPr>
          <w:rFonts w:hint="eastAsia" w:eastAsia="仿宋_GB2312"/>
          <w:sz w:val="32"/>
          <w:szCs w:val="32"/>
          <w:u w:val="none" w:color="auto"/>
          <w:shd w:val="clear" w:fill="auto"/>
        </w:rPr>
        <w:t>0</w:t>
      </w:r>
      <w:r>
        <w:rPr>
          <w:rFonts w:eastAsia="仿宋_GB2312"/>
          <w:sz w:val="32"/>
          <w:szCs w:val="32"/>
          <w:u w:val="none" w:color="auto"/>
          <w:shd w:val="clear" w:fill="auto"/>
        </w:rPr>
        <w:t>万元，其中：政府采购货物支出</w:t>
      </w:r>
      <w:r>
        <w:rPr>
          <w:rFonts w:hint="eastAsia" w:eastAsia="仿宋_GB2312"/>
          <w:sz w:val="32"/>
          <w:szCs w:val="32"/>
          <w:u w:val="none" w:color="auto"/>
          <w:shd w:val="clear" w:fill="auto"/>
        </w:rPr>
        <w:t>0</w:t>
      </w:r>
      <w:r>
        <w:rPr>
          <w:rFonts w:eastAsia="仿宋_GB2312"/>
          <w:sz w:val="32"/>
          <w:szCs w:val="32"/>
          <w:u w:val="none" w:color="auto"/>
          <w:shd w:val="clear" w:fill="auto"/>
        </w:rPr>
        <w:t>万元、政府采购工程支出</w:t>
      </w:r>
      <w:r>
        <w:rPr>
          <w:rFonts w:hint="eastAsia" w:eastAsia="仿宋_GB2312"/>
          <w:sz w:val="32"/>
          <w:szCs w:val="32"/>
          <w:u w:val="none" w:color="auto"/>
          <w:shd w:val="clear" w:fill="auto"/>
        </w:rPr>
        <w:t>0</w:t>
      </w:r>
      <w:r>
        <w:rPr>
          <w:rFonts w:eastAsia="仿宋_GB2312"/>
          <w:sz w:val="32"/>
          <w:szCs w:val="32"/>
          <w:u w:val="none" w:color="auto"/>
          <w:shd w:val="clear" w:fill="auto"/>
        </w:rPr>
        <w:t>万元、政府采购服务支出</w:t>
      </w:r>
      <w:r>
        <w:rPr>
          <w:rFonts w:hint="eastAsia" w:eastAsia="仿宋_GB2312"/>
          <w:sz w:val="32"/>
          <w:szCs w:val="32"/>
          <w:u w:val="none" w:color="auto"/>
          <w:shd w:val="clear" w:fill="auto"/>
        </w:rPr>
        <w:t>0</w:t>
      </w:r>
      <w:r>
        <w:rPr>
          <w:rFonts w:eastAsia="仿宋_GB2312"/>
          <w:sz w:val="32"/>
          <w:szCs w:val="32"/>
          <w:u w:val="none" w:color="auto"/>
          <w:shd w:val="clear" w:fill="auto"/>
        </w:rPr>
        <w:t>万元。</w:t>
      </w:r>
    </w:p>
    <w:p>
      <w:pPr>
        <w:autoSpaceDE w:val="0"/>
        <w:autoSpaceDN w:val="0"/>
        <w:adjustRightInd w:val="0"/>
        <w:spacing w:line="600" w:lineRule="exact"/>
        <w:ind w:firstLine="643" w:firstLineChars="200"/>
        <w:jc w:val="left"/>
        <w:outlineLvl w:val="2"/>
        <w:rPr>
          <w:rFonts w:ascii="仿宋_GB2312" w:hAnsi="仿宋" w:eastAsia="仿宋_GB2312"/>
          <w:b/>
          <w:sz w:val="32"/>
          <w:szCs w:val="32"/>
          <w:u w:val="none" w:color="auto"/>
          <w:shd w:val="clear" w:fill="auto"/>
        </w:rPr>
      </w:pPr>
      <w:bookmarkStart w:id="73" w:name="_Toc112765426"/>
      <w:bookmarkStart w:id="74" w:name="_Toc15377224"/>
      <w:r>
        <w:rPr>
          <w:rFonts w:hint="eastAsia" w:ascii="仿宋_GB2312" w:hAnsi="仿宋" w:eastAsia="仿宋_GB2312"/>
          <w:b/>
          <w:sz w:val="32"/>
          <w:szCs w:val="32"/>
          <w:u w:val="none" w:color="auto"/>
          <w:shd w:val="clear" w:fill="auto"/>
        </w:rPr>
        <w:t>（三）国有资产占有使用情况</w:t>
      </w:r>
      <w:bookmarkEnd w:id="73"/>
      <w:bookmarkEnd w:id="74"/>
    </w:p>
    <w:p>
      <w:pPr>
        <w:autoSpaceDE w:val="0"/>
        <w:autoSpaceDN w:val="0"/>
        <w:adjustRightInd w:val="0"/>
        <w:spacing w:line="600" w:lineRule="exact"/>
        <w:ind w:firstLine="640" w:firstLineChars="200"/>
        <w:jc w:val="left"/>
        <w:rPr>
          <w:rFonts w:eastAsia="仿宋_GB2312"/>
          <w:sz w:val="32"/>
          <w:szCs w:val="32"/>
          <w:u w:val="none" w:color="auto"/>
          <w:shd w:val="clear" w:fill="auto"/>
        </w:rPr>
      </w:pPr>
      <w:r>
        <w:rPr>
          <w:rFonts w:eastAsia="仿宋_GB2312"/>
          <w:sz w:val="32"/>
          <w:szCs w:val="32"/>
          <w:u w:val="none" w:color="auto"/>
          <w:shd w:val="clear" w:fill="auto"/>
        </w:rPr>
        <w:t>截至2021年12月31日，</w:t>
      </w:r>
      <w:r>
        <w:rPr>
          <w:rFonts w:hint="eastAsia" w:eastAsia="仿宋_GB2312"/>
          <w:sz w:val="32"/>
          <w:szCs w:val="32"/>
          <w:u w:val="none" w:color="auto"/>
          <w:shd w:val="clear" w:fill="auto"/>
        </w:rPr>
        <w:t>我单位</w:t>
      </w:r>
      <w:r>
        <w:rPr>
          <w:rFonts w:eastAsia="仿宋_GB2312"/>
          <w:sz w:val="32"/>
          <w:szCs w:val="32"/>
          <w:u w:val="none" w:color="auto"/>
          <w:shd w:val="clear" w:fill="auto"/>
        </w:rPr>
        <w:t>无车辆，无单价50万元以上的通用设备及单价100万元以上的专用设备。</w:t>
      </w:r>
    </w:p>
    <w:p>
      <w:pPr>
        <w:autoSpaceDE w:val="0"/>
        <w:autoSpaceDN w:val="0"/>
        <w:adjustRightInd w:val="0"/>
        <w:spacing w:line="600" w:lineRule="exact"/>
        <w:ind w:firstLine="643" w:firstLineChars="200"/>
        <w:jc w:val="left"/>
        <w:outlineLvl w:val="2"/>
        <w:rPr>
          <w:rFonts w:ascii="仿宋_GB2312" w:hAnsi="仿宋" w:eastAsia="仿宋_GB2312"/>
          <w:b/>
          <w:sz w:val="32"/>
          <w:szCs w:val="32"/>
          <w:u w:val="none" w:color="auto"/>
          <w:shd w:val="clear" w:fill="auto"/>
        </w:rPr>
      </w:pPr>
      <w:bookmarkStart w:id="75" w:name="_Toc112765427"/>
      <w:r>
        <w:rPr>
          <w:rFonts w:hint="eastAsia" w:ascii="仿宋_GB2312" w:hAnsi="仿宋" w:eastAsia="仿宋_GB2312"/>
          <w:b/>
          <w:sz w:val="32"/>
          <w:szCs w:val="32"/>
          <w:u w:val="none" w:color="auto"/>
          <w:shd w:val="clear" w:fill="auto"/>
        </w:rPr>
        <w:t>（四）预算绩效管理情况</w:t>
      </w:r>
      <w:bookmarkEnd w:id="75"/>
    </w:p>
    <w:p>
      <w:pPr>
        <w:spacing w:line="580" w:lineRule="exact"/>
        <w:ind w:firstLine="640" w:firstLineChars="200"/>
        <w:rPr>
          <w:rFonts w:eastAsia="仿宋_GB2312"/>
          <w:sz w:val="32"/>
          <w:szCs w:val="32"/>
          <w:u w:val="none" w:color="auto"/>
          <w:shd w:val="clear" w:fill="auto"/>
        </w:rPr>
      </w:pPr>
      <w:r>
        <w:rPr>
          <w:rFonts w:hAnsi="仿宋_GB2312" w:eastAsia="仿宋_GB2312"/>
          <w:sz w:val="32"/>
          <w:szCs w:val="32"/>
          <w:u w:val="none" w:color="auto"/>
          <w:shd w:val="clear" w:fill="auto"/>
        </w:rPr>
        <w:t>根据预算绩效管理要求，</w:t>
      </w:r>
      <w:r>
        <w:rPr>
          <w:rFonts w:hint="eastAsia" w:hAnsi="仿宋_GB2312" w:eastAsia="仿宋_GB2312"/>
          <w:sz w:val="32"/>
          <w:szCs w:val="32"/>
          <w:u w:val="none" w:color="auto"/>
          <w:shd w:val="clear" w:fill="auto"/>
        </w:rPr>
        <w:t>我</w:t>
      </w:r>
      <w:r>
        <w:rPr>
          <w:rFonts w:hAnsi="仿宋_GB2312" w:eastAsia="仿宋_GB2312"/>
          <w:sz w:val="32"/>
          <w:szCs w:val="32"/>
          <w:u w:val="none" w:color="auto"/>
          <w:shd w:val="clear" w:fill="auto"/>
        </w:rPr>
        <w:t>单位在</w:t>
      </w:r>
      <w:r>
        <w:rPr>
          <w:rFonts w:eastAsia="仿宋_GB2312"/>
          <w:sz w:val="32"/>
          <w:szCs w:val="32"/>
          <w:u w:val="none" w:color="auto"/>
          <w:shd w:val="clear" w:fill="auto"/>
        </w:rPr>
        <w:t>2021</w:t>
      </w:r>
      <w:r>
        <w:rPr>
          <w:rFonts w:hAnsi="仿宋_GB2312" w:eastAsia="仿宋_GB2312"/>
          <w:sz w:val="32"/>
          <w:szCs w:val="32"/>
          <w:u w:val="none" w:color="auto"/>
          <w:shd w:val="clear" w:fill="auto"/>
        </w:rPr>
        <w:t>年度预算编制阶段，组织对</w:t>
      </w:r>
      <w:r>
        <w:rPr>
          <w:rFonts w:hint="eastAsia" w:eastAsia="仿宋_GB2312"/>
          <w:sz w:val="32"/>
          <w:szCs w:val="32"/>
          <w:u w:val="none" w:color="auto"/>
          <w:shd w:val="clear" w:fill="auto"/>
        </w:rPr>
        <w:t>劳动监察维权工作经费、人事人才档案工作经费</w:t>
      </w:r>
      <w:r>
        <w:rPr>
          <w:rFonts w:hAnsi="仿宋_GB2312" w:eastAsia="仿宋_GB2312"/>
          <w:sz w:val="32"/>
          <w:szCs w:val="32"/>
          <w:u w:val="none" w:color="auto"/>
          <w:shd w:val="clear" w:fill="auto"/>
        </w:rPr>
        <w:t>项目等</w:t>
      </w:r>
      <w:r>
        <w:rPr>
          <w:rFonts w:hint="eastAsia" w:eastAsia="仿宋_GB2312"/>
          <w:sz w:val="32"/>
          <w:szCs w:val="32"/>
          <w:u w:val="none" w:color="auto"/>
          <w:shd w:val="clear" w:fill="auto"/>
        </w:rPr>
        <w:t>4</w:t>
      </w:r>
      <w:r>
        <w:rPr>
          <w:rFonts w:hAnsi="仿宋_GB2312" w:eastAsia="仿宋_GB2312"/>
          <w:sz w:val="32"/>
          <w:szCs w:val="32"/>
          <w:u w:val="none" w:color="auto"/>
          <w:shd w:val="clear" w:fill="auto"/>
        </w:rPr>
        <w:t>个项目开展了预算事前绩效评估，对</w:t>
      </w:r>
      <w:r>
        <w:rPr>
          <w:rFonts w:hint="eastAsia" w:eastAsia="仿宋_GB2312"/>
          <w:sz w:val="32"/>
          <w:szCs w:val="32"/>
          <w:u w:val="none" w:color="auto"/>
          <w:shd w:val="clear" w:fill="auto"/>
        </w:rPr>
        <w:t>4</w:t>
      </w:r>
      <w:r>
        <w:rPr>
          <w:rFonts w:hAnsi="仿宋_GB2312" w:eastAsia="仿宋_GB2312"/>
          <w:sz w:val="32"/>
          <w:szCs w:val="32"/>
          <w:u w:val="none" w:color="auto"/>
          <w:shd w:val="clear" w:fill="auto"/>
        </w:rPr>
        <w:t>个项目编制了绩效目标，预算执行过程中，选取</w:t>
      </w:r>
      <w:r>
        <w:rPr>
          <w:rFonts w:hint="eastAsia" w:eastAsia="仿宋_GB2312"/>
          <w:sz w:val="32"/>
          <w:szCs w:val="32"/>
          <w:u w:val="none" w:color="auto"/>
          <w:shd w:val="clear" w:fill="auto"/>
        </w:rPr>
        <w:t>4</w:t>
      </w:r>
      <w:r>
        <w:rPr>
          <w:rFonts w:hAnsi="仿宋_GB2312" w:eastAsia="仿宋_GB2312"/>
          <w:sz w:val="32"/>
          <w:szCs w:val="32"/>
          <w:u w:val="none" w:color="auto"/>
          <w:shd w:val="clear" w:fill="auto"/>
        </w:rPr>
        <w:t>个项目开展绩效监控，年终执行完毕后，对</w:t>
      </w:r>
      <w:r>
        <w:rPr>
          <w:rFonts w:hint="eastAsia" w:eastAsia="仿宋_GB2312"/>
          <w:sz w:val="32"/>
          <w:szCs w:val="32"/>
          <w:u w:val="none" w:color="auto"/>
          <w:shd w:val="clear" w:fill="auto"/>
        </w:rPr>
        <w:t>4</w:t>
      </w:r>
      <w:r>
        <w:rPr>
          <w:rFonts w:hAnsi="仿宋_GB2312" w:eastAsia="仿宋_GB2312"/>
          <w:sz w:val="32"/>
          <w:szCs w:val="32"/>
          <w:u w:val="none" w:color="auto"/>
          <w:shd w:val="clear" w:fill="auto"/>
        </w:rPr>
        <w:t>个项目开展了绩效自评，</w:t>
      </w:r>
      <w:r>
        <w:rPr>
          <w:rFonts w:hint="eastAsia" w:hAnsi="仿宋_GB2312" w:eastAsia="仿宋_GB2312"/>
          <w:sz w:val="32"/>
          <w:szCs w:val="32"/>
          <w:u w:val="none" w:color="auto"/>
          <w:shd w:val="clear" w:fill="auto"/>
        </w:rPr>
        <w:t>并编制了整体支出绩效目标自评。（</w:t>
      </w:r>
      <w:r>
        <w:rPr>
          <w:rFonts w:eastAsia="仿宋_GB2312"/>
          <w:sz w:val="32"/>
          <w:szCs w:val="32"/>
          <w:u w:val="none" w:color="auto"/>
          <w:shd w:val="clear" w:fill="auto"/>
        </w:rPr>
        <w:t>2021</w:t>
      </w:r>
      <w:r>
        <w:rPr>
          <w:rFonts w:hAnsi="仿宋_GB2312" w:eastAsia="仿宋_GB2312"/>
          <w:sz w:val="32"/>
          <w:szCs w:val="32"/>
          <w:u w:val="none" w:color="auto"/>
          <w:shd w:val="clear" w:fill="auto"/>
        </w:rPr>
        <w:t>年</w:t>
      </w:r>
      <w:r>
        <w:rPr>
          <w:rFonts w:hint="eastAsia" w:hAnsi="仿宋_GB2312" w:eastAsia="仿宋_GB2312"/>
          <w:sz w:val="32"/>
          <w:szCs w:val="32"/>
          <w:u w:val="none" w:color="auto"/>
          <w:shd w:val="clear" w:fill="auto"/>
        </w:rPr>
        <w:t>我单位无</w:t>
      </w:r>
      <w:r>
        <w:rPr>
          <w:rFonts w:hAnsi="仿宋_GB2312" w:eastAsia="仿宋_GB2312"/>
          <w:sz w:val="32"/>
          <w:szCs w:val="32"/>
          <w:u w:val="none" w:color="auto"/>
          <w:shd w:val="clear" w:fill="auto"/>
        </w:rPr>
        <w:t>特定目标类部门预算项目</w:t>
      </w:r>
      <w:r>
        <w:rPr>
          <w:rFonts w:hint="eastAsia" w:hAnsi="仿宋_GB2312" w:eastAsia="仿宋_GB2312"/>
          <w:sz w:val="32"/>
          <w:szCs w:val="32"/>
          <w:u w:val="none" w:color="auto"/>
          <w:shd w:val="clear" w:fill="auto"/>
        </w:rPr>
        <w:t>）整体</w:t>
      </w:r>
      <w:r>
        <w:rPr>
          <w:rFonts w:hAnsi="仿宋_GB2312" w:eastAsia="仿宋_GB2312"/>
          <w:sz w:val="32"/>
          <w:szCs w:val="32"/>
          <w:u w:val="none" w:color="auto"/>
          <w:shd w:val="clear" w:fill="auto"/>
        </w:rPr>
        <w:t>绩效目标自评表见附件（第四部分）。</w:t>
      </w:r>
    </w:p>
    <w:p>
      <w:pPr>
        <w:widowControl/>
        <w:jc w:val="left"/>
        <w:rPr>
          <w:rFonts w:ascii="仿宋_GB2312" w:eastAsia="仿宋_GB2312"/>
          <w:b/>
          <w:sz w:val="32"/>
          <w:szCs w:val="32"/>
          <w:u w:val="none" w:color="auto"/>
          <w:shd w:val="clear" w:fill="auto"/>
        </w:rPr>
      </w:pPr>
      <w:r>
        <w:rPr>
          <w:u w:val="none" w:color="auto"/>
          <w:shd w:val="clear" w:fill="auto"/>
        </w:rPr>
        <w:br w:type="page"/>
      </w:r>
    </w:p>
    <w:p>
      <w:pPr>
        <w:numPr>
          <w:ilvl w:val="0"/>
          <w:numId w:val="3"/>
        </w:numPr>
        <w:spacing w:line="600" w:lineRule="exact"/>
        <w:ind w:firstLine="660" w:firstLineChars="150"/>
        <w:jc w:val="center"/>
        <w:outlineLvl w:val="0"/>
        <w:rPr>
          <w:rStyle w:val="29"/>
          <w:rFonts w:ascii="黑体" w:hAnsi="黑体" w:eastAsia="黑体"/>
          <w:b w:val="0"/>
          <w:u w:val="none" w:color="auto"/>
          <w:shd w:val="clear" w:fill="auto"/>
        </w:rPr>
      </w:pPr>
      <w:bookmarkStart w:id="76" w:name="_Toc112765428"/>
      <w:bookmarkStart w:id="77" w:name="_Toc15377225"/>
      <w:bookmarkStart w:id="78" w:name="_Toc15396613"/>
      <w:r>
        <w:rPr>
          <w:rFonts w:hint="eastAsia" w:ascii="黑体" w:hAnsi="黑体" w:eastAsia="黑体"/>
          <w:sz w:val="44"/>
          <w:szCs w:val="44"/>
          <w:u w:val="none" w:color="auto"/>
          <w:shd w:val="clear" w:fill="auto"/>
        </w:rPr>
        <w:t>名</w:t>
      </w:r>
      <w:r>
        <w:rPr>
          <w:rStyle w:val="29"/>
          <w:rFonts w:hint="eastAsia" w:ascii="黑体" w:hAnsi="黑体" w:eastAsia="黑体"/>
          <w:b w:val="0"/>
          <w:u w:val="none" w:color="auto"/>
          <w:shd w:val="clear" w:fill="auto"/>
        </w:rPr>
        <w:t>词解释</w:t>
      </w:r>
      <w:bookmarkEnd w:id="76"/>
      <w:bookmarkEnd w:id="77"/>
      <w:bookmarkEnd w:id="78"/>
    </w:p>
    <w:p>
      <w:pPr>
        <w:spacing w:line="600" w:lineRule="exact"/>
        <w:jc w:val="left"/>
        <w:rPr>
          <w:rFonts w:ascii="宋体"/>
          <w:b/>
          <w:sz w:val="44"/>
          <w:szCs w:val="44"/>
          <w:u w:val="none" w:color="auto"/>
          <w:shd w:val="clear" w:fill="auto"/>
        </w:rPr>
      </w:pP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ascii="Times New Roman" w:hAnsi="Times New Roman" w:eastAsia="仿宋_GB2312" w:cs="Times New Roman"/>
          <w:color w:val="auto"/>
          <w:sz w:val="32"/>
          <w:szCs w:val="32"/>
          <w:u w:val="none" w:color="auto"/>
          <w:shd w:val="clear" w:fill="auto"/>
        </w:rPr>
        <w:t>1.财政拨款收入：指单位从同级财政部门取得的财政预算资金。</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ascii="Times New Roman" w:hAnsi="Times New Roman" w:eastAsia="仿宋_GB2312" w:cs="Times New Roman"/>
          <w:color w:val="auto"/>
          <w:sz w:val="32"/>
          <w:szCs w:val="32"/>
          <w:u w:val="none" w:color="auto"/>
          <w:shd w:val="clear" w:fill="auto"/>
        </w:rPr>
        <w:t>2.事业收入：指事业单位开展专业业务活动及辅助活动取得的收入。</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ascii="Times New Roman" w:hAnsi="Times New Roman" w:eastAsia="仿宋_GB2312" w:cs="Times New Roman"/>
          <w:color w:val="auto"/>
          <w:sz w:val="32"/>
          <w:szCs w:val="32"/>
          <w:u w:val="none" w:color="auto"/>
          <w:shd w:val="clear" w:fill="auto"/>
        </w:rPr>
        <w:t>3.经营收入：指事业单位在专业业务活动及其辅助活动之外开展非独立核算经营活动取得的收入。</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ascii="Times New Roman" w:hAnsi="Times New Roman" w:eastAsia="仿宋_GB2312" w:cs="Times New Roman"/>
          <w:color w:val="auto"/>
          <w:sz w:val="32"/>
          <w:szCs w:val="32"/>
          <w:u w:val="none" w:color="auto"/>
          <w:shd w:val="clear" w:fill="auto"/>
        </w:rPr>
        <w:t>4.其他收入：指单位取得的除上述收入以外的各项收入。主要是</w:t>
      </w:r>
      <w:r>
        <w:rPr>
          <w:rFonts w:hint="eastAsia" w:ascii="Times New Roman" w:hAnsi="Times New Roman" w:eastAsia="仿宋_GB2312" w:cs="Times New Roman"/>
          <w:color w:val="auto"/>
          <w:sz w:val="32"/>
          <w:szCs w:val="32"/>
          <w:u w:val="none" w:color="auto"/>
          <w:shd w:val="clear" w:fill="auto"/>
        </w:rPr>
        <w:t>政府存量资金安排的支出</w:t>
      </w:r>
      <w:r>
        <w:rPr>
          <w:rFonts w:ascii="Times New Roman" w:hAnsi="Times New Roman" w:eastAsia="仿宋_GB2312" w:cs="Times New Roman"/>
          <w:color w:val="auto"/>
          <w:sz w:val="32"/>
          <w:szCs w:val="32"/>
          <w:u w:val="none" w:color="auto"/>
          <w:shd w:val="clear" w:fill="auto"/>
        </w:rPr>
        <w:t>。</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ascii="Times New Roman" w:hAnsi="Times New Roman" w:eastAsia="仿宋_GB2312" w:cs="Times New Roman"/>
          <w:color w:val="auto"/>
          <w:sz w:val="32"/>
          <w:szCs w:val="32"/>
          <w:u w:val="none" w:color="auto"/>
          <w:shd w:val="clear" w:fill="auto"/>
        </w:rPr>
        <w:t>5.使用非财政拨款结余：指事业单位使用以前年度积累的非财政拨款结余弥补当年收支差额的金额。</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ascii="Times New Roman" w:hAnsi="Times New Roman" w:eastAsia="仿宋_GB2312" w:cs="Times New Roman"/>
          <w:color w:val="auto"/>
          <w:sz w:val="32"/>
          <w:szCs w:val="32"/>
          <w:u w:val="none" w:color="auto"/>
          <w:shd w:val="clear" w:fill="auto"/>
        </w:rPr>
        <w:t>6.年初结转和结余：指以前年度尚未完成、结转到</w:t>
      </w:r>
      <w:r>
        <w:rPr>
          <w:rFonts w:ascii="Times New Roman" w:hAnsi="Times New Roman" w:eastAsia="仿宋_GB2312" w:cs="Times New Roman"/>
          <w:color w:val="auto"/>
          <w:sz w:val="32"/>
          <w:szCs w:val="32"/>
          <w:u w:val="none" w:color="auto"/>
          <w:shd w:val="clear" w:fill="auto"/>
        </w:rPr>
        <w:t>本年</w:t>
      </w:r>
      <w:r>
        <w:rPr>
          <w:rFonts w:hint="eastAsia" w:ascii="Times New Roman" w:hAnsi="Times New Roman" w:eastAsia="仿宋_GB2312" w:cs="Times New Roman"/>
          <w:color w:val="auto"/>
          <w:sz w:val="32"/>
          <w:szCs w:val="32"/>
          <w:u w:val="none" w:color="auto"/>
          <w:shd w:val="clear" w:fill="auto"/>
          <w:lang w:val="en-US" w:eastAsia="zh-CN"/>
        </w:rPr>
        <w:t>度</w:t>
      </w:r>
      <w:r>
        <w:rPr>
          <w:rFonts w:ascii="Times New Roman" w:hAnsi="Times New Roman" w:eastAsia="仿宋_GB2312" w:cs="Times New Roman"/>
          <w:color w:val="auto"/>
          <w:sz w:val="32"/>
          <w:szCs w:val="32"/>
          <w:u w:val="none" w:color="auto"/>
          <w:shd w:val="clear" w:fill="auto"/>
        </w:rPr>
        <w:t>按</w:t>
      </w:r>
      <w:r>
        <w:rPr>
          <w:rFonts w:ascii="Times New Roman" w:hAnsi="Times New Roman" w:eastAsia="仿宋_GB2312" w:cs="Times New Roman"/>
          <w:color w:val="auto"/>
          <w:sz w:val="32"/>
          <w:szCs w:val="32"/>
          <w:u w:val="none" w:color="auto"/>
          <w:shd w:val="clear" w:fill="auto"/>
        </w:rPr>
        <w:t>有关规定继</w:t>
      </w:r>
      <w:r>
        <w:rPr>
          <w:rFonts w:ascii="Times New Roman" w:hAnsi="Times New Roman" w:eastAsia="仿宋_GB2312" w:cs="Times New Roman"/>
          <w:color w:val="auto"/>
          <w:sz w:val="32"/>
          <w:szCs w:val="32"/>
          <w:u w:val="none" w:color="auto"/>
          <w:shd w:val="clear" w:fill="auto"/>
        </w:rPr>
        <w:t>续使用</w:t>
      </w:r>
      <w:r>
        <w:rPr>
          <w:rFonts w:ascii="Times New Roman" w:hAnsi="Times New Roman" w:eastAsia="仿宋_GB2312" w:cs="Times New Roman"/>
          <w:color w:val="auto"/>
          <w:sz w:val="32"/>
          <w:szCs w:val="32"/>
          <w:u w:val="none" w:color="auto"/>
          <w:shd w:val="clear" w:fill="auto"/>
        </w:rPr>
        <w:t>的资金。</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ascii="Times New Roman" w:hAnsi="Times New Roman" w:eastAsia="仿宋_GB2312" w:cs="Times New Roman"/>
          <w:color w:val="auto"/>
          <w:sz w:val="32"/>
          <w:szCs w:val="32"/>
          <w:u w:val="none" w:color="auto"/>
          <w:shd w:val="clear" w:fill="auto"/>
        </w:rPr>
        <w:t>7.结余分配：指事业单位按照会计制度规定缴纳的所得税、提取的专用结余以及转入非财政拨款结余的金额等。</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ascii="Times New Roman" w:hAnsi="Times New Roman" w:eastAsia="仿宋_GB2312" w:cs="Times New Roman"/>
          <w:color w:val="auto"/>
          <w:sz w:val="32"/>
          <w:szCs w:val="32"/>
          <w:u w:val="none" w:color="auto"/>
          <w:shd w:val="clear" w:fill="auto"/>
        </w:rPr>
        <w:t>8、年末结转和结余：指单位按有关规定结转到下年或以后年度继续使用的资金。</w:t>
      </w:r>
    </w:p>
    <w:p>
      <w:pPr>
        <w:spacing w:line="560" w:lineRule="exact"/>
        <w:ind w:firstLine="640" w:firstLineChars="200"/>
        <w:rPr>
          <w:rFonts w:eastAsia="仿宋_GB2312"/>
          <w:sz w:val="32"/>
          <w:szCs w:val="32"/>
          <w:u w:val="none" w:color="auto"/>
          <w:shd w:val="clear" w:fill="auto"/>
        </w:rPr>
      </w:pPr>
      <w:r>
        <w:rPr>
          <w:rFonts w:eastAsia="仿宋_GB2312"/>
          <w:sz w:val="32"/>
          <w:szCs w:val="32"/>
          <w:u w:val="none" w:color="auto"/>
          <w:shd w:val="clear" w:fill="auto"/>
        </w:rPr>
        <w:t>9.一般公共服务（类）组织事务（款）一般行政管理事务（项）：指2020年度结转劳动监察、仲裁、人事档案、城镇居民收入统计工作经费。</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ascii="Times New Roman" w:hAnsi="Times New Roman" w:eastAsia="仿宋_GB2312" w:cs="Times New Roman"/>
          <w:color w:val="auto"/>
          <w:sz w:val="32"/>
          <w:szCs w:val="32"/>
          <w:u w:val="none" w:color="auto"/>
          <w:shd w:val="clear" w:fill="auto"/>
        </w:rPr>
        <w:t>10. 社会保障和就业（类）人力资源和社会保障管理事务（款）行政运行（项）：指主要用于人力资源和社会保障部门行政单位（包括实行公务员管理的事业单位）的基本支出。</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ascii="Times New Roman" w:hAnsi="Times New Roman" w:eastAsia="仿宋_GB2312" w:cs="Times New Roman"/>
          <w:color w:val="auto"/>
          <w:sz w:val="32"/>
          <w:szCs w:val="32"/>
          <w:u w:val="none" w:color="auto"/>
          <w:shd w:val="clear" w:fill="auto"/>
        </w:rPr>
        <w:t>11. 社会保障和就业（类）人力资源和社会保障管理事务（款）一般行政管理事务（项）：指劳动监察、仲裁、人事档案、城镇居民收入统计工作经费项目支出。</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ascii="Times New Roman" w:hAnsi="Times New Roman" w:eastAsia="仿宋_GB2312" w:cs="Times New Roman"/>
          <w:color w:val="auto"/>
          <w:sz w:val="32"/>
          <w:szCs w:val="32"/>
          <w:u w:val="none" w:color="auto"/>
          <w:shd w:val="clear" w:fill="auto"/>
        </w:rPr>
        <w:t>12. 社会保障和就业（类）人力资源和社会保障管理事务（款）</w:t>
      </w:r>
      <w:r>
        <w:rPr>
          <w:rFonts w:hint="eastAsia" w:ascii="Times New Roman" w:hAnsi="Times New Roman" w:eastAsia="仿宋_GB2312" w:cs="Times New Roman"/>
          <w:color w:val="auto"/>
          <w:sz w:val="32"/>
          <w:szCs w:val="32"/>
          <w:u w:val="none" w:color="auto"/>
          <w:shd w:val="clear" w:fill="auto"/>
        </w:rPr>
        <w:t>事业运行</w:t>
      </w:r>
      <w:r>
        <w:rPr>
          <w:rFonts w:ascii="Times New Roman" w:hAnsi="Times New Roman" w:eastAsia="仿宋_GB2312" w:cs="Times New Roman"/>
          <w:color w:val="auto"/>
          <w:sz w:val="32"/>
          <w:szCs w:val="32"/>
          <w:u w:val="none" w:color="auto"/>
          <w:shd w:val="clear" w:fill="auto"/>
        </w:rPr>
        <w:t>（项）：指主要用于人力资源和社会保障部门</w:t>
      </w:r>
      <w:r>
        <w:rPr>
          <w:rFonts w:hint="eastAsia" w:ascii="Times New Roman" w:hAnsi="Times New Roman" w:eastAsia="仿宋_GB2312" w:cs="Times New Roman"/>
          <w:color w:val="auto"/>
          <w:sz w:val="32"/>
          <w:szCs w:val="32"/>
          <w:u w:val="none" w:color="auto"/>
          <w:shd w:val="clear" w:fill="auto"/>
        </w:rPr>
        <w:t>事业</w:t>
      </w:r>
      <w:r>
        <w:rPr>
          <w:rFonts w:ascii="Times New Roman" w:hAnsi="Times New Roman" w:eastAsia="仿宋_GB2312" w:cs="Times New Roman"/>
          <w:color w:val="auto"/>
          <w:sz w:val="32"/>
          <w:szCs w:val="32"/>
          <w:u w:val="none" w:color="auto"/>
          <w:shd w:val="clear" w:fill="auto"/>
        </w:rPr>
        <w:t>单位的基本支出。</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ascii="Times New Roman" w:hAnsi="Times New Roman" w:eastAsia="仿宋_GB2312" w:cs="Times New Roman"/>
          <w:color w:val="auto"/>
          <w:sz w:val="32"/>
          <w:szCs w:val="32"/>
          <w:u w:val="none" w:color="auto"/>
          <w:shd w:val="clear" w:fill="auto"/>
        </w:rPr>
        <w:t>13.</w:t>
      </w:r>
      <w:r>
        <w:rPr>
          <w:rFonts w:hint="eastAsia" w:ascii="Times New Roman" w:hAnsi="Times New Roman" w:eastAsia="仿宋_GB2312" w:cs="Times New Roman"/>
          <w:color w:val="auto"/>
          <w:sz w:val="32"/>
          <w:szCs w:val="32"/>
          <w:u w:val="none" w:color="auto"/>
          <w:shd w:val="clear" w:fill="auto"/>
        </w:rPr>
        <w:t>社会保障和就业（类）行政事业单位养老支出（款）机关事业单位基本养老保险缴费支出（项）：指机关事业单位实施养老保险制度由单位缴纳的基本养老保险费支出</w:t>
      </w:r>
      <w:r>
        <w:rPr>
          <w:rFonts w:ascii="Times New Roman" w:hAnsi="Times New Roman" w:eastAsia="仿宋_GB2312" w:cs="Times New Roman"/>
          <w:color w:val="auto"/>
          <w:sz w:val="32"/>
          <w:szCs w:val="32"/>
          <w:u w:val="none" w:color="auto"/>
          <w:shd w:val="clear" w:fill="auto"/>
        </w:rPr>
        <w:t>。</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ascii="Times New Roman" w:hAnsi="Times New Roman" w:eastAsia="仿宋_GB2312" w:cs="Times New Roman"/>
          <w:color w:val="auto"/>
          <w:sz w:val="32"/>
          <w:szCs w:val="32"/>
          <w:u w:val="none" w:color="auto"/>
          <w:shd w:val="clear" w:fill="auto"/>
        </w:rPr>
        <w:t>14.</w:t>
      </w:r>
      <w:r>
        <w:rPr>
          <w:rFonts w:hint="eastAsia" w:ascii="Times New Roman" w:hAnsi="Times New Roman" w:eastAsia="仿宋_GB2312" w:cs="Times New Roman"/>
          <w:color w:val="auto"/>
          <w:sz w:val="32"/>
          <w:szCs w:val="32"/>
          <w:u w:val="none" w:color="auto"/>
          <w:shd w:val="clear" w:fill="auto"/>
        </w:rPr>
        <w:t>社会保障和就业（类）行政事业单位养老支出（款）机关事业单位职业年金缴费支出（项）：指机关事业单位实施养老保险制度由单位实际缴纳的职业年金支出</w:t>
      </w:r>
      <w:r>
        <w:rPr>
          <w:rFonts w:ascii="Times New Roman" w:hAnsi="Times New Roman" w:eastAsia="仿宋_GB2312" w:cs="Times New Roman"/>
          <w:color w:val="auto"/>
          <w:sz w:val="32"/>
          <w:szCs w:val="32"/>
          <w:u w:val="none" w:color="auto"/>
          <w:shd w:val="clear" w:fill="auto"/>
        </w:rPr>
        <w:t>。</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ascii="Times New Roman" w:hAnsi="Times New Roman" w:eastAsia="仿宋_GB2312" w:cs="Times New Roman"/>
          <w:color w:val="auto"/>
          <w:sz w:val="32"/>
          <w:szCs w:val="32"/>
          <w:u w:val="none" w:color="auto"/>
          <w:shd w:val="clear" w:fill="auto"/>
        </w:rPr>
        <w:t>15.</w:t>
      </w:r>
      <w:r>
        <w:rPr>
          <w:rFonts w:hint="eastAsia" w:ascii="Times New Roman" w:hAnsi="Times New Roman" w:eastAsia="仿宋_GB2312" w:cs="Times New Roman"/>
          <w:color w:val="auto"/>
          <w:sz w:val="32"/>
          <w:szCs w:val="32"/>
          <w:u w:val="none" w:color="auto"/>
          <w:shd w:val="clear" w:fill="auto"/>
        </w:rPr>
        <w:t>卫生健康支出</w:t>
      </w:r>
      <w:r>
        <w:rPr>
          <w:rFonts w:ascii="Times New Roman" w:hAnsi="Times New Roman" w:eastAsia="仿宋_GB2312" w:cs="Times New Roman"/>
          <w:color w:val="auto"/>
          <w:sz w:val="32"/>
          <w:szCs w:val="32"/>
          <w:u w:val="none" w:color="auto"/>
          <w:shd w:val="clear" w:fill="auto"/>
        </w:rPr>
        <w:t>（类）</w:t>
      </w:r>
      <w:r>
        <w:rPr>
          <w:rFonts w:hint="eastAsia" w:ascii="Times New Roman" w:hAnsi="Times New Roman" w:eastAsia="仿宋_GB2312" w:cs="Times New Roman"/>
          <w:color w:val="auto"/>
          <w:sz w:val="32"/>
          <w:szCs w:val="32"/>
          <w:u w:val="none" w:color="auto"/>
          <w:shd w:val="clear" w:fill="auto"/>
        </w:rPr>
        <w:t>行政事业单位医疗</w:t>
      </w:r>
      <w:r>
        <w:rPr>
          <w:rFonts w:ascii="Times New Roman" w:hAnsi="Times New Roman" w:eastAsia="仿宋_GB2312" w:cs="Times New Roman"/>
          <w:color w:val="auto"/>
          <w:sz w:val="32"/>
          <w:szCs w:val="32"/>
          <w:u w:val="none" w:color="auto"/>
          <w:shd w:val="clear" w:fill="auto"/>
        </w:rPr>
        <w:t>（款）</w:t>
      </w:r>
      <w:r>
        <w:rPr>
          <w:rFonts w:hint="eastAsia" w:ascii="Times New Roman" w:hAnsi="Times New Roman" w:eastAsia="仿宋_GB2312" w:cs="Times New Roman"/>
          <w:color w:val="auto"/>
          <w:sz w:val="32"/>
          <w:szCs w:val="32"/>
          <w:u w:val="none" w:color="auto"/>
          <w:shd w:val="clear" w:fill="auto"/>
        </w:rPr>
        <w:t>行政单位医疗</w:t>
      </w:r>
      <w:r>
        <w:rPr>
          <w:rFonts w:ascii="Times New Roman" w:hAnsi="Times New Roman" w:eastAsia="仿宋_GB2312" w:cs="Times New Roman"/>
          <w:color w:val="auto"/>
          <w:sz w:val="32"/>
          <w:szCs w:val="32"/>
          <w:u w:val="none" w:color="auto"/>
          <w:shd w:val="clear" w:fill="auto"/>
        </w:rPr>
        <w:t>（项）：</w:t>
      </w:r>
      <w:r>
        <w:rPr>
          <w:rFonts w:hint="eastAsia" w:ascii="Times New Roman" w:hAnsi="Times New Roman" w:eastAsia="仿宋_GB2312" w:cs="Times New Roman"/>
          <w:color w:val="auto"/>
          <w:sz w:val="32"/>
          <w:szCs w:val="32"/>
          <w:u w:val="none" w:color="auto"/>
          <w:shd w:val="clear" w:fill="auto"/>
        </w:rPr>
        <w:t>指行政单位基本医疗保险缴费经费</w:t>
      </w:r>
      <w:r>
        <w:rPr>
          <w:rFonts w:ascii="Times New Roman" w:hAnsi="Times New Roman" w:eastAsia="仿宋_GB2312" w:cs="Times New Roman"/>
          <w:color w:val="auto"/>
          <w:sz w:val="32"/>
          <w:szCs w:val="32"/>
          <w:u w:val="none" w:color="auto"/>
          <w:shd w:val="clear" w:fill="auto"/>
        </w:rPr>
        <w:t>。</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ascii="Times New Roman" w:hAnsi="Times New Roman" w:eastAsia="仿宋_GB2312" w:cs="Times New Roman"/>
          <w:color w:val="auto"/>
          <w:sz w:val="32"/>
          <w:szCs w:val="32"/>
          <w:u w:val="none" w:color="auto"/>
          <w:shd w:val="clear" w:fill="auto"/>
        </w:rPr>
        <w:t>16.</w:t>
      </w:r>
      <w:r>
        <w:rPr>
          <w:rFonts w:hint="eastAsia" w:ascii="Times New Roman" w:hAnsi="Times New Roman" w:eastAsia="仿宋_GB2312" w:cs="Times New Roman"/>
          <w:color w:val="auto"/>
          <w:sz w:val="32"/>
          <w:szCs w:val="32"/>
          <w:u w:val="none" w:color="auto"/>
          <w:shd w:val="clear" w:fill="auto"/>
        </w:rPr>
        <w:t>卫生健康支出</w:t>
      </w:r>
      <w:r>
        <w:rPr>
          <w:rFonts w:ascii="Times New Roman" w:hAnsi="Times New Roman" w:eastAsia="仿宋_GB2312" w:cs="Times New Roman"/>
          <w:color w:val="auto"/>
          <w:sz w:val="32"/>
          <w:szCs w:val="32"/>
          <w:u w:val="none" w:color="auto"/>
          <w:shd w:val="clear" w:fill="auto"/>
        </w:rPr>
        <w:t>（类）</w:t>
      </w:r>
      <w:r>
        <w:rPr>
          <w:rFonts w:hint="eastAsia" w:ascii="Times New Roman" w:hAnsi="Times New Roman" w:eastAsia="仿宋_GB2312" w:cs="Times New Roman"/>
          <w:color w:val="auto"/>
          <w:sz w:val="32"/>
          <w:szCs w:val="32"/>
          <w:u w:val="none" w:color="auto"/>
          <w:shd w:val="clear" w:fill="auto"/>
        </w:rPr>
        <w:t>行政事业单位医疗</w:t>
      </w:r>
      <w:r>
        <w:rPr>
          <w:rFonts w:ascii="Times New Roman" w:hAnsi="Times New Roman" w:eastAsia="仿宋_GB2312" w:cs="Times New Roman"/>
          <w:color w:val="auto"/>
          <w:sz w:val="32"/>
          <w:szCs w:val="32"/>
          <w:u w:val="none" w:color="auto"/>
          <w:shd w:val="clear" w:fill="auto"/>
        </w:rPr>
        <w:t>（款）</w:t>
      </w:r>
      <w:r>
        <w:rPr>
          <w:rFonts w:hint="eastAsia" w:ascii="Times New Roman" w:hAnsi="Times New Roman" w:eastAsia="仿宋_GB2312" w:cs="Times New Roman"/>
          <w:color w:val="auto"/>
          <w:sz w:val="32"/>
          <w:szCs w:val="32"/>
          <w:u w:val="none" w:color="auto"/>
          <w:shd w:val="clear" w:fill="auto"/>
        </w:rPr>
        <w:t>事业单位医疗</w:t>
      </w:r>
      <w:r>
        <w:rPr>
          <w:rFonts w:ascii="Times New Roman" w:hAnsi="Times New Roman" w:eastAsia="仿宋_GB2312" w:cs="Times New Roman"/>
          <w:color w:val="auto"/>
          <w:sz w:val="32"/>
          <w:szCs w:val="32"/>
          <w:u w:val="none" w:color="auto"/>
          <w:shd w:val="clear" w:fill="auto"/>
        </w:rPr>
        <w:t>（项）：</w:t>
      </w:r>
      <w:r>
        <w:rPr>
          <w:rFonts w:hint="eastAsia" w:ascii="Times New Roman" w:hAnsi="Times New Roman" w:eastAsia="仿宋_GB2312" w:cs="Times New Roman"/>
          <w:color w:val="auto"/>
          <w:sz w:val="32"/>
          <w:szCs w:val="32"/>
          <w:u w:val="none" w:color="auto"/>
          <w:shd w:val="clear" w:fill="auto"/>
        </w:rPr>
        <w:t>指事业单位基本医疗保险缴费经费</w:t>
      </w:r>
      <w:r>
        <w:rPr>
          <w:rFonts w:ascii="Times New Roman" w:hAnsi="Times New Roman" w:eastAsia="仿宋_GB2312" w:cs="Times New Roman"/>
          <w:color w:val="auto"/>
          <w:sz w:val="32"/>
          <w:szCs w:val="32"/>
          <w:u w:val="none" w:color="auto"/>
          <w:shd w:val="clear" w:fill="auto"/>
        </w:rPr>
        <w:t>。</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ascii="Times New Roman" w:hAnsi="Times New Roman" w:eastAsia="仿宋_GB2312" w:cs="Times New Roman"/>
          <w:color w:val="auto"/>
          <w:sz w:val="32"/>
          <w:szCs w:val="32"/>
          <w:u w:val="none" w:color="auto"/>
          <w:shd w:val="clear" w:fill="auto"/>
        </w:rPr>
        <w:t>17.</w:t>
      </w:r>
      <w:r>
        <w:rPr>
          <w:rFonts w:hint="eastAsia" w:ascii="Times New Roman" w:hAnsi="Times New Roman" w:eastAsia="仿宋_GB2312" w:cs="Times New Roman"/>
          <w:color w:val="auto"/>
          <w:sz w:val="32"/>
          <w:szCs w:val="32"/>
          <w:u w:val="none" w:color="auto"/>
          <w:shd w:val="clear" w:fill="auto"/>
        </w:rPr>
        <w:t>卫生健康支出</w:t>
      </w:r>
      <w:r>
        <w:rPr>
          <w:rFonts w:ascii="Times New Roman" w:hAnsi="Times New Roman" w:eastAsia="仿宋_GB2312" w:cs="Times New Roman"/>
          <w:color w:val="auto"/>
          <w:sz w:val="32"/>
          <w:szCs w:val="32"/>
          <w:u w:val="none" w:color="auto"/>
          <w:shd w:val="clear" w:fill="auto"/>
        </w:rPr>
        <w:t>（类）</w:t>
      </w:r>
      <w:r>
        <w:rPr>
          <w:rFonts w:hint="eastAsia" w:ascii="Times New Roman" w:hAnsi="Times New Roman" w:eastAsia="仿宋_GB2312" w:cs="Times New Roman"/>
          <w:color w:val="auto"/>
          <w:sz w:val="32"/>
          <w:szCs w:val="32"/>
          <w:u w:val="none" w:color="auto"/>
          <w:shd w:val="clear" w:fill="auto"/>
        </w:rPr>
        <w:t>行政事业单位医疗</w:t>
      </w:r>
      <w:r>
        <w:rPr>
          <w:rFonts w:ascii="Times New Roman" w:hAnsi="Times New Roman" w:eastAsia="仿宋_GB2312" w:cs="Times New Roman"/>
          <w:color w:val="auto"/>
          <w:sz w:val="32"/>
          <w:szCs w:val="32"/>
          <w:u w:val="none" w:color="auto"/>
          <w:shd w:val="clear" w:fill="auto"/>
        </w:rPr>
        <w:t>（款）</w:t>
      </w:r>
      <w:r>
        <w:rPr>
          <w:rFonts w:hint="eastAsia" w:ascii="Times New Roman" w:hAnsi="Times New Roman" w:eastAsia="仿宋_GB2312" w:cs="Times New Roman"/>
          <w:color w:val="auto"/>
          <w:sz w:val="32"/>
          <w:szCs w:val="32"/>
          <w:u w:val="none" w:color="auto"/>
          <w:shd w:val="clear" w:fill="auto"/>
        </w:rPr>
        <w:t>公务员医疗补助</w:t>
      </w:r>
      <w:r>
        <w:rPr>
          <w:rFonts w:ascii="Times New Roman" w:hAnsi="Times New Roman" w:eastAsia="仿宋_GB2312" w:cs="Times New Roman"/>
          <w:color w:val="auto"/>
          <w:sz w:val="32"/>
          <w:szCs w:val="32"/>
          <w:u w:val="none" w:color="auto"/>
          <w:shd w:val="clear" w:fill="auto"/>
        </w:rPr>
        <w:t>（项）：</w:t>
      </w:r>
      <w:r>
        <w:rPr>
          <w:rFonts w:hint="eastAsia" w:ascii="Times New Roman" w:hAnsi="Times New Roman" w:eastAsia="仿宋_GB2312" w:cs="Times New Roman"/>
          <w:color w:val="auto"/>
          <w:sz w:val="32"/>
          <w:szCs w:val="32"/>
          <w:u w:val="none" w:color="auto"/>
          <w:shd w:val="clear" w:fill="auto"/>
        </w:rPr>
        <w:t>指公务员医疗补助经费。</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ascii="Times New Roman" w:hAnsi="Times New Roman" w:eastAsia="仿宋_GB2312" w:cs="Times New Roman"/>
          <w:color w:val="auto"/>
          <w:sz w:val="32"/>
          <w:szCs w:val="32"/>
          <w:u w:val="none" w:color="auto"/>
          <w:shd w:val="clear" w:fill="auto"/>
        </w:rPr>
        <w:t>18. 农林水（类）</w:t>
      </w:r>
      <w:r>
        <w:rPr>
          <w:rFonts w:hint="eastAsia" w:ascii="Times New Roman" w:hAnsi="Times New Roman" w:eastAsia="仿宋_GB2312" w:cs="Times New Roman"/>
          <w:color w:val="auto"/>
          <w:sz w:val="32"/>
          <w:szCs w:val="32"/>
          <w:u w:val="none" w:color="auto"/>
          <w:shd w:val="clear" w:fill="auto"/>
        </w:rPr>
        <w:t>扶贫</w:t>
      </w:r>
      <w:r>
        <w:rPr>
          <w:rFonts w:ascii="Times New Roman" w:hAnsi="Times New Roman" w:eastAsia="仿宋_GB2312" w:cs="Times New Roman"/>
          <w:color w:val="auto"/>
          <w:sz w:val="32"/>
          <w:szCs w:val="32"/>
          <w:u w:val="none" w:color="auto"/>
          <w:shd w:val="clear" w:fill="auto"/>
        </w:rPr>
        <w:t>（款）</w:t>
      </w:r>
      <w:r>
        <w:rPr>
          <w:rFonts w:hint="eastAsia" w:ascii="Times New Roman" w:hAnsi="Times New Roman" w:eastAsia="仿宋_GB2312" w:cs="Times New Roman"/>
          <w:color w:val="auto"/>
          <w:sz w:val="32"/>
          <w:szCs w:val="32"/>
          <w:u w:val="none" w:color="auto"/>
          <w:shd w:val="clear" w:fill="auto"/>
        </w:rPr>
        <w:t>其他扶贫支出</w:t>
      </w:r>
      <w:r>
        <w:rPr>
          <w:rFonts w:ascii="Times New Roman" w:hAnsi="Times New Roman" w:eastAsia="仿宋_GB2312" w:cs="Times New Roman"/>
          <w:color w:val="auto"/>
          <w:sz w:val="32"/>
          <w:szCs w:val="32"/>
          <w:u w:val="none" w:color="auto"/>
          <w:shd w:val="clear" w:fill="auto"/>
        </w:rPr>
        <w:t>（项）：指</w:t>
      </w:r>
      <w:r>
        <w:rPr>
          <w:rFonts w:hint="eastAsia" w:ascii="Times New Roman" w:hAnsi="Times New Roman" w:eastAsia="仿宋_GB2312" w:cs="Times New Roman"/>
          <w:color w:val="auto"/>
          <w:sz w:val="32"/>
          <w:szCs w:val="32"/>
          <w:u w:val="none" w:color="auto"/>
          <w:shd w:val="clear" w:fill="auto"/>
        </w:rPr>
        <w:t>扶贫驻村工作经费</w:t>
      </w:r>
      <w:r>
        <w:rPr>
          <w:rFonts w:ascii="Times New Roman" w:hAnsi="Times New Roman" w:eastAsia="仿宋_GB2312" w:cs="Times New Roman"/>
          <w:color w:val="auto"/>
          <w:sz w:val="32"/>
          <w:szCs w:val="32"/>
          <w:u w:val="none" w:color="auto"/>
          <w:shd w:val="clear" w:fill="auto"/>
        </w:rPr>
        <w:t>。</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ascii="Times New Roman" w:hAnsi="Times New Roman" w:eastAsia="仿宋_GB2312" w:cs="Times New Roman"/>
          <w:color w:val="auto"/>
          <w:sz w:val="32"/>
          <w:szCs w:val="32"/>
          <w:u w:val="none" w:color="auto"/>
          <w:shd w:val="clear" w:fill="auto"/>
        </w:rPr>
        <w:t>19. 住房保障（类）</w:t>
      </w:r>
      <w:r>
        <w:rPr>
          <w:rFonts w:hint="eastAsia" w:ascii="Times New Roman" w:hAnsi="Times New Roman" w:eastAsia="仿宋_GB2312" w:cs="Times New Roman"/>
          <w:color w:val="auto"/>
          <w:sz w:val="32"/>
          <w:szCs w:val="32"/>
          <w:u w:val="none" w:color="auto"/>
          <w:shd w:val="clear" w:fill="auto"/>
        </w:rPr>
        <w:t>住房改革支出</w:t>
      </w:r>
      <w:r>
        <w:rPr>
          <w:rFonts w:ascii="Times New Roman" w:hAnsi="Times New Roman" w:eastAsia="仿宋_GB2312" w:cs="Times New Roman"/>
          <w:color w:val="auto"/>
          <w:sz w:val="32"/>
          <w:szCs w:val="32"/>
          <w:u w:val="none" w:color="auto"/>
          <w:shd w:val="clear" w:fill="auto"/>
        </w:rPr>
        <w:t>（款）</w:t>
      </w:r>
      <w:r>
        <w:rPr>
          <w:rFonts w:hint="eastAsia" w:ascii="Times New Roman" w:hAnsi="Times New Roman" w:eastAsia="仿宋_GB2312" w:cs="Times New Roman"/>
          <w:color w:val="auto"/>
          <w:sz w:val="32"/>
          <w:szCs w:val="32"/>
          <w:u w:val="none" w:color="auto"/>
          <w:shd w:val="clear" w:fill="auto"/>
        </w:rPr>
        <w:t>住房公积金</w:t>
      </w:r>
      <w:r>
        <w:rPr>
          <w:rFonts w:ascii="Times New Roman" w:hAnsi="Times New Roman" w:eastAsia="仿宋_GB2312" w:cs="Times New Roman"/>
          <w:color w:val="auto"/>
          <w:sz w:val="32"/>
          <w:szCs w:val="32"/>
          <w:u w:val="none" w:color="auto"/>
          <w:shd w:val="clear" w:fill="auto"/>
        </w:rPr>
        <w:t>（项）：</w:t>
      </w:r>
      <w:r>
        <w:rPr>
          <w:rFonts w:hint="eastAsia" w:ascii="Times New Roman" w:hAnsi="Times New Roman" w:eastAsia="仿宋_GB2312" w:cs="Times New Roman"/>
          <w:color w:val="auto"/>
          <w:sz w:val="32"/>
          <w:szCs w:val="32"/>
          <w:u w:val="none" w:color="auto"/>
          <w:shd w:val="clear" w:fill="auto"/>
        </w:rPr>
        <w:t>指按规定为职工缴纳的住房公积金。</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ascii="Times New Roman" w:hAnsi="Times New Roman" w:eastAsia="仿宋_GB2312" w:cs="Times New Roman"/>
          <w:color w:val="auto"/>
          <w:sz w:val="32"/>
          <w:szCs w:val="32"/>
          <w:u w:val="none" w:color="auto"/>
          <w:shd w:val="clear" w:fill="auto"/>
        </w:rPr>
        <w:t>20. 基本支出：指为保障机构正常运转、完成日常工作任务而发生的人员支出和公用支出。</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ascii="Times New Roman" w:hAnsi="Times New Roman" w:eastAsia="仿宋_GB2312" w:cs="Times New Roman"/>
          <w:color w:val="auto"/>
          <w:sz w:val="32"/>
          <w:szCs w:val="32"/>
          <w:u w:val="none" w:color="auto"/>
          <w:shd w:val="clear" w:fill="auto"/>
        </w:rPr>
        <w:t>21. 项目支出：指在基本支出之外为完成特定行政任务和事业发展目标所发生的支出</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hint="eastAsia" w:ascii="Times New Roman" w:hAnsi="Times New Roman" w:eastAsia="仿宋_GB2312" w:cs="Times New Roman"/>
          <w:color w:val="auto"/>
          <w:sz w:val="32"/>
          <w:szCs w:val="32"/>
          <w:u w:val="none" w:color="auto"/>
          <w:shd w:val="clear" w:fill="auto"/>
        </w:rPr>
        <w:t>22</w:t>
      </w:r>
      <w:r>
        <w:rPr>
          <w:rFonts w:ascii="Times New Roman" w:hAnsi="Times New Roman" w:eastAsia="仿宋_GB2312" w:cs="Times New Roman"/>
          <w:color w:val="auto"/>
          <w:sz w:val="32"/>
          <w:szCs w:val="32"/>
          <w:u w:val="none" w:color="auto"/>
          <w:shd w:val="clear" w:fill="auto"/>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Times New Roman" w:hAnsi="Times New Roman" w:eastAsia="仿宋_GB2312" w:cs="Times New Roman"/>
          <w:color w:val="auto"/>
          <w:sz w:val="32"/>
          <w:szCs w:val="32"/>
          <w:u w:val="none" w:color="auto"/>
          <w:shd w:val="clear" w:fill="auto"/>
        </w:rPr>
      </w:pPr>
      <w:r>
        <w:rPr>
          <w:rFonts w:hint="eastAsia" w:ascii="Times New Roman" w:hAnsi="Times New Roman" w:eastAsia="仿宋_GB2312" w:cs="Times New Roman"/>
          <w:color w:val="auto"/>
          <w:sz w:val="32"/>
          <w:szCs w:val="32"/>
          <w:u w:val="none" w:color="auto"/>
          <w:shd w:val="clear" w:fill="auto"/>
        </w:rPr>
        <w:t>23</w:t>
      </w:r>
      <w:r>
        <w:rPr>
          <w:rFonts w:ascii="Times New Roman" w:hAnsi="Times New Roman" w:eastAsia="仿宋_GB2312" w:cs="Times New Roman"/>
          <w:color w:val="auto"/>
          <w:sz w:val="32"/>
          <w:szCs w:val="32"/>
          <w:u w:val="none" w:color="auto"/>
          <w:shd w:val="clear" w:fill="auto"/>
        </w:rPr>
        <w:t>.机关运行经费：为保障行政单位（含参照公务员法管理的事业单位）运行用于购买货物和服务的各项资金，包括</w:t>
      </w:r>
      <w:r>
        <w:rPr>
          <w:rFonts w:ascii="Times New Roman" w:hAnsi="Times New Roman" w:eastAsia="仿宋_GB2312" w:cs="Times New Roman"/>
          <w:color w:val="auto"/>
          <w:sz w:val="32"/>
          <w:szCs w:val="32"/>
          <w:u w:val="none" w:color="auto"/>
          <w:shd w:val="clear" w:fill="auto"/>
        </w:rPr>
        <w:t>办公</w:t>
      </w:r>
      <w:r>
        <w:rPr>
          <w:rFonts w:hint="eastAsia" w:ascii="Times New Roman" w:hAnsi="Times New Roman" w:eastAsia="仿宋_GB2312" w:cs="Times New Roman"/>
          <w:color w:val="auto"/>
          <w:sz w:val="32"/>
          <w:szCs w:val="32"/>
          <w:u w:val="none" w:color="auto"/>
          <w:shd w:val="clear" w:fill="auto"/>
          <w:lang w:val="en-US" w:eastAsia="zh-CN"/>
        </w:rPr>
        <w:t>费</w:t>
      </w:r>
      <w:r>
        <w:rPr>
          <w:rFonts w:ascii="Times New Roman" w:hAnsi="Times New Roman" w:eastAsia="仿宋_GB2312" w:cs="Times New Roman"/>
          <w:color w:val="auto"/>
          <w:sz w:val="32"/>
          <w:szCs w:val="32"/>
          <w:u w:val="none" w:color="auto"/>
          <w:shd w:val="clear" w:fill="auto"/>
        </w:rPr>
        <w:t>及印刷费、邮电费、差旅费、会</w:t>
      </w:r>
      <w:r>
        <w:rPr>
          <w:rFonts w:ascii="Times New Roman" w:hAnsi="Times New Roman" w:eastAsia="仿宋_GB2312" w:cs="Times New Roman"/>
          <w:color w:val="auto"/>
          <w:sz w:val="32"/>
          <w:szCs w:val="32"/>
          <w:u w:val="none" w:color="auto"/>
          <w:shd w:val="clear" w:fill="auto"/>
        </w:rPr>
        <w:t>议费</w:t>
      </w:r>
      <w:r>
        <w:rPr>
          <w:rFonts w:ascii="Times New Roman" w:hAnsi="Times New Roman" w:eastAsia="仿宋_GB2312" w:cs="Times New Roman"/>
          <w:color w:val="auto"/>
          <w:sz w:val="32"/>
          <w:szCs w:val="32"/>
          <w:u w:val="none" w:color="auto"/>
          <w:shd w:val="clear" w:fill="auto"/>
        </w:rPr>
        <w:t>、福利费、日常维修费、专用材料及一般设备购置费、办公用房水电费、办公用房取暖费、办公用房物业管理费、公务用车运行维护费以及其他费用。</w:t>
      </w:r>
    </w:p>
    <w:p>
      <w:pPr>
        <w:spacing w:line="600" w:lineRule="exact"/>
        <w:jc w:val="center"/>
        <w:outlineLvl w:val="0"/>
        <w:rPr>
          <w:rStyle w:val="29"/>
          <w:rFonts w:ascii="黑体" w:hAnsi="黑体" w:eastAsia="黑体"/>
          <w:b w:val="0"/>
          <w:u w:val="none" w:color="auto"/>
          <w:shd w:val="clear" w:fill="auto"/>
        </w:rPr>
      </w:pPr>
      <w:bookmarkStart w:id="79" w:name="_Toc15377226"/>
      <w:r>
        <w:rPr>
          <w:u w:val="none" w:color="auto"/>
          <w:shd w:val="clear" w:fill="auto"/>
        </w:rPr>
        <w:br w:type="page"/>
      </w:r>
      <w:bookmarkStart w:id="80" w:name="_Toc15396614"/>
      <w:bookmarkStart w:id="81" w:name="_Toc112765429"/>
      <w:r>
        <w:rPr>
          <w:rFonts w:hint="eastAsia" w:ascii="黑体" w:hAnsi="黑体" w:eastAsia="黑体"/>
          <w:sz w:val="44"/>
          <w:szCs w:val="44"/>
          <w:u w:val="none" w:color="auto"/>
          <w:shd w:val="clear" w:fill="auto"/>
        </w:rPr>
        <w:t>第</w:t>
      </w:r>
      <w:r>
        <w:rPr>
          <w:rStyle w:val="29"/>
          <w:rFonts w:hint="eastAsia" w:ascii="黑体" w:hAnsi="黑体" w:eastAsia="黑体"/>
          <w:b w:val="0"/>
          <w:u w:val="none" w:color="auto"/>
          <w:shd w:val="clear" w:fill="auto"/>
        </w:rPr>
        <w:t>四部分</w:t>
      </w:r>
      <w:r>
        <w:rPr>
          <w:rStyle w:val="29"/>
          <w:rFonts w:hint="eastAsia" w:ascii="黑体" w:hAnsi="黑体" w:eastAsia="黑体"/>
          <w:b w:val="0"/>
          <w:u w:val="none" w:color="auto"/>
          <w:shd w:val="clear" w:fill="auto"/>
          <w:lang w:val="en-US" w:eastAsia="zh-CN"/>
        </w:rPr>
        <w:t xml:space="preserve"> </w:t>
      </w:r>
      <w:r>
        <w:rPr>
          <w:rStyle w:val="29"/>
          <w:rFonts w:hint="eastAsia" w:ascii="黑体" w:hAnsi="黑体" w:eastAsia="黑体"/>
          <w:b w:val="0"/>
          <w:u w:val="none" w:color="auto"/>
          <w:shd w:val="clear" w:fill="auto"/>
        </w:rPr>
        <w:t>附件</w:t>
      </w:r>
      <w:bookmarkEnd w:id="80"/>
      <w:bookmarkEnd w:id="81"/>
    </w:p>
    <w:p>
      <w:pPr>
        <w:widowControl/>
        <w:spacing w:afterLines="100" w:line="580" w:lineRule="exact"/>
        <w:contextualSpacing/>
        <w:jc w:val="left"/>
        <w:rPr>
          <w:rFonts w:ascii="宋体" w:hAnsi="宋体"/>
          <w:b/>
          <w:sz w:val="32"/>
          <w:szCs w:val="32"/>
          <w:u w:val="none" w:color="auto"/>
          <w:shd w:val="clear" w:color="auto" w:fill="auto"/>
        </w:rPr>
      </w:pPr>
      <w:r>
        <w:rPr>
          <w:rFonts w:hint="eastAsia" w:ascii="宋体" w:hAnsi="宋体"/>
          <w:b/>
          <w:sz w:val="32"/>
          <w:szCs w:val="32"/>
          <w:u w:val="none" w:color="auto"/>
          <w:shd w:val="clear" w:color="auto" w:fill="auto"/>
        </w:rPr>
        <w:t>附件1：</w:t>
      </w:r>
    </w:p>
    <w:p>
      <w:pPr>
        <w:widowControl/>
        <w:spacing w:afterLines="50" w:line="580" w:lineRule="exact"/>
        <w:contextualSpacing/>
        <w:jc w:val="center"/>
        <w:rPr>
          <w:rFonts w:ascii="宋体" w:hAnsi="宋体"/>
          <w:b/>
          <w:sz w:val="44"/>
          <w:szCs w:val="44"/>
          <w:u w:val="none" w:color="auto"/>
          <w:shd w:val="clear" w:color="auto" w:fill="auto"/>
        </w:rPr>
      </w:pPr>
    </w:p>
    <w:p>
      <w:pPr>
        <w:widowControl/>
        <w:spacing w:afterLines="50" w:line="580" w:lineRule="exact"/>
        <w:contextualSpacing/>
        <w:jc w:val="center"/>
        <w:rPr>
          <w:rFonts w:ascii="宋体" w:hAnsi="宋体"/>
          <w:b/>
          <w:sz w:val="44"/>
          <w:szCs w:val="44"/>
          <w:u w:val="none" w:color="auto"/>
          <w:shd w:val="clear" w:color="auto" w:fill="auto"/>
        </w:rPr>
      </w:pPr>
      <w:r>
        <w:rPr>
          <w:rFonts w:hint="eastAsia" w:ascii="宋体" w:hAnsi="宋体"/>
          <w:b/>
          <w:sz w:val="44"/>
          <w:szCs w:val="44"/>
          <w:u w:val="none" w:color="auto"/>
          <w:shd w:val="clear" w:color="auto" w:fill="auto"/>
        </w:rPr>
        <w:t>通江县人力资源和社会保障局机关</w:t>
      </w:r>
    </w:p>
    <w:p>
      <w:pPr>
        <w:widowControl/>
        <w:spacing w:line="580" w:lineRule="exact"/>
        <w:contextualSpacing/>
        <w:jc w:val="center"/>
        <w:rPr>
          <w:rFonts w:ascii="宋体" w:hAnsi="宋体"/>
          <w:b/>
          <w:sz w:val="44"/>
          <w:szCs w:val="44"/>
          <w:u w:val="none" w:color="auto"/>
          <w:shd w:val="clear" w:color="auto" w:fill="auto"/>
        </w:rPr>
      </w:pPr>
      <w:r>
        <w:rPr>
          <w:rFonts w:hint="eastAsia" w:ascii="宋体" w:hAnsi="宋体"/>
          <w:b/>
          <w:sz w:val="44"/>
          <w:szCs w:val="44"/>
          <w:u w:val="none" w:color="auto"/>
          <w:shd w:val="clear" w:color="auto" w:fill="auto"/>
        </w:rPr>
        <w:t>2021年度整体支出绩效目标自评报告</w:t>
      </w:r>
    </w:p>
    <w:p>
      <w:pPr>
        <w:widowControl/>
        <w:adjustRightInd w:val="0"/>
        <w:snapToGrid w:val="0"/>
        <w:spacing w:line="580" w:lineRule="exact"/>
        <w:contextualSpacing/>
        <w:jc w:val="left"/>
        <w:rPr>
          <w:rFonts w:ascii="黑体" w:hAnsi="宋体" w:eastAsia="黑体" w:cs="宋体"/>
          <w:color w:val="000000"/>
          <w:kern w:val="0"/>
          <w:sz w:val="24"/>
          <w:szCs w:val="32"/>
          <w:u w:val="none" w:color="auto"/>
          <w:shd w:val="clear" w:color="auto" w:fill="auto"/>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u w:val="none" w:color="auto"/>
          <w:shd w:val="clear" w:color="auto" w:fill="auto"/>
          <w:lang w:val="zh-CN"/>
        </w:rPr>
      </w:pPr>
      <w:r>
        <w:rPr>
          <w:rFonts w:hint="eastAsia" w:ascii="黑体" w:hAnsi="宋体" w:eastAsia="黑体" w:cs="宋体"/>
          <w:color w:val="000000"/>
          <w:kern w:val="0"/>
          <w:sz w:val="32"/>
          <w:szCs w:val="32"/>
          <w:u w:val="none" w:color="auto"/>
          <w:shd w:val="clear" w:color="auto" w:fill="auto"/>
        </w:rPr>
        <w:t>一、</w:t>
      </w:r>
      <w:r>
        <w:rPr>
          <w:rFonts w:hint="eastAsia" w:ascii="黑体" w:hAnsi="宋体" w:eastAsia="黑体" w:cs="宋体"/>
          <w:color w:val="000000"/>
          <w:kern w:val="0"/>
          <w:sz w:val="32"/>
          <w:szCs w:val="32"/>
          <w:u w:val="none" w:color="auto"/>
          <w:shd w:val="clear" w:color="auto" w:fill="auto"/>
          <w:lang w:val="zh-CN"/>
        </w:rPr>
        <w:t>单位概况</w:t>
      </w:r>
    </w:p>
    <w:p>
      <w:pPr>
        <w:widowControl/>
        <w:adjustRightInd w:val="0"/>
        <w:snapToGrid w:val="0"/>
        <w:spacing w:line="580" w:lineRule="exact"/>
        <w:ind w:firstLine="643" w:firstLineChars="200"/>
        <w:contextualSpacing/>
        <w:jc w:val="left"/>
        <w:rPr>
          <w:rFonts w:eastAsia="仿宋_GB2312"/>
          <w:kern w:val="0"/>
          <w:sz w:val="32"/>
          <w:szCs w:val="32"/>
          <w:u w:val="none" w:color="auto"/>
          <w:shd w:val="clear" w:fill="auto"/>
        </w:rPr>
      </w:pPr>
      <w:r>
        <w:rPr>
          <w:rFonts w:hint="eastAsia" w:ascii="楷体_GB2312" w:hAnsi="宋体" w:eastAsia="楷体_GB2312" w:cs="宋体"/>
          <w:b/>
          <w:color w:val="000000"/>
          <w:kern w:val="0"/>
          <w:sz w:val="32"/>
          <w:szCs w:val="32"/>
          <w:u w:val="none" w:color="auto"/>
          <w:shd w:val="clear" w:color="auto" w:fill="auto"/>
          <w:lang w:val="zh-CN"/>
        </w:rPr>
        <w:t>（一）机构组成。</w:t>
      </w:r>
      <w:r>
        <w:rPr>
          <w:rFonts w:hint="eastAsia" w:eastAsia="仿宋_GB2312"/>
          <w:kern w:val="0"/>
          <w:sz w:val="32"/>
          <w:szCs w:val="32"/>
          <w:u w:val="none" w:color="auto"/>
          <w:shd w:val="clear" w:fill="auto"/>
        </w:rPr>
        <w:t>县人力资源和社会保障局系政府职能部门。机关下辖4个事业单位：县劳动和社会保障监察大队、县劳动人事争议仲裁院、县考试中心、县人事人才服务中心。</w:t>
      </w:r>
    </w:p>
    <w:p>
      <w:pPr>
        <w:widowControl/>
        <w:adjustRightInd w:val="0"/>
        <w:snapToGrid w:val="0"/>
        <w:spacing w:line="580" w:lineRule="exact"/>
        <w:ind w:firstLine="643" w:firstLineChars="200"/>
        <w:contextualSpacing/>
        <w:jc w:val="left"/>
        <w:rPr>
          <w:rFonts w:eastAsia="仿宋_GB2312"/>
          <w:kern w:val="0"/>
          <w:sz w:val="32"/>
          <w:szCs w:val="32"/>
          <w:u w:val="none" w:color="auto"/>
          <w:shd w:val="clear" w:fill="auto"/>
        </w:rPr>
      </w:pPr>
      <w:r>
        <w:rPr>
          <w:rFonts w:hint="eastAsia" w:ascii="楷体_GB2312" w:hAnsi="宋体" w:eastAsia="楷体_GB2312" w:cs="宋体"/>
          <w:b/>
          <w:color w:val="000000"/>
          <w:kern w:val="0"/>
          <w:sz w:val="32"/>
          <w:szCs w:val="32"/>
          <w:u w:val="none" w:color="auto"/>
          <w:shd w:val="clear" w:color="auto" w:fill="auto"/>
          <w:lang w:val="zh-CN"/>
        </w:rPr>
        <w:t>（二）机构职能。</w:t>
      </w:r>
      <w:r>
        <w:rPr>
          <w:rFonts w:hint="eastAsia" w:eastAsia="仿宋_GB2312"/>
          <w:kern w:val="0"/>
          <w:sz w:val="32"/>
          <w:szCs w:val="32"/>
          <w:u w:val="none" w:color="auto"/>
          <w:shd w:val="clear" w:fill="auto"/>
        </w:rPr>
        <w:t>贯彻执行国家和省市有关人力资源和社会保障工作的方针政策和法律法规，拟订全县人力资源和社会保障改革总体方案；拟订人力资源流动政策并组织实施，建立统一规范的人力资源市场，促进人力资源合理流动和有效配置；负责促进就业工作，统筹建立覆盖城乡的社会保障体系，拟订城乡社会保险及其补充保险政策和标准并组织实施；落实机关企事业单位基本养老保险政策；指导事业单位人事制度改革；拟订事业单位人员和机关工勤人员管理政策；制定专业技术人员管理和继续教育政策；牵头推进深化职称制度改革工作；协调解决重点难点问题，维护农民工合法权益；负责落实劳动人事争议调解仲裁制度和劳动关系政策，完善劳动关系协调机制；会同有关部门组织实施和监督检查事业单位工作人员管理办法。</w:t>
      </w:r>
    </w:p>
    <w:p>
      <w:pPr>
        <w:widowControl/>
        <w:adjustRightInd w:val="0"/>
        <w:snapToGrid w:val="0"/>
        <w:spacing w:line="580" w:lineRule="exact"/>
        <w:ind w:firstLine="643" w:firstLineChars="200"/>
        <w:contextualSpacing/>
        <w:jc w:val="left"/>
        <w:rPr>
          <w:rFonts w:ascii="仿宋_GB2312" w:hAnsi="宋体" w:cs="宋体"/>
          <w:color w:val="000000"/>
          <w:kern w:val="0"/>
          <w:sz w:val="32"/>
          <w:szCs w:val="32"/>
          <w:u w:val="none" w:color="auto"/>
          <w:shd w:val="clear" w:color="auto" w:fill="auto"/>
          <w:lang w:val="zh-CN"/>
        </w:rPr>
      </w:pPr>
      <w:r>
        <w:rPr>
          <w:rFonts w:hint="eastAsia" w:ascii="楷体_GB2312" w:hAnsi="宋体" w:eastAsia="楷体_GB2312" w:cs="宋体"/>
          <w:b/>
          <w:color w:val="000000"/>
          <w:kern w:val="0"/>
          <w:sz w:val="32"/>
          <w:szCs w:val="32"/>
          <w:u w:val="none" w:color="auto"/>
          <w:shd w:val="clear" w:color="auto" w:fill="auto"/>
          <w:lang w:val="zh-CN"/>
        </w:rPr>
        <w:t>（三）人员概况。</w:t>
      </w:r>
      <w:r>
        <w:rPr>
          <w:rFonts w:hint="eastAsia" w:eastAsia="仿宋_GB2312"/>
          <w:kern w:val="0"/>
          <w:sz w:val="32"/>
          <w:szCs w:val="32"/>
          <w:u w:val="none" w:color="auto"/>
          <w:shd w:val="clear" w:fill="auto"/>
        </w:rPr>
        <w:t>行政编制21人，机关工勤编制3人，参公编制15人，事业编制12人；年初有在职人员43人，年末有在职人员48人，遗属1人。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u w:val="none" w:color="auto"/>
          <w:shd w:val="clear" w:color="auto" w:fill="auto"/>
        </w:rPr>
      </w:pPr>
      <w:r>
        <w:rPr>
          <w:rFonts w:hint="eastAsia" w:ascii="黑体" w:hAnsi="宋体" w:eastAsia="黑体" w:cs="宋体"/>
          <w:color w:val="000000"/>
          <w:kern w:val="0"/>
          <w:sz w:val="32"/>
          <w:szCs w:val="32"/>
          <w:u w:val="none" w:color="auto"/>
          <w:shd w:val="clear" w:color="auto" w:fill="auto"/>
        </w:rPr>
        <w:t>二、部门财政资金收支情况</w:t>
      </w:r>
    </w:p>
    <w:p>
      <w:pPr>
        <w:widowControl/>
        <w:adjustRightInd w:val="0"/>
        <w:snapToGrid w:val="0"/>
        <w:spacing w:line="580" w:lineRule="exact"/>
        <w:ind w:firstLine="643" w:firstLineChars="200"/>
        <w:contextualSpacing/>
        <w:jc w:val="left"/>
        <w:rPr>
          <w:rFonts w:ascii="楷体_GB2312" w:hAnsi="宋体" w:eastAsia="楷体_GB2312" w:cs="宋体"/>
          <w:b/>
          <w:color w:val="000000"/>
          <w:kern w:val="0"/>
          <w:sz w:val="32"/>
          <w:szCs w:val="32"/>
          <w:u w:val="none" w:color="auto"/>
          <w:shd w:val="clear" w:color="auto" w:fill="auto"/>
          <w:lang w:val="zh-CN"/>
        </w:rPr>
      </w:pPr>
      <w:r>
        <w:rPr>
          <w:rFonts w:hint="eastAsia" w:ascii="楷体_GB2312" w:hAnsi="宋体" w:eastAsia="楷体_GB2312" w:cs="宋体"/>
          <w:b/>
          <w:color w:val="000000"/>
          <w:kern w:val="0"/>
          <w:sz w:val="32"/>
          <w:szCs w:val="32"/>
          <w:u w:val="none" w:color="auto"/>
          <w:shd w:val="clear" w:color="auto" w:fill="auto"/>
          <w:lang w:val="zh-CN"/>
        </w:rPr>
        <w:t>（一）部门财政资金收入情况。</w:t>
      </w:r>
    </w:p>
    <w:p>
      <w:pPr>
        <w:widowControl/>
        <w:adjustRightInd w:val="0"/>
        <w:snapToGrid w:val="0"/>
        <w:spacing w:line="580" w:lineRule="exact"/>
        <w:ind w:firstLine="640" w:firstLineChars="200"/>
        <w:contextualSpacing/>
        <w:jc w:val="left"/>
        <w:rPr>
          <w:rFonts w:eastAsia="仿宋_GB2312"/>
          <w:kern w:val="0"/>
          <w:sz w:val="32"/>
          <w:szCs w:val="32"/>
          <w:u w:val="none" w:color="auto"/>
          <w:shd w:val="clear" w:fill="auto"/>
        </w:rPr>
      </w:pPr>
      <w:r>
        <w:rPr>
          <w:rFonts w:hint="eastAsia" w:eastAsia="仿宋_GB2312"/>
          <w:kern w:val="0"/>
          <w:sz w:val="32"/>
          <w:szCs w:val="32"/>
          <w:u w:val="none" w:color="auto"/>
          <w:shd w:val="clear" w:fill="auto"/>
        </w:rPr>
        <w:t>本年收入合计</w:t>
      </w:r>
      <w:r>
        <w:rPr>
          <w:rFonts w:eastAsia="仿宋_GB2312"/>
          <w:kern w:val="0"/>
          <w:sz w:val="32"/>
          <w:szCs w:val="32"/>
          <w:u w:val="none" w:color="auto"/>
          <w:shd w:val="clear" w:fill="auto"/>
        </w:rPr>
        <w:t>827.11</w:t>
      </w:r>
      <w:r>
        <w:rPr>
          <w:rFonts w:hint="eastAsia" w:eastAsia="仿宋_GB2312"/>
          <w:kern w:val="0"/>
          <w:sz w:val="32"/>
          <w:szCs w:val="32"/>
          <w:u w:val="none" w:color="auto"/>
          <w:shd w:val="clear" w:fill="auto"/>
        </w:rPr>
        <w:t>万元。一是一般公共预算财政拨款收入为</w:t>
      </w:r>
      <w:r>
        <w:rPr>
          <w:rFonts w:eastAsia="仿宋_GB2312"/>
          <w:kern w:val="0"/>
          <w:sz w:val="32"/>
          <w:szCs w:val="32"/>
          <w:u w:val="none" w:color="auto"/>
          <w:shd w:val="clear" w:fill="auto"/>
        </w:rPr>
        <w:t>782.61</w:t>
      </w:r>
      <w:r>
        <w:rPr>
          <w:rFonts w:hint="eastAsia" w:eastAsia="仿宋_GB2312"/>
          <w:kern w:val="0"/>
          <w:sz w:val="32"/>
          <w:szCs w:val="32"/>
          <w:u w:val="none" w:color="auto"/>
          <w:shd w:val="clear" w:fill="auto"/>
        </w:rPr>
        <w:t>万元；二是财政存量资金安排工作经费44.5万元，其中：劳动人事仲裁调查、调解工作经费10万元，城镇居民可支配收入统计工作经费8万元，人事人才档案工作经费14.5万元，劳动监察维权工作经费12万元。上年结转劳动监察、仲裁、人事档案、城镇居民收入</w:t>
      </w:r>
      <w:r>
        <w:rPr>
          <w:rFonts w:hint="eastAsia" w:eastAsia="仿宋_GB2312"/>
          <w:kern w:val="0"/>
          <w:sz w:val="32"/>
          <w:szCs w:val="32"/>
          <w:u w:val="none" w:color="auto"/>
          <w:shd w:val="clear" w:fill="auto"/>
        </w:rPr>
        <w:t>统计</w:t>
      </w:r>
      <w:r>
        <w:rPr>
          <w:rFonts w:hint="eastAsia" w:eastAsia="仿宋_GB2312"/>
          <w:kern w:val="0"/>
          <w:sz w:val="32"/>
          <w:szCs w:val="32"/>
          <w:u w:val="none" w:color="auto"/>
          <w:shd w:val="clear" w:fill="auto"/>
          <w:lang w:val="en-US" w:eastAsia="zh-CN"/>
        </w:rPr>
        <w:t>等</w:t>
      </w:r>
      <w:r>
        <w:rPr>
          <w:rFonts w:hint="eastAsia" w:eastAsia="仿宋_GB2312"/>
          <w:kern w:val="0"/>
          <w:sz w:val="32"/>
          <w:szCs w:val="32"/>
          <w:u w:val="none" w:color="auto"/>
          <w:shd w:val="clear" w:fill="auto"/>
        </w:rPr>
        <w:t>工作经费13.47万元。</w:t>
      </w:r>
    </w:p>
    <w:p>
      <w:pPr>
        <w:widowControl/>
        <w:adjustRightInd w:val="0"/>
        <w:snapToGrid w:val="0"/>
        <w:spacing w:line="580" w:lineRule="exact"/>
        <w:ind w:firstLine="643" w:firstLineChars="200"/>
        <w:contextualSpacing/>
        <w:jc w:val="left"/>
        <w:rPr>
          <w:rFonts w:ascii="楷体_GB2312" w:hAnsi="宋体" w:eastAsia="楷体_GB2312" w:cs="宋体"/>
          <w:b/>
          <w:color w:val="000000"/>
          <w:kern w:val="0"/>
          <w:sz w:val="32"/>
          <w:szCs w:val="32"/>
          <w:u w:val="none" w:color="auto"/>
          <w:shd w:val="clear" w:color="auto" w:fill="auto"/>
          <w:lang w:val="zh-CN"/>
        </w:rPr>
      </w:pPr>
      <w:r>
        <w:rPr>
          <w:rFonts w:hint="eastAsia" w:ascii="楷体_GB2312" w:hAnsi="宋体" w:eastAsia="楷体_GB2312" w:cs="宋体"/>
          <w:b/>
          <w:color w:val="000000"/>
          <w:kern w:val="0"/>
          <w:sz w:val="32"/>
          <w:szCs w:val="32"/>
          <w:u w:val="none" w:color="auto"/>
          <w:shd w:val="clear" w:color="auto" w:fill="auto"/>
          <w:lang w:val="zh-CN"/>
        </w:rPr>
        <w:t>（二）部门财政资金支出情况。</w:t>
      </w:r>
    </w:p>
    <w:p>
      <w:pPr>
        <w:widowControl/>
        <w:adjustRightInd w:val="0"/>
        <w:snapToGrid w:val="0"/>
        <w:spacing w:line="580" w:lineRule="exact"/>
        <w:ind w:firstLine="640" w:firstLineChars="200"/>
        <w:contextualSpacing/>
        <w:jc w:val="left"/>
        <w:rPr>
          <w:rFonts w:eastAsia="仿宋_GB2312"/>
          <w:kern w:val="0"/>
          <w:sz w:val="32"/>
          <w:szCs w:val="32"/>
          <w:u w:val="none" w:color="auto"/>
          <w:shd w:val="clear" w:fill="auto"/>
        </w:rPr>
      </w:pPr>
      <w:r>
        <w:rPr>
          <w:rFonts w:hint="eastAsia" w:eastAsia="仿宋_GB2312"/>
          <w:kern w:val="0"/>
          <w:sz w:val="32"/>
          <w:szCs w:val="32"/>
          <w:u w:val="none" w:color="auto"/>
          <w:shd w:val="clear" w:fill="auto"/>
        </w:rPr>
        <w:t>本年</w:t>
      </w:r>
      <w:r>
        <w:rPr>
          <w:rFonts w:hint="eastAsia" w:eastAsia="仿宋_GB2312"/>
          <w:kern w:val="0"/>
          <w:sz w:val="32"/>
          <w:szCs w:val="32"/>
          <w:u w:val="none" w:color="auto"/>
          <w:shd w:val="clear" w:fill="auto"/>
        </w:rPr>
        <w:t>度财</w:t>
      </w:r>
      <w:r>
        <w:rPr>
          <w:rFonts w:hint="eastAsia" w:eastAsia="仿宋_GB2312"/>
          <w:kern w:val="0"/>
          <w:sz w:val="32"/>
          <w:szCs w:val="32"/>
          <w:u w:val="none" w:color="auto"/>
          <w:shd w:val="clear" w:fill="auto"/>
        </w:rPr>
        <w:t>政资金支出总额为840.58万元。其中：基本支出</w:t>
      </w:r>
      <w:r>
        <w:rPr>
          <w:rFonts w:eastAsia="仿宋_GB2312"/>
          <w:kern w:val="0"/>
          <w:sz w:val="32"/>
          <w:szCs w:val="32"/>
          <w:u w:val="none" w:color="auto"/>
          <w:shd w:val="clear" w:fill="auto"/>
        </w:rPr>
        <w:t>765.21</w:t>
      </w:r>
      <w:r>
        <w:rPr>
          <w:rFonts w:hint="eastAsia" w:eastAsia="仿宋_GB2312"/>
          <w:kern w:val="0"/>
          <w:sz w:val="32"/>
          <w:szCs w:val="32"/>
          <w:u w:val="none" w:color="auto"/>
          <w:shd w:val="clear" w:fill="auto"/>
        </w:rPr>
        <w:t>万元，完成预算支出的100%；项目支出</w:t>
      </w:r>
      <w:r>
        <w:rPr>
          <w:rFonts w:eastAsia="仿宋_GB2312"/>
          <w:kern w:val="0"/>
          <w:sz w:val="32"/>
          <w:szCs w:val="32"/>
          <w:u w:val="none" w:color="auto"/>
          <w:shd w:val="clear" w:fill="auto"/>
        </w:rPr>
        <w:t>75.37</w:t>
      </w:r>
      <w:r>
        <w:rPr>
          <w:rFonts w:hint="eastAsia" w:eastAsia="仿宋_GB2312"/>
          <w:kern w:val="0"/>
          <w:sz w:val="32"/>
          <w:szCs w:val="32"/>
          <w:u w:val="none" w:color="auto"/>
          <w:shd w:val="clear" w:fill="auto"/>
        </w:rPr>
        <w:t>万元，完成预算的100%。</w:t>
      </w:r>
    </w:p>
    <w:p>
      <w:pPr>
        <w:widowControl/>
        <w:adjustRightInd w:val="0"/>
        <w:snapToGrid w:val="0"/>
        <w:spacing w:line="580" w:lineRule="exact"/>
        <w:ind w:firstLine="640" w:firstLineChars="200"/>
        <w:contextualSpacing/>
        <w:jc w:val="left"/>
        <w:rPr>
          <w:rFonts w:eastAsia="仿宋_GB2312"/>
          <w:kern w:val="0"/>
          <w:sz w:val="32"/>
          <w:szCs w:val="32"/>
          <w:u w:val="none" w:color="auto"/>
          <w:shd w:val="clear" w:fill="auto"/>
        </w:rPr>
      </w:pPr>
      <w:r>
        <w:rPr>
          <w:rFonts w:hint="eastAsia" w:eastAsia="仿宋_GB2312"/>
          <w:kern w:val="0"/>
          <w:sz w:val="32"/>
          <w:szCs w:val="32"/>
          <w:u w:val="none" w:color="auto"/>
          <w:shd w:val="clear" w:fill="auto"/>
        </w:rPr>
        <w:t>基本支出</w:t>
      </w:r>
      <w:r>
        <w:rPr>
          <w:u w:val="none" w:color="auto"/>
          <w:shd w:val="clear" w:fill="auto"/>
        </w:rPr>
        <w:t>：</w:t>
      </w:r>
      <w:r>
        <w:rPr>
          <w:rFonts w:eastAsia="仿宋_GB2312"/>
          <w:kern w:val="0"/>
          <w:sz w:val="32"/>
          <w:szCs w:val="32"/>
          <w:u w:val="none" w:color="auto"/>
          <w:shd w:val="clear" w:fill="auto"/>
        </w:rPr>
        <w:t xml:space="preserve"> 765.2</w:t>
      </w:r>
      <w:r>
        <w:rPr>
          <w:rFonts w:hint="eastAsia" w:eastAsia="仿宋_GB2312"/>
          <w:kern w:val="0"/>
          <w:sz w:val="32"/>
          <w:szCs w:val="32"/>
          <w:u w:val="none" w:color="auto"/>
          <w:shd w:val="clear" w:fill="auto"/>
        </w:rPr>
        <w:t>1万元。其中：人员经费支出</w:t>
      </w:r>
      <w:r>
        <w:rPr>
          <w:rFonts w:eastAsia="仿宋_GB2312"/>
          <w:kern w:val="0"/>
          <w:sz w:val="32"/>
          <w:szCs w:val="32"/>
          <w:u w:val="none" w:color="auto"/>
          <w:shd w:val="clear" w:fill="auto"/>
        </w:rPr>
        <w:t>685.60</w:t>
      </w:r>
      <w:r>
        <w:rPr>
          <w:rFonts w:hint="eastAsia" w:eastAsia="仿宋_GB2312"/>
          <w:kern w:val="0"/>
          <w:sz w:val="32"/>
          <w:szCs w:val="32"/>
          <w:u w:val="none" w:color="auto"/>
          <w:shd w:val="clear" w:fill="auto"/>
        </w:rPr>
        <w:t>万元，占比89.60%；公用经费</w:t>
      </w:r>
      <w:r>
        <w:rPr>
          <w:rFonts w:eastAsia="仿宋_GB2312"/>
          <w:kern w:val="0"/>
          <w:sz w:val="32"/>
          <w:szCs w:val="32"/>
          <w:u w:val="none" w:color="auto"/>
          <w:shd w:val="clear" w:fill="auto"/>
        </w:rPr>
        <w:t>79.61</w:t>
      </w:r>
      <w:r>
        <w:rPr>
          <w:rFonts w:hint="eastAsia" w:eastAsia="仿宋_GB2312"/>
          <w:kern w:val="0"/>
          <w:sz w:val="32"/>
          <w:szCs w:val="32"/>
          <w:u w:val="none" w:color="auto"/>
          <w:shd w:val="clear" w:fill="auto"/>
        </w:rPr>
        <w:t>万元，占10.40%。</w:t>
      </w:r>
    </w:p>
    <w:p>
      <w:pPr>
        <w:widowControl/>
        <w:adjustRightInd w:val="0"/>
        <w:snapToGrid w:val="0"/>
        <w:spacing w:line="580" w:lineRule="exact"/>
        <w:ind w:firstLine="640" w:firstLineChars="200"/>
        <w:contextualSpacing/>
        <w:jc w:val="left"/>
        <w:rPr>
          <w:rFonts w:eastAsia="仿宋_GB2312"/>
          <w:kern w:val="0"/>
          <w:sz w:val="32"/>
          <w:szCs w:val="32"/>
          <w:u w:val="none" w:color="auto"/>
          <w:shd w:val="clear" w:fill="auto"/>
        </w:rPr>
      </w:pPr>
      <w:r>
        <w:rPr>
          <w:rFonts w:hint="eastAsia" w:eastAsia="仿宋_GB2312"/>
          <w:kern w:val="0"/>
          <w:sz w:val="32"/>
          <w:szCs w:val="32"/>
          <w:u w:val="none" w:color="auto"/>
          <w:shd w:val="clear" w:fill="auto"/>
        </w:rPr>
        <w:t>项目支出</w:t>
      </w:r>
      <w:r>
        <w:rPr>
          <w:u w:val="none" w:color="auto"/>
          <w:shd w:val="clear" w:fill="auto"/>
        </w:rPr>
        <w:t>：</w:t>
      </w:r>
      <w:r>
        <w:rPr>
          <w:rFonts w:eastAsia="仿宋_GB2312"/>
          <w:kern w:val="0"/>
          <w:sz w:val="32"/>
          <w:szCs w:val="32"/>
          <w:u w:val="none" w:color="auto"/>
          <w:shd w:val="clear" w:fill="auto"/>
        </w:rPr>
        <w:t xml:space="preserve"> 75.37</w:t>
      </w:r>
      <w:r>
        <w:rPr>
          <w:rFonts w:hint="eastAsia" w:eastAsia="仿宋_GB2312"/>
          <w:kern w:val="0"/>
          <w:sz w:val="32"/>
          <w:szCs w:val="32"/>
          <w:u w:val="none" w:color="auto"/>
          <w:shd w:val="clear" w:fill="auto"/>
        </w:rPr>
        <w:t>万元。一是扶贫驻村工作经费17.4万元；二是劳动监察、仲裁、人事档案、城镇居民收入</w:t>
      </w:r>
      <w:r>
        <w:rPr>
          <w:rFonts w:hint="eastAsia" w:eastAsia="仿宋_GB2312"/>
          <w:kern w:val="0"/>
          <w:sz w:val="32"/>
          <w:szCs w:val="32"/>
          <w:u w:val="none" w:color="auto"/>
          <w:shd w:val="clear" w:fill="auto"/>
        </w:rPr>
        <w:t>统计</w:t>
      </w:r>
      <w:r>
        <w:rPr>
          <w:rFonts w:hint="eastAsia" w:eastAsia="仿宋_GB2312"/>
          <w:kern w:val="0"/>
          <w:sz w:val="32"/>
          <w:szCs w:val="32"/>
          <w:u w:val="none" w:color="auto"/>
          <w:shd w:val="clear" w:fill="auto"/>
          <w:lang w:val="en-US" w:eastAsia="zh-CN"/>
        </w:rPr>
        <w:t>等</w:t>
      </w:r>
      <w:r>
        <w:rPr>
          <w:rFonts w:hint="eastAsia" w:eastAsia="仿宋_GB2312"/>
          <w:kern w:val="0"/>
          <w:sz w:val="32"/>
          <w:szCs w:val="32"/>
          <w:u w:val="none" w:color="auto"/>
          <w:shd w:val="clear" w:fill="auto"/>
        </w:rPr>
        <w:t>工作经费57.97万元，均完成预算的100%。</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u w:val="none" w:color="auto"/>
          <w:shd w:val="clear" w:color="auto" w:fill="auto"/>
        </w:rPr>
      </w:pPr>
      <w:r>
        <w:rPr>
          <w:rFonts w:hint="eastAsia" w:ascii="黑体" w:hAnsi="宋体" w:eastAsia="黑体" w:cs="宋体"/>
          <w:color w:val="000000"/>
          <w:kern w:val="0"/>
          <w:sz w:val="32"/>
          <w:szCs w:val="32"/>
          <w:u w:val="none" w:color="auto"/>
          <w:shd w:val="clear" w:color="auto" w:fill="auto"/>
        </w:rPr>
        <w:t>三、部门整体预算绩效管理情况</w:t>
      </w:r>
    </w:p>
    <w:p>
      <w:pPr>
        <w:widowControl/>
        <w:adjustRightInd w:val="0"/>
        <w:snapToGrid w:val="0"/>
        <w:spacing w:line="580" w:lineRule="exact"/>
        <w:ind w:firstLine="643" w:firstLineChars="200"/>
        <w:contextualSpacing/>
        <w:jc w:val="left"/>
        <w:rPr>
          <w:rFonts w:ascii="楷体_GB2312" w:hAnsi="宋体" w:eastAsia="楷体_GB2312" w:cs="宋体"/>
          <w:b/>
          <w:color w:val="000000"/>
          <w:kern w:val="0"/>
          <w:sz w:val="32"/>
          <w:szCs w:val="32"/>
          <w:u w:val="none" w:color="auto"/>
          <w:shd w:val="clear" w:color="auto" w:fill="auto"/>
          <w:lang w:val="zh-CN"/>
        </w:rPr>
      </w:pPr>
      <w:r>
        <w:rPr>
          <w:rFonts w:hint="eastAsia" w:ascii="楷体_GB2312" w:hAnsi="宋体" w:eastAsia="楷体_GB2312" w:cs="宋体"/>
          <w:b/>
          <w:color w:val="000000"/>
          <w:kern w:val="0"/>
          <w:sz w:val="32"/>
          <w:szCs w:val="32"/>
          <w:u w:val="none" w:color="auto"/>
          <w:shd w:val="clear" w:color="auto" w:fill="auto"/>
          <w:lang w:val="zh-CN"/>
        </w:rPr>
        <w:t>（一）部门预算项目绩效管理。</w:t>
      </w:r>
    </w:p>
    <w:p>
      <w:pPr>
        <w:widowControl/>
        <w:adjustRightInd w:val="0"/>
        <w:snapToGrid w:val="0"/>
        <w:spacing w:line="580" w:lineRule="exact"/>
        <w:ind w:firstLine="640" w:firstLineChars="200"/>
        <w:contextualSpacing/>
        <w:jc w:val="left"/>
        <w:rPr>
          <w:rFonts w:eastAsia="仿宋_GB2312"/>
          <w:kern w:val="0"/>
          <w:sz w:val="32"/>
          <w:szCs w:val="32"/>
          <w:u w:val="none" w:color="auto"/>
          <w:shd w:val="clear" w:fill="auto"/>
        </w:rPr>
      </w:pPr>
      <w:r>
        <w:rPr>
          <w:rFonts w:hint="eastAsia" w:eastAsia="仿宋_GB2312"/>
          <w:kern w:val="0"/>
          <w:sz w:val="32"/>
          <w:szCs w:val="32"/>
          <w:u w:val="none" w:color="auto"/>
          <w:shd w:val="clear" w:fill="auto"/>
        </w:rPr>
        <w:t>我局在各项规章制</w:t>
      </w:r>
      <w:r>
        <w:rPr>
          <w:rFonts w:hint="eastAsia" w:eastAsia="仿宋_GB2312"/>
          <w:kern w:val="0"/>
          <w:sz w:val="32"/>
          <w:szCs w:val="32"/>
          <w:u w:val="none" w:color="auto"/>
          <w:shd w:val="clear" w:fill="auto"/>
        </w:rPr>
        <w:t>度健</w:t>
      </w:r>
      <w:r>
        <w:rPr>
          <w:rFonts w:hint="eastAsia" w:eastAsia="仿宋_GB2312"/>
          <w:kern w:val="0"/>
          <w:sz w:val="32"/>
          <w:szCs w:val="32"/>
          <w:u w:val="none" w:color="auto"/>
          <w:shd w:val="clear" w:fill="auto"/>
        </w:rPr>
        <w:t>全，制度执行严格合规，会计核算规范的前提下，按照绩效评价管理要求，首先制定的工作方案，明确工作责任，确定评价指标细则；其次根据年初工作任务，结合相关文件资料和财务凭证，对收集资料进行定量定性分析，综合评议后形成评价结论，出具绩效评价报告。</w:t>
      </w:r>
    </w:p>
    <w:p>
      <w:pPr>
        <w:spacing w:line="560" w:lineRule="exact"/>
        <w:ind w:firstLine="640" w:firstLineChars="200"/>
        <w:rPr>
          <w:rFonts w:eastAsia="仿宋_GB2312"/>
          <w:kern w:val="0"/>
          <w:sz w:val="32"/>
          <w:szCs w:val="32"/>
          <w:u w:val="none" w:color="auto"/>
          <w:shd w:val="clear" w:fill="auto"/>
        </w:rPr>
      </w:pPr>
      <w:r>
        <w:rPr>
          <w:rFonts w:hint="eastAsia" w:eastAsia="仿宋_GB2312"/>
          <w:kern w:val="0"/>
          <w:sz w:val="32"/>
          <w:szCs w:val="32"/>
          <w:u w:val="none" w:color="auto"/>
          <w:shd w:val="clear" w:fill="auto"/>
        </w:rPr>
        <w:t>1、人员类：年初根据局机关在编在岗职工人数，结合县财政预算编制文件要求，编制人员类预算，包括在职人员工资、社保费、遗属供养人员生活补助等，全年在编在岗人员48人，遗属供养人员1人。人员类的支出中，职工工资福利及遗属人员生活补助实现了按月支付，社保等费用按时足额上缴。全年人员支出</w:t>
      </w:r>
      <w:r>
        <w:rPr>
          <w:rFonts w:eastAsia="仿宋_GB2312"/>
          <w:kern w:val="0"/>
          <w:sz w:val="32"/>
          <w:szCs w:val="32"/>
          <w:u w:val="none" w:color="auto"/>
          <w:shd w:val="clear" w:fill="auto"/>
        </w:rPr>
        <w:t>685.60</w:t>
      </w:r>
      <w:r>
        <w:rPr>
          <w:rFonts w:hint="eastAsia" w:eastAsia="仿宋_GB2312"/>
          <w:kern w:val="0"/>
          <w:sz w:val="32"/>
          <w:szCs w:val="32"/>
          <w:u w:val="none" w:color="auto"/>
          <w:shd w:val="clear" w:fill="auto"/>
        </w:rPr>
        <w:t>万元，完成预算的100%,其中工资福利支出</w:t>
      </w:r>
      <w:r>
        <w:rPr>
          <w:rFonts w:eastAsia="仿宋_GB2312"/>
          <w:kern w:val="0"/>
          <w:sz w:val="32"/>
          <w:szCs w:val="32"/>
          <w:u w:val="none" w:color="auto"/>
          <w:shd w:val="clear" w:fill="auto"/>
        </w:rPr>
        <w:t>680.19</w:t>
      </w:r>
      <w:r>
        <w:rPr>
          <w:rFonts w:hint="eastAsia" w:eastAsia="仿宋_GB2312"/>
          <w:kern w:val="0"/>
          <w:sz w:val="32"/>
          <w:szCs w:val="32"/>
          <w:u w:val="none" w:color="auto"/>
          <w:shd w:val="clear" w:fill="auto"/>
        </w:rPr>
        <w:t>万元，占99.21%，对家庭和个人的补助5.41万元</w:t>
      </w:r>
      <w:r>
        <w:rPr>
          <w:u w:val="none" w:color="auto"/>
          <w:shd w:val="clear" w:fill="auto"/>
        </w:rPr>
        <w:t>，</w:t>
      </w:r>
      <w:r>
        <w:rPr>
          <w:rFonts w:hint="eastAsia" w:eastAsia="仿宋_GB2312"/>
          <w:kern w:val="0"/>
          <w:sz w:val="32"/>
          <w:szCs w:val="32"/>
          <w:u w:val="none" w:color="auto"/>
          <w:shd w:val="clear" w:fill="auto"/>
        </w:rPr>
        <w:t>占0.79%。人员支出整体合法合规，确保了机关日常正常运转，全年实现人社工作平稳运行，稳步增长，按期完成了预算目标任务。</w:t>
      </w:r>
    </w:p>
    <w:p>
      <w:pPr>
        <w:widowControl/>
        <w:adjustRightInd w:val="0"/>
        <w:snapToGrid w:val="0"/>
        <w:spacing w:line="580" w:lineRule="exact"/>
        <w:ind w:firstLine="640" w:firstLineChars="200"/>
        <w:contextualSpacing/>
        <w:jc w:val="left"/>
        <w:rPr>
          <w:rFonts w:eastAsia="仿宋_GB2312"/>
          <w:kern w:val="0"/>
          <w:sz w:val="32"/>
          <w:szCs w:val="32"/>
          <w:u w:val="none" w:color="auto"/>
          <w:shd w:val="clear" w:fill="auto"/>
        </w:rPr>
      </w:pPr>
      <w:r>
        <w:rPr>
          <w:rFonts w:hint="eastAsia" w:eastAsia="仿宋_GB2312"/>
          <w:kern w:val="0"/>
          <w:sz w:val="32"/>
          <w:szCs w:val="32"/>
          <w:u w:val="none" w:color="auto"/>
          <w:shd w:val="clear" w:fill="auto"/>
        </w:rPr>
        <w:t xml:space="preserve"> 2、运转类：项目5个，分别是</w:t>
      </w:r>
      <w:r>
        <w:rPr>
          <w:u w:val="none" w:color="auto"/>
          <w:shd w:val="clear" w:fill="auto"/>
        </w:rPr>
        <w:t>：</w:t>
      </w:r>
      <w:r>
        <w:rPr>
          <w:rFonts w:hint="eastAsia" w:eastAsia="仿宋_GB2312"/>
          <w:kern w:val="0"/>
          <w:sz w:val="32"/>
          <w:szCs w:val="32"/>
          <w:u w:val="none" w:color="auto"/>
          <w:shd w:val="clear" w:fill="auto"/>
        </w:rPr>
        <w:t>劳动监察、仲裁、人事档案、城镇居民收入</w:t>
      </w:r>
      <w:r>
        <w:rPr>
          <w:rFonts w:hint="eastAsia" w:eastAsia="仿宋_GB2312"/>
          <w:kern w:val="0"/>
          <w:sz w:val="32"/>
          <w:szCs w:val="32"/>
          <w:u w:val="none" w:color="auto"/>
          <w:shd w:val="clear" w:fill="auto"/>
        </w:rPr>
        <w:t>统计</w:t>
      </w:r>
      <w:r>
        <w:rPr>
          <w:rFonts w:hint="eastAsia" w:eastAsia="仿宋_GB2312"/>
          <w:kern w:val="0"/>
          <w:sz w:val="32"/>
          <w:szCs w:val="32"/>
          <w:u w:val="none" w:color="auto"/>
          <w:shd w:val="clear" w:fill="auto"/>
          <w:lang w:val="en-US" w:eastAsia="zh-CN"/>
        </w:rPr>
        <w:t>等</w:t>
      </w:r>
      <w:r>
        <w:rPr>
          <w:rFonts w:hint="eastAsia" w:eastAsia="仿宋_GB2312"/>
          <w:kern w:val="0"/>
          <w:sz w:val="32"/>
          <w:szCs w:val="32"/>
          <w:u w:val="none" w:color="auto"/>
          <w:shd w:val="clear" w:fill="auto"/>
        </w:rPr>
        <w:t>工作经费支出总额57.97万元，扶贫驻村工作经费</w:t>
      </w:r>
      <w:r>
        <w:rPr>
          <w:rFonts w:eastAsia="仿宋_GB2312"/>
          <w:kern w:val="0"/>
          <w:sz w:val="32"/>
          <w:szCs w:val="32"/>
          <w:u w:val="none" w:color="auto"/>
          <w:shd w:val="clear" w:fill="auto"/>
        </w:rPr>
        <w:t>17.40</w:t>
      </w:r>
      <w:r>
        <w:rPr>
          <w:rFonts w:hint="eastAsia" w:eastAsia="仿宋_GB2312"/>
          <w:kern w:val="0"/>
          <w:sz w:val="32"/>
          <w:szCs w:val="32"/>
          <w:u w:val="none" w:color="auto"/>
          <w:shd w:val="clear" w:fill="auto"/>
        </w:rPr>
        <w:t>万元，完成预算的100%。上述相关运转项目，在预算执行过程中，在保障工作任务完成情况下，严格控制了经费总量，基本完成各项目标任务，实现收支平衡。</w:t>
      </w:r>
    </w:p>
    <w:p>
      <w:pPr>
        <w:widowControl/>
        <w:adjustRightInd w:val="0"/>
        <w:snapToGrid w:val="0"/>
        <w:spacing w:line="580" w:lineRule="exact"/>
        <w:ind w:firstLine="640" w:firstLineChars="200"/>
        <w:contextualSpacing/>
        <w:jc w:val="left"/>
        <w:rPr>
          <w:rFonts w:eastAsia="仿宋_GB2312"/>
          <w:kern w:val="0"/>
          <w:sz w:val="32"/>
          <w:szCs w:val="32"/>
          <w:u w:val="none" w:color="auto"/>
          <w:shd w:val="clear" w:fill="auto"/>
        </w:rPr>
      </w:pPr>
      <w:r>
        <w:rPr>
          <w:rFonts w:hint="eastAsia" w:eastAsia="仿宋_GB2312"/>
          <w:kern w:val="0"/>
          <w:sz w:val="32"/>
          <w:szCs w:val="32"/>
          <w:u w:val="none" w:color="auto"/>
          <w:shd w:val="clear" w:fill="auto"/>
        </w:rPr>
        <w:t>今年以来，实现城镇新增就业7285人，城镇登记失</w:t>
      </w:r>
      <w:r>
        <w:rPr>
          <w:rFonts w:hint="eastAsia" w:eastAsia="仿宋_GB2312"/>
          <w:kern w:val="0"/>
          <w:sz w:val="32"/>
          <w:szCs w:val="32"/>
          <w:u w:val="none" w:color="auto"/>
          <w:shd w:val="clear" w:fill="auto"/>
        </w:rPr>
        <w:t>业率</w:t>
      </w:r>
      <w:r>
        <w:rPr>
          <w:rFonts w:hint="eastAsia" w:eastAsia="仿宋_GB2312"/>
          <w:kern w:val="0"/>
          <w:sz w:val="32"/>
          <w:szCs w:val="32"/>
          <w:u w:val="none" w:color="auto"/>
          <w:shd w:val="clear" w:fill="auto"/>
        </w:rPr>
        <w:t>控制在4.3％以内；组织召开东西部劳务协作专场招聘会2场，提供就业岗位3000余个岗位；全县脱贫劳动力转移就业规模4.6万人，其中易迁劳动力转移就业2万人以上，开发公益性岗位4132个，实现就业困难人员就业267人，全县退捕渔民需要就业安置的169人得到保障；全年开展创业培训和职业技能培训</w:t>
      </w:r>
      <w:r>
        <w:rPr>
          <w:rFonts w:hint="eastAsia" w:eastAsia="仿宋_GB2312"/>
          <w:kern w:val="0"/>
          <w:sz w:val="32"/>
          <w:szCs w:val="32"/>
          <w:u w:val="none" w:color="auto"/>
          <w:shd w:val="clear" w:fill="auto"/>
        </w:rPr>
        <w:t>共</w:t>
      </w:r>
      <w:r>
        <w:rPr>
          <w:rFonts w:hint="eastAsia" w:eastAsia="仿宋_GB2312"/>
          <w:kern w:val="0"/>
          <w:sz w:val="32"/>
          <w:szCs w:val="32"/>
          <w:u w:val="none" w:color="auto"/>
          <w:shd w:val="clear" w:fill="auto"/>
          <w:lang w:val="en-US" w:eastAsia="zh-CN"/>
        </w:rPr>
        <w:t>计</w:t>
      </w:r>
      <w:r>
        <w:rPr>
          <w:rFonts w:hint="eastAsia" w:eastAsia="仿宋_GB2312"/>
          <w:kern w:val="0"/>
          <w:sz w:val="32"/>
          <w:szCs w:val="32"/>
          <w:u w:val="none" w:color="auto"/>
          <w:shd w:val="clear" w:fill="auto"/>
        </w:rPr>
        <w:t>8764人次；落实就业见习补贴57.9万元，兑现创业补贴137万元，发放创业担保贷款4100.3万元；创办经济实体100万元以上103个，吸引返乡创业310人。开展“流动仲裁”“专项讨薪”等我为群众办实事实践活动12余次。全县新增卫生、教师等专业技术人才281名，新增技能人才3412人，在四川省流动人员管理系统中录入2021年高校毕业生档案4810卷。积极推进低保对象、重残人员、特困群众及返贫致贫人员代缴工作，为4.5231万人代缴城乡居民基本养老保险费452.31万元，落实代缴政策，做到应代尽代。城镇居民可支配收入全年完成总量为38697元，增速达8.8%,同比增速达7%。受理农民工工资欠薪等案件223件，办结223件，办结率100％，共计为1300余名农民工追回工资1600余万元。我县劳动人事争议286件，多元化调解205件，受理劳动人事争议案件81件，涉及劳动者86人，涉案金额370余万元。</w:t>
      </w:r>
    </w:p>
    <w:p>
      <w:pPr>
        <w:widowControl/>
        <w:adjustRightInd w:val="0"/>
        <w:snapToGrid w:val="0"/>
        <w:spacing w:line="580" w:lineRule="exact"/>
        <w:ind w:firstLine="643" w:firstLineChars="200"/>
        <w:contextualSpacing/>
        <w:jc w:val="left"/>
        <w:rPr>
          <w:rFonts w:ascii="楷体_GB2312" w:hAnsi="宋体" w:eastAsia="楷体_GB2312" w:cs="宋体"/>
          <w:b/>
          <w:color w:val="000000"/>
          <w:kern w:val="0"/>
          <w:sz w:val="32"/>
          <w:szCs w:val="32"/>
          <w:u w:val="none" w:color="auto"/>
          <w:shd w:val="clear" w:color="auto" w:fill="auto"/>
          <w:lang w:val="zh-CN"/>
        </w:rPr>
      </w:pPr>
      <w:r>
        <w:rPr>
          <w:rFonts w:hint="eastAsia" w:ascii="楷体_GB2312" w:hAnsi="宋体" w:eastAsia="楷体_GB2312" w:cs="宋体"/>
          <w:b/>
          <w:color w:val="000000"/>
          <w:kern w:val="0"/>
          <w:sz w:val="32"/>
          <w:szCs w:val="32"/>
          <w:u w:val="none" w:color="auto"/>
          <w:shd w:val="clear" w:color="auto" w:fill="auto"/>
          <w:lang w:val="zh-CN"/>
        </w:rPr>
        <w:t>（二）结果应用情况。</w:t>
      </w:r>
    </w:p>
    <w:p>
      <w:pPr>
        <w:widowControl/>
        <w:adjustRightInd w:val="0"/>
        <w:snapToGrid w:val="0"/>
        <w:spacing w:line="580" w:lineRule="exact"/>
        <w:ind w:firstLine="640" w:firstLineChars="200"/>
        <w:contextualSpacing/>
        <w:jc w:val="left"/>
        <w:rPr>
          <w:rFonts w:eastAsia="仿宋_GB2312"/>
          <w:kern w:val="0"/>
          <w:sz w:val="32"/>
          <w:szCs w:val="32"/>
          <w:u w:val="none" w:color="auto"/>
          <w:shd w:val="clear" w:fill="auto"/>
        </w:rPr>
      </w:pPr>
      <w:r>
        <w:rPr>
          <w:rFonts w:hint="eastAsia" w:eastAsia="仿宋_GB2312"/>
          <w:kern w:val="0"/>
          <w:sz w:val="32"/>
          <w:szCs w:val="32"/>
          <w:u w:val="none" w:color="auto"/>
          <w:shd w:val="clear" w:fill="auto"/>
        </w:rPr>
        <w:t>通过开展绩效评价，一是促进局机关不断加强预算收支管理，确保财政资金发挥最大效能。二是促进机关建设不断增强，人社保障工作重点任务落地落实。三是促进制度建设不断增强，落地落细更加精准。四是通过自评公开，增加社会关注度，充分听取各方建议意见，促进问题整改，把有效的财政资金用在刀刃上，</w:t>
      </w:r>
      <w:r>
        <w:rPr>
          <w:rFonts w:hint="eastAsia" w:eastAsia="仿宋_GB2312"/>
          <w:kern w:val="0"/>
          <w:sz w:val="32"/>
          <w:szCs w:val="32"/>
          <w:u w:val="none" w:color="auto"/>
          <w:shd w:val="clear" w:fill="auto"/>
          <w:lang w:eastAsia="zh-CN"/>
        </w:rPr>
        <w:t>更好地服务于</w:t>
      </w:r>
      <w:r>
        <w:rPr>
          <w:rFonts w:hint="eastAsia" w:eastAsia="仿宋_GB2312"/>
          <w:kern w:val="0"/>
          <w:sz w:val="32"/>
          <w:szCs w:val="32"/>
          <w:u w:val="none" w:color="auto"/>
          <w:shd w:val="clear" w:fill="auto"/>
        </w:rPr>
        <w:t>通江经济建设。</w:t>
      </w:r>
    </w:p>
    <w:p>
      <w:pPr>
        <w:widowControl/>
        <w:numPr>
          <w:ilvl w:val="0"/>
          <w:numId w:val="4"/>
        </w:numPr>
        <w:adjustRightInd w:val="0"/>
        <w:snapToGrid w:val="0"/>
        <w:spacing w:line="580" w:lineRule="exact"/>
        <w:ind w:firstLine="643" w:firstLineChars="200"/>
        <w:contextualSpacing/>
        <w:jc w:val="left"/>
        <w:rPr>
          <w:rFonts w:ascii="楷体_GB2312" w:hAnsi="宋体" w:eastAsia="楷体_GB2312" w:cs="宋体"/>
          <w:b/>
          <w:color w:val="000000"/>
          <w:kern w:val="0"/>
          <w:sz w:val="32"/>
          <w:szCs w:val="32"/>
          <w:u w:val="none" w:color="auto"/>
          <w:shd w:val="clear" w:color="auto" w:fill="auto"/>
          <w:lang w:val="zh-CN"/>
        </w:rPr>
      </w:pPr>
      <w:r>
        <w:rPr>
          <w:rFonts w:hint="eastAsia" w:ascii="楷体_GB2312" w:hAnsi="宋体" w:eastAsia="楷体_GB2312" w:cs="宋体"/>
          <w:b/>
          <w:color w:val="000000"/>
          <w:kern w:val="0"/>
          <w:sz w:val="32"/>
          <w:szCs w:val="32"/>
          <w:u w:val="none" w:color="auto"/>
          <w:shd w:val="clear" w:color="auto" w:fill="auto"/>
          <w:lang w:val="zh-CN"/>
        </w:rPr>
        <w:t>自评质量</w:t>
      </w:r>
    </w:p>
    <w:p>
      <w:pPr>
        <w:widowControl/>
        <w:adjustRightInd w:val="0"/>
        <w:snapToGrid w:val="0"/>
        <w:spacing w:line="580" w:lineRule="exact"/>
        <w:contextualSpacing/>
        <w:jc w:val="left"/>
        <w:rPr>
          <w:rFonts w:eastAsia="仿宋_GB2312"/>
          <w:kern w:val="0"/>
          <w:sz w:val="32"/>
          <w:szCs w:val="32"/>
          <w:u w:val="none" w:color="auto"/>
          <w:shd w:val="clear" w:fill="auto"/>
        </w:rPr>
      </w:pPr>
      <w:r>
        <w:rPr>
          <w:rFonts w:hint="eastAsia" w:eastAsia="仿宋_GB2312"/>
          <w:kern w:val="0"/>
          <w:sz w:val="32"/>
          <w:szCs w:val="32"/>
          <w:u w:val="none" w:color="auto"/>
          <w:shd w:val="clear" w:fill="auto"/>
        </w:rPr>
        <w:t>自评基本达到程序和规范要求。</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u w:val="none" w:color="auto"/>
          <w:shd w:val="clear" w:color="auto" w:fill="auto"/>
        </w:rPr>
      </w:pPr>
      <w:r>
        <w:rPr>
          <w:rFonts w:hint="eastAsia" w:ascii="黑体" w:hAnsi="宋体" w:eastAsia="黑体" w:cs="宋体"/>
          <w:color w:val="000000"/>
          <w:kern w:val="0"/>
          <w:sz w:val="32"/>
          <w:szCs w:val="32"/>
          <w:u w:val="none" w:color="auto"/>
          <w:shd w:val="clear" w:color="auto" w:fill="auto"/>
        </w:rPr>
        <w:t>四、评价结论及建议</w:t>
      </w:r>
    </w:p>
    <w:p>
      <w:pPr>
        <w:widowControl/>
        <w:adjustRightInd w:val="0"/>
        <w:snapToGrid w:val="0"/>
        <w:spacing w:line="580" w:lineRule="exact"/>
        <w:ind w:firstLine="643" w:firstLineChars="200"/>
        <w:contextualSpacing/>
        <w:jc w:val="left"/>
        <w:rPr>
          <w:rFonts w:ascii="楷体_GB2312" w:hAnsi="宋体" w:eastAsia="楷体_GB2312" w:cs="宋体"/>
          <w:b/>
          <w:color w:val="000000"/>
          <w:kern w:val="0"/>
          <w:sz w:val="32"/>
          <w:szCs w:val="32"/>
          <w:u w:val="none" w:color="auto"/>
          <w:shd w:val="clear" w:color="auto" w:fill="auto"/>
          <w:lang w:val="zh-CN"/>
        </w:rPr>
      </w:pPr>
      <w:r>
        <w:rPr>
          <w:rFonts w:hint="eastAsia" w:ascii="楷体_GB2312" w:hAnsi="宋体" w:eastAsia="楷体_GB2312" w:cs="宋体"/>
          <w:b/>
          <w:color w:val="000000"/>
          <w:kern w:val="0"/>
          <w:sz w:val="32"/>
          <w:szCs w:val="32"/>
          <w:u w:val="none" w:color="auto"/>
          <w:shd w:val="clear" w:color="auto" w:fill="auto"/>
          <w:lang w:val="zh-CN"/>
        </w:rPr>
        <w:t>（一）评价结论。</w:t>
      </w:r>
    </w:p>
    <w:p>
      <w:pPr>
        <w:widowControl/>
        <w:adjustRightInd w:val="0"/>
        <w:snapToGrid w:val="0"/>
        <w:spacing w:line="580" w:lineRule="exact"/>
        <w:ind w:firstLine="640" w:firstLineChars="200"/>
        <w:contextualSpacing/>
        <w:jc w:val="left"/>
        <w:rPr>
          <w:rFonts w:eastAsia="仿宋_GB2312"/>
          <w:kern w:val="0"/>
          <w:sz w:val="32"/>
          <w:szCs w:val="32"/>
          <w:u w:val="none" w:color="auto"/>
          <w:shd w:val="clear" w:fill="auto"/>
        </w:rPr>
      </w:pPr>
      <w:r>
        <w:rPr>
          <w:rFonts w:hint="eastAsia" w:eastAsia="仿宋_GB2312"/>
          <w:kern w:val="0"/>
          <w:sz w:val="32"/>
          <w:szCs w:val="32"/>
          <w:u w:val="none" w:color="auto"/>
          <w:shd w:val="clear" w:fill="auto"/>
        </w:rPr>
        <w:t>整体质量良好。但因在部门整体支出的资金安排和使用上仍有不可预见性，在科学设置预算绩效指标上还需进一步加强，使之更加贴合人社工作的实际。同时，也有助于根据绩效评价结果，对项目评价结果进行反馈，完善管理制度，改进管理措施，提高管理水平，降低支出成本，增强支出责任意识，并对整改情况进行跟踪检查，为财政资金的规范使用提供有效的监督保障，通过绩效评价最大限度提高财政资金使用效益。</w:t>
      </w:r>
    </w:p>
    <w:p>
      <w:pPr>
        <w:widowControl/>
        <w:adjustRightInd w:val="0"/>
        <w:snapToGrid w:val="0"/>
        <w:spacing w:line="580" w:lineRule="exact"/>
        <w:ind w:firstLine="643" w:firstLineChars="200"/>
        <w:contextualSpacing/>
        <w:jc w:val="left"/>
        <w:rPr>
          <w:rFonts w:ascii="楷体_GB2312" w:hAnsi="宋体" w:eastAsia="楷体_GB2312" w:cs="宋体"/>
          <w:b/>
          <w:color w:val="000000"/>
          <w:kern w:val="0"/>
          <w:sz w:val="32"/>
          <w:szCs w:val="32"/>
          <w:u w:val="none" w:color="auto"/>
          <w:shd w:val="clear" w:color="auto" w:fill="auto"/>
          <w:lang w:val="zh-CN"/>
        </w:rPr>
      </w:pPr>
      <w:r>
        <w:rPr>
          <w:rFonts w:hint="eastAsia" w:ascii="楷体_GB2312" w:hAnsi="宋体" w:eastAsia="楷体_GB2312" w:cs="宋体"/>
          <w:b/>
          <w:color w:val="000000"/>
          <w:kern w:val="0"/>
          <w:sz w:val="32"/>
          <w:szCs w:val="32"/>
          <w:u w:val="none" w:color="auto"/>
          <w:shd w:val="clear" w:color="auto" w:fill="auto"/>
          <w:lang w:val="zh-CN"/>
        </w:rPr>
        <w:t>（二）存在问题。</w:t>
      </w:r>
    </w:p>
    <w:p>
      <w:pPr>
        <w:widowControl/>
        <w:adjustRightInd w:val="0"/>
        <w:snapToGrid w:val="0"/>
        <w:spacing w:line="580" w:lineRule="exact"/>
        <w:ind w:firstLine="640" w:firstLineChars="200"/>
        <w:contextualSpacing/>
        <w:jc w:val="left"/>
        <w:rPr>
          <w:rFonts w:eastAsia="仿宋_GB2312"/>
          <w:kern w:val="0"/>
          <w:sz w:val="32"/>
          <w:szCs w:val="32"/>
          <w:u w:val="none" w:color="auto"/>
          <w:shd w:val="clear" w:fill="auto"/>
        </w:rPr>
      </w:pPr>
      <w:r>
        <w:rPr>
          <w:rFonts w:hint="eastAsia" w:eastAsia="仿宋_GB2312"/>
          <w:kern w:val="0"/>
          <w:sz w:val="32"/>
          <w:szCs w:val="32"/>
          <w:u w:val="none" w:color="auto"/>
          <w:shd w:val="clear" w:fill="auto"/>
        </w:rPr>
        <w:t>公用经费预算实行定额标准管理，标准的确定与实际执行仍有较大差距，很难达到预算精细化要求。部门内部对绩效评价工作认知度不高，增加了绩效评价工作难度。</w:t>
      </w:r>
    </w:p>
    <w:p>
      <w:pPr>
        <w:widowControl/>
        <w:adjustRightInd w:val="0"/>
        <w:snapToGrid w:val="0"/>
        <w:spacing w:line="580" w:lineRule="exact"/>
        <w:ind w:firstLine="643" w:firstLineChars="200"/>
        <w:contextualSpacing/>
        <w:jc w:val="left"/>
        <w:rPr>
          <w:rFonts w:ascii="楷体_GB2312" w:hAnsi="宋体" w:eastAsia="楷体_GB2312" w:cs="宋体"/>
          <w:b/>
          <w:color w:val="000000"/>
          <w:kern w:val="0"/>
          <w:sz w:val="32"/>
          <w:szCs w:val="32"/>
          <w:u w:val="none" w:color="auto"/>
          <w:shd w:val="clear" w:color="auto" w:fill="auto"/>
          <w:lang w:val="zh-CN"/>
        </w:rPr>
      </w:pPr>
      <w:r>
        <w:rPr>
          <w:rFonts w:hint="eastAsia" w:ascii="楷体_GB2312" w:hAnsi="宋体" w:eastAsia="楷体_GB2312" w:cs="宋体"/>
          <w:b/>
          <w:color w:val="000000"/>
          <w:kern w:val="0"/>
          <w:sz w:val="32"/>
          <w:szCs w:val="32"/>
          <w:u w:val="none" w:color="auto"/>
          <w:shd w:val="clear" w:color="auto" w:fill="auto"/>
          <w:lang w:val="zh-CN"/>
        </w:rPr>
        <w:t>（三）改进建议。</w:t>
      </w:r>
    </w:p>
    <w:p>
      <w:pPr>
        <w:widowControl/>
        <w:adjustRightInd w:val="0"/>
        <w:snapToGrid w:val="0"/>
        <w:spacing w:line="580" w:lineRule="exact"/>
        <w:ind w:firstLine="640" w:firstLineChars="200"/>
        <w:contextualSpacing/>
        <w:jc w:val="left"/>
        <w:rPr>
          <w:rFonts w:eastAsia="仿宋_GB2312"/>
          <w:kern w:val="0"/>
          <w:sz w:val="32"/>
          <w:szCs w:val="32"/>
          <w:u w:val="none" w:color="auto"/>
          <w:shd w:val="clear" w:fill="auto"/>
        </w:rPr>
      </w:pPr>
      <w:bookmarkStart w:id="82" w:name="OLE_LINK1"/>
      <w:r>
        <w:rPr>
          <w:rFonts w:hint="eastAsia" w:eastAsia="仿宋_GB2312"/>
          <w:kern w:val="0"/>
          <w:sz w:val="32"/>
          <w:szCs w:val="32"/>
          <w:u w:val="none" w:color="auto"/>
          <w:shd w:val="clear" w:fill="auto"/>
        </w:rPr>
        <w:t>建议财政部门进一步加强开展绩效评价专题工作培训会，组织到先进部门之间、单位之间进行学习交流，对部门专项经费绩效指标特别是三级指标组织论证，在开展预算绩效评价中进一步明确具体标准。</w:t>
      </w:r>
      <w:bookmarkEnd w:id="82"/>
      <w:r>
        <w:rPr>
          <w:rFonts w:hint="eastAsia" w:eastAsia="仿宋_GB2312"/>
          <w:kern w:val="0"/>
          <w:sz w:val="32"/>
          <w:szCs w:val="32"/>
          <w:u w:val="none" w:color="auto"/>
          <w:shd w:val="clear" w:fill="auto"/>
        </w:rPr>
        <w:t>同时，多注重对部门的督促指导，切实推进绩效评价工作的开展。</w:t>
      </w:r>
    </w:p>
    <w:p>
      <w:pPr>
        <w:widowControl/>
        <w:adjustRightInd w:val="0"/>
        <w:snapToGrid w:val="0"/>
        <w:spacing w:line="580" w:lineRule="exact"/>
        <w:ind w:firstLine="640" w:firstLineChars="200"/>
        <w:contextualSpacing/>
        <w:jc w:val="left"/>
        <w:rPr>
          <w:rFonts w:eastAsia="仿宋_GB2312"/>
          <w:kern w:val="0"/>
          <w:sz w:val="32"/>
          <w:szCs w:val="32"/>
          <w:u w:val="none" w:color="auto"/>
          <w:shd w:val="clear" w:fill="auto"/>
        </w:rPr>
      </w:pPr>
      <w:r>
        <w:rPr>
          <w:rFonts w:hint="eastAsia" w:eastAsia="仿宋_GB2312"/>
          <w:kern w:val="0"/>
          <w:sz w:val="32"/>
          <w:szCs w:val="32"/>
          <w:u w:val="none" w:color="auto"/>
          <w:shd w:val="clear" w:fill="auto"/>
        </w:rPr>
        <w:t>今后我单位将进一步落实中央八项规定，坚持厉行节约，建立长效机制，更好地提高财政资源的配置效率。加强对在岗人员的</w:t>
      </w:r>
      <w:r>
        <w:rPr>
          <w:rFonts w:hint="eastAsia" w:eastAsia="仿宋_GB2312"/>
          <w:kern w:val="0"/>
          <w:sz w:val="32"/>
          <w:szCs w:val="32"/>
          <w:u w:val="none" w:color="auto"/>
          <w:shd w:val="clear" w:fill="auto"/>
          <w:lang w:eastAsia="zh-CN"/>
        </w:rPr>
        <w:t>职业培训</w:t>
      </w:r>
      <w:r>
        <w:rPr>
          <w:rFonts w:hint="eastAsia" w:eastAsia="仿宋_GB2312"/>
          <w:kern w:val="0"/>
          <w:sz w:val="32"/>
          <w:szCs w:val="32"/>
          <w:u w:val="none" w:color="auto"/>
          <w:shd w:val="clear" w:fill="auto"/>
        </w:rPr>
        <w:t>，提高业务水平，抓好预决算及绩效管理。</w:t>
      </w:r>
    </w:p>
    <w:p>
      <w:pPr>
        <w:pStyle w:val="3"/>
        <w:spacing w:before="93"/>
        <w:rPr>
          <w:u w:val="none" w:color="auto"/>
          <w:shd w:val="clear" w:fill="auto"/>
        </w:rPr>
      </w:pPr>
    </w:p>
    <w:p>
      <w:pPr>
        <w:pStyle w:val="3"/>
        <w:spacing w:before="93"/>
        <w:rPr>
          <w:u w:val="none" w:color="auto"/>
          <w:shd w:val="clear" w:fill="auto"/>
        </w:rPr>
      </w:pPr>
    </w:p>
    <w:p>
      <w:pPr>
        <w:pStyle w:val="3"/>
        <w:spacing w:before="93"/>
        <w:rPr>
          <w:u w:val="none" w:color="auto"/>
          <w:shd w:val="clear" w:fill="auto"/>
        </w:rPr>
      </w:pPr>
    </w:p>
    <w:p>
      <w:pPr>
        <w:pStyle w:val="3"/>
        <w:spacing w:before="93"/>
        <w:rPr>
          <w:u w:val="none" w:color="auto"/>
          <w:shd w:val="clear" w:fill="auto"/>
        </w:rPr>
      </w:pPr>
    </w:p>
    <w:p>
      <w:pPr>
        <w:pStyle w:val="3"/>
        <w:spacing w:before="93"/>
        <w:rPr>
          <w:u w:val="none" w:color="auto"/>
          <w:shd w:val="clear" w:fill="auto"/>
        </w:rPr>
      </w:pPr>
    </w:p>
    <w:p>
      <w:pPr>
        <w:pStyle w:val="3"/>
        <w:spacing w:before="93"/>
        <w:rPr>
          <w:u w:val="none" w:color="auto"/>
          <w:shd w:val="clear" w:fill="auto"/>
        </w:rPr>
      </w:pPr>
    </w:p>
    <w:p>
      <w:pPr>
        <w:pStyle w:val="3"/>
        <w:spacing w:before="93"/>
        <w:rPr>
          <w:u w:val="none" w:color="auto"/>
          <w:shd w:val="clear" w:fill="auto"/>
        </w:rPr>
      </w:pPr>
    </w:p>
    <w:p>
      <w:pPr>
        <w:pStyle w:val="3"/>
        <w:spacing w:before="93"/>
        <w:rPr>
          <w:u w:val="none" w:color="auto"/>
          <w:shd w:val="clear" w:fill="auto"/>
        </w:rPr>
      </w:pPr>
    </w:p>
    <w:p>
      <w:pPr>
        <w:pStyle w:val="3"/>
        <w:spacing w:before="93"/>
        <w:rPr>
          <w:u w:val="none" w:color="auto"/>
          <w:shd w:val="clear" w:fill="auto"/>
        </w:rPr>
      </w:pPr>
    </w:p>
    <w:p>
      <w:pPr>
        <w:pStyle w:val="3"/>
        <w:spacing w:before="93"/>
        <w:rPr>
          <w:u w:val="none" w:color="auto"/>
          <w:shd w:val="clear" w:fill="auto"/>
        </w:rPr>
      </w:pPr>
    </w:p>
    <w:p>
      <w:pPr>
        <w:pStyle w:val="3"/>
        <w:spacing w:before="93"/>
        <w:rPr>
          <w:u w:val="none" w:color="auto"/>
          <w:shd w:val="clear" w:fill="auto"/>
        </w:rPr>
      </w:pPr>
    </w:p>
    <w:p>
      <w:pPr>
        <w:pStyle w:val="3"/>
        <w:spacing w:before="93"/>
        <w:rPr>
          <w:u w:val="none" w:color="auto"/>
          <w:shd w:val="clear" w:fill="auto"/>
        </w:rPr>
      </w:pPr>
    </w:p>
    <w:p>
      <w:pPr>
        <w:pStyle w:val="3"/>
        <w:spacing w:before="93"/>
        <w:rPr>
          <w:u w:val="none" w:color="auto"/>
          <w:shd w:val="clear" w:fill="auto"/>
        </w:rPr>
      </w:pPr>
    </w:p>
    <w:p>
      <w:pPr>
        <w:pStyle w:val="3"/>
        <w:spacing w:before="93"/>
        <w:rPr>
          <w:u w:val="none" w:color="auto"/>
          <w:shd w:val="clear" w:fill="auto"/>
        </w:rPr>
      </w:pPr>
    </w:p>
    <w:p>
      <w:pPr>
        <w:pStyle w:val="3"/>
        <w:spacing w:before="93"/>
        <w:rPr>
          <w:u w:val="none" w:color="auto"/>
          <w:shd w:val="clear" w:fill="auto"/>
        </w:rPr>
      </w:pPr>
    </w:p>
    <w:p>
      <w:pPr>
        <w:pStyle w:val="3"/>
        <w:spacing w:before="93"/>
        <w:rPr>
          <w:u w:val="none" w:color="auto"/>
          <w:shd w:val="clear" w:fill="auto"/>
        </w:rPr>
      </w:pPr>
    </w:p>
    <w:p>
      <w:pPr>
        <w:pStyle w:val="3"/>
        <w:spacing w:before="93"/>
        <w:rPr>
          <w:u w:val="none" w:color="auto"/>
          <w:shd w:val="clear" w:fill="auto"/>
        </w:rPr>
      </w:pPr>
    </w:p>
    <w:p>
      <w:pPr>
        <w:widowControl/>
        <w:spacing w:afterLines="100" w:line="580" w:lineRule="exact"/>
        <w:contextualSpacing/>
        <w:jc w:val="left"/>
        <w:rPr>
          <w:rFonts w:ascii="宋体" w:hAnsi="宋体"/>
          <w:b/>
          <w:sz w:val="32"/>
          <w:szCs w:val="32"/>
          <w:u w:val="none" w:color="auto"/>
          <w:shd w:val="clear" w:color="auto" w:fill="auto"/>
        </w:rPr>
      </w:pPr>
      <w:r>
        <w:rPr>
          <w:rFonts w:hint="eastAsia" w:ascii="宋体" w:hAnsi="宋体"/>
          <w:b/>
          <w:sz w:val="32"/>
          <w:szCs w:val="32"/>
          <w:u w:val="none" w:color="auto"/>
          <w:shd w:val="clear" w:color="auto" w:fill="auto"/>
        </w:rPr>
        <w:t>附件2：</w:t>
      </w:r>
    </w:p>
    <w:p>
      <w:pPr>
        <w:pStyle w:val="3"/>
        <w:spacing w:before="93"/>
        <w:jc w:val="center"/>
        <w:rPr>
          <w:rFonts w:asciiTheme="majorEastAsia" w:hAnsiTheme="majorEastAsia" w:eastAsiaTheme="majorEastAsia"/>
          <w:b/>
          <w:sz w:val="36"/>
          <w:szCs w:val="36"/>
          <w:u w:val="none" w:color="auto"/>
          <w:shd w:val="clear" w:fill="auto"/>
        </w:rPr>
      </w:pPr>
      <w:r>
        <w:rPr>
          <w:rFonts w:hint="eastAsia" w:asciiTheme="majorEastAsia" w:hAnsiTheme="majorEastAsia" w:eastAsiaTheme="majorEastAsia"/>
          <w:b/>
          <w:sz w:val="36"/>
          <w:szCs w:val="36"/>
          <w:u w:val="none" w:color="auto"/>
          <w:shd w:val="clear" w:fill="auto"/>
        </w:rPr>
        <w:t>整体支出绩效目标自评表</w:t>
      </w:r>
    </w:p>
    <w:tbl>
      <w:tblPr>
        <w:tblStyle w:val="7"/>
        <w:tblpPr w:leftFromText="180" w:rightFromText="180" w:vertAnchor="text" w:horzAnchor="margin" w:tblpXSpec="center" w:tblpY="162"/>
        <w:tblOverlap w:val="never"/>
        <w:tblW w:w="9889" w:type="dxa"/>
        <w:tblInd w:w="0" w:type="dxa"/>
        <w:tblLayout w:type="fixed"/>
        <w:tblCellMar>
          <w:top w:w="0" w:type="dxa"/>
          <w:left w:w="108" w:type="dxa"/>
          <w:bottom w:w="0" w:type="dxa"/>
          <w:right w:w="108" w:type="dxa"/>
        </w:tblCellMar>
      </w:tblPr>
      <w:tblGrid>
        <w:gridCol w:w="1668"/>
        <w:gridCol w:w="1450"/>
        <w:gridCol w:w="1635"/>
        <w:gridCol w:w="1189"/>
        <w:gridCol w:w="1224"/>
        <w:gridCol w:w="2723"/>
      </w:tblGrid>
      <w:tr>
        <w:tblPrEx>
          <w:tblCellMar>
            <w:top w:w="0" w:type="dxa"/>
            <w:left w:w="108" w:type="dxa"/>
            <w:bottom w:w="0" w:type="dxa"/>
            <w:right w:w="108" w:type="dxa"/>
          </w:tblCellMar>
        </w:tblPrEx>
        <w:trPr>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bookmarkStart w:id="83" w:name="_Toc15396618"/>
            <w:r>
              <w:rPr>
                <w:rFonts w:hint="eastAsia" w:ascii="宋体" w:hAnsi="宋体" w:cs="宋体"/>
                <w:kern w:val="0"/>
                <w:sz w:val="24"/>
                <w:u w:val="none" w:color="auto"/>
                <w:shd w:val="clear" w:fill="auto"/>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u w:val="none" w:color="auto"/>
                <w:shd w:val="clear" w:fill="auto"/>
              </w:rPr>
            </w:pPr>
            <w:r>
              <w:rPr>
                <w:rFonts w:hint="eastAsia" w:ascii="宋体" w:hAnsi="宋体" w:cs="宋体"/>
                <w:sz w:val="24"/>
                <w:u w:val="none" w:color="auto"/>
                <w:shd w:val="clear" w:fill="auto"/>
              </w:rPr>
              <w:t>547001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实施单位</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通江县人社局</w:t>
            </w:r>
          </w:p>
        </w:tc>
      </w:tr>
      <w:tr>
        <w:tblPrEx>
          <w:tblCellMar>
            <w:top w:w="0" w:type="dxa"/>
            <w:left w:w="108" w:type="dxa"/>
            <w:bottom w:w="0" w:type="dxa"/>
            <w:right w:w="108" w:type="dxa"/>
          </w:tblCellMar>
        </w:tblPrEx>
        <w:trPr>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项目预算</w:t>
            </w:r>
            <w:r>
              <w:rPr>
                <w:rFonts w:hint="eastAsia" w:ascii="宋体" w:hAnsi="宋体" w:cs="宋体"/>
                <w:kern w:val="0"/>
                <w:sz w:val="24"/>
                <w:u w:val="none" w:color="auto"/>
                <w:shd w:val="clear" w:fill="auto"/>
              </w:rPr>
              <w:br w:type="textWrapping"/>
            </w:r>
            <w:r>
              <w:rPr>
                <w:rFonts w:hint="eastAsia" w:ascii="宋体" w:hAnsi="宋体" w:cs="宋体"/>
                <w:kern w:val="0"/>
                <w:sz w:val="24"/>
                <w:u w:val="none" w:color="auto"/>
                <w:shd w:val="clear" w:fill="auto"/>
              </w:rPr>
              <w:t>执行情况</w:t>
            </w:r>
            <w:r>
              <w:rPr>
                <w:rFonts w:hint="eastAsia" w:ascii="宋体" w:hAnsi="宋体" w:cs="宋体"/>
                <w:kern w:val="0"/>
                <w:sz w:val="24"/>
                <w:u w:val="none" w:color="auto"/>
                <w:shd w:val="clear" w:fill="auto"/>
              </w:rPr>
              <w:br w:type="textWrapping"/>
            </w:r>
            <w:r>
              <w:rPr>
                <w:rFonts w:hint="eastAsia" w:ascii="宋体" w:hAnsi="宋体" w:cs="宋体"/>
                <w:kern w:val="0"/>
                <w:sz w:val="24"/>
                <w:u w:val="none" w:color="auto"/>
                <w:shd w:val="clear" w:fill="auto"/>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ascii="宋体" w:hAnsi="宋体" w:cs="宋体"/>
                <w:sz w:val="24"/>
                <w:u w:val="none" w:color="auto"/>
                <w:shd w:val="clear" w:fill="auto"/>
              </w:rPr>
              <w:t>840.58</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执行数：</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u w:val="none" w:color="auto"/>
                <w:shd w:val="clear" w:fill="auto"/>
              </w:rPr>
            </w:pPr>
            <w:r>
              <w:rPr>
                <w:rFonts w:ascii="宋体" w:hAnsi="宋体" w:cs="宋体"/>
                <w:sz w:val="24"/>
                <w:u w:val="none" w:color="auto"/>
                <w:shd w:val="clear" w:fill="auto"/>
              </w:rPr>
              <w:t>840.58</w:t>
            </w:r>
          </w:p>
        </w:tc>
      </w:tr>
      <w:tr>
        <w:tblPrEx>
          <w:tblCellMar>
            <w:top w:w="0" w:type="dxa"/>
            <w:left w:w="108" w:type="dxa"/>
            <w:bottom w:w="0" w:type="dxa"/>
            <w:right w:w="108" w:type="dxa"/>
          </w:tblCellMar>
        </w:tblPrEx>
        <w:trPr>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其中：</w:t>
            </w:r>
          </w:p>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sz w:val="24"/>
                <w:u w:val="none" w:color="auto"/>
                <w:shd w:val="clear" w:fill="auto"/>
              </w:rPr>
              <w:t>796.08</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其中：</w:t>
            </w:r>
          </w:p>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财政拨款</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u w:val="none" w:color="auto"/>
                <w:shd w:val="clear" w:fill="auto"/>
              </w:rPr>
            </w:pPr>
            <w:r>
              <w:rPr>
                <w:rFonts w:hint="eastAsia" w:ascii="宋体" w:hAnsi="宋体" w:cs="宋体"/>
                <w:sz w:val="24"/>
                <w:u w:val="none" w:color="auto"/>
                <w:shd w:val="clear" w:fill="auto"/>
              </w:rPr>
              <w:t>796.08</w:t>
            </w:r>
          </w:p>
        </w:tc>
      </w:tr>
      <w:tr>
        <w:tblPrEx>
          <w:tblCellMar>
            <w:top w:w="0" w:type="dxa"/>
            <w:left w:w="108" w:type="dxa"/>
            <w:bottom w:w="0" w:type="dxa"/>
            <w:right w:w="108" w:type="dxa"/>
          </w:tblCellMar>
        </w:tblPrEx>
        <w:trPr>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sz w:val="24"/>
                <w:u w:val="none" w:color="auto"/>
                <w:shd w:val="clear" w:fill="auto"/>
              </w:rPr>
              <w:t>44.50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其他资金</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u w:val="none" w:color="auto"/>
                <w:shd w:val="clear" w:fill="auto"/>
              </w:rPr>
            </w:pPr>
            <w:r>
              <w:rPr>
                <w:rFonts w:hint="eastAsia" w:ascii="宋体" w:hAnsi="宋体" w:cs="宋体"/>
                <w:sz w:val="24"/>
                <w:u w:val="none" w:color="auto"/>
                <w:shd w:val="clear" w:fill="auto"/>
              </w:rPr>
              <w:t>44.50</w:t>
            </w:r>
          </w:p>
        </w:tc>
      </w:tr>
      <w:tr>
        <w:tblPrEx>
          <w:tblCellMar>
            <w:top w:w="0" w:type="dxa"/>
            <w:left w:w="108" w:type="dxa"/>
            <w:bottom w:w="0" w:type="dxa"/>
            <w:right w:w="108" w:type="dxa"/>
          </w:tblCellMar>
        </w:tblPrEx>
        <w:trPr>
          <w:trHeight w:val="217" w:hRule="atLeast"/>
        </w:trPr>
        <w:tc>
          <w:tcPr>
            <w:tcW w:w="1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年度总体目标</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完成情况</w:t>
            </w:r>
          </w:p>
        </w:tc>
        <w:tc>
          <w:tcPr>
            <w:tcW w:w="42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预期目标</w:t>
            </w:r>
          </w:p>
        </w:tc>
        <w:tc>
          <w:tcPr>
            <w:tcW w:w="3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目标实际完成情况</w:t>
            </w:r>
          </w:p>
        </w:tc>
      </w:tr>
      <w:tr>
        <w:tblPrEx>
          <w:tblCellMar>
            <w:top w:w="0" w:type="dxa"/>
            <w:left w:w="108" w:type="dxa"/>
            <w:bottom w:w="0" w:type="dxa"/>
            <w:right w:w="108" w:type="dxa"/>
          </w:tblCellMar>
        </w:tblPrEx>
        <w:trPr>
          <w:trHeight w:val="797" w:hRule="atLeast"/>
        </w:trPr>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4274"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15"/>
                <w:szCs w:val="15"/>
                <w:u w:val="none" w:color="auto"/>
                <w:shd w:val="clear" w:fill="auto"/>
              </w:rPr>
            </w:pPr>
            <w:r>
              <w:rPr>
                <w:rFonts w:hint="eastAsia" w:ascii="宋体" w:hAnsi="宋体" w:cs="宋体"/>
                <w:sz w:val="15"/>
                <w:szCs w:val="15"/>
                <w:u w:val="none" w:color="auto"/>
                <w:shd w:val="clear" w:fill="auto"/>
              </w:rPr>
              <w:t>贯彻执行国家人力资源和社会保障工作的相关法律、法规、规章和政策；拟订全县人力资源和社会保障事业发展规划和年度计划，并组织实施和监督检查；拟订并组织实施人力资源市场发展规划和人力资源流动政策，建立统一规范的人力资源市场，促进人力资源合理流动、有效配置；促进就业工作、统筹建立覆盖城乡的社会保障体系、负责就业、失业、社会保险基金预测预警和信息引导，保持就业形势稳定和社会保险基金总体收支平衡；贯彻执行机关、事业单位人员工资收入分配政策和企业职工工资收入分配调控政策；拟订专业技术人员管理和继续教育办法，牵头推进深化职称制度改革工作，负责高层次专业技术人才、急需紧缺人才选拔和培养工作；拟订劳务开发及农民工工作规划，维护农民工合法权益；做好脱贫攻坚等各项工作</w:t>
            </w:r>
            <w:r>
              <w:rPr>
                <w:u w:val="none" w:color="auto"/>
                <w:shd w:val="clear" w:fill="auto"/>
              </w:rPr>
              <w:t>，</w:t>
            </w:r>
            <w:r>
              <w:rPr>
                <w:rFonts w:hint="eastAsia" w:ascii="宋体" w:hAnsi="宋体" w:cs="宋体"/>
                <w:sz w:val="15"/>
                <w:szCs w:val="15"/>
                <w:u w:val="none" w:color="auto"/>
                <w:shd w:val="clear" w:fill="auto"/>
              </w:rPr>
              <w:t>全力构建满意人社体系；依法查处违反劳动保障法规案件；组织实施劳动保障监察和协调农民工工作职责，规范用人单位用工行为，切实维护劳动者合法权益；统筹实施劳动、人事争议调解仲裁工作，组织实施劳动保障监察，督促落实有关劳动保障法律法规，协调劳动者维权工作，依法查处违反劳动保障法规案件等工作，构建满意人社。</w:t>
            </w:r>
          </w:p>
        </w:tc>
        <w:tc>
          <w:tcPr>
            <w:tcW w:w="3947"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15"/>
                <w:szCs w:val="15"/>
                <w:u w:val="none" w:color="auto"/>
                <w:shd w:val="clear" w:fill="auto"/>
              </w:rPr>
            </w:pPr>
            <w:r>
              <w:rPr>
                <w:rFonts w:hint="eastAsia" w:ascii="宋体" w:hAnsi="宋体" w:cs="宋体"/>
                <w:sz w:val="15"/>
                <w:szCs w:val="15"/>
                <w:u w:val="none" w:color="auto"/>
                <w:shd w:val="clear" w:fill="auto"/>
              </w:rPr>
              <w:t>今年以来，实现城镇新增就业7285人，城镇登记失业率控制在4.3％以内；组织召开东西部劳务协作专场招聘会2场，提供就业岗位3000余个岗位；全县脱贫劳动力转移就业规模4.6万人，其中易迁劳动力转移就业2万人以上，开发公益性岗位4132个，实现就业困难人员就业267人，全县退捕渔民需要就业安置的169人得到保障；全年开展创业培训和职业技能培训共8764人次；落实就业见习补贴57.9万元，兑现创业补贴137万元，发放创业担保贷款4100.3万元；创办经济实体100万元以上103个，吸引返乡创业310人。开展“流动仲裁”“专项讨薪”等我为群众办实事实践活动12余次。全县新增卫生、教师等专业技术人才281名，新增技能人才3412人，在四川省流动人员管理系统中录入2021年高校毕业生档案4810卷。积极推进低保对象、重残人员、特困群众及返贫致贫人员代缴工作，为4.5231万人代缴城乡居民基本养老保险费452.31万元，落实代缴政策，做到应代尽代。城镇居民可支配收入全年完成总量为38697元，增速达8.8%,同比增速达7%。受理农民工工资欠薪等案件223件，办结223件，办结率100％，共计为1300余名农民工追回工资1600余万元。我县劳动人事争议286件，多元化调解205件，受理劳动人事争议案件81件，涉及劳动者86人，涉案金额370余万元。</w:t>
            </w:r>
          </w:p>
        </w:tc>
      </w:tr>
      <w:tr>
        <w:tblPrEx>
          <w:tblCellMar>
            <w:top w:w="0" w:type="dxa"/>
            <w:left w:w="108" w:type="dxa"/>
            <w:bottom w:w="0" w:type="dxa"/>
            <w:right w:w="108" w:type="dxa"/>
          </w:tblCellMar>
        </w:tblPrEx>
        <w:trPr>
          <w:trHeight w:val="693" w:hRule="atLeast"/>
        </w:trPr>
        <w:tc>
          <w:tcPr>
            <w:tcW w:w="166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年度绩效指标完成情况</w:t>
            </w:r>
          </w:p>
        </w:tc>
        <w:tc>
          <w:tcPr>
            <w:tcW w:w="145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一级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二级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三级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预期指标值</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实际完成指标值</w:t>
            </w:r>
          </w:p>
        </w:tc>
      </w:tr>
      <w:tr>
        <w:tblPrEx>
          <w:tblCellMar>
            <w:top w:w="0" w:type="dxa"/>
            <w:left w:w="108" w:type="dxa"/>
            <w:bottom w:w="0" w:type="dxa"/>
            <w:right w:w="108" w:type="dxa"/>
          </w:tblCellMar>
        </w:tblPrEx>
        <w:trPr>
          <w:trHeight w:val="415"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完成</w:t>
            </w:r>
          </w:p>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hint="eastAsia" w:ascii="仿宋_GB2312" w:hAnsi="仿宋_GB2312" w:eastAsia="仿宋_GB2312" w:cs="仿宋_GB2312"/>
                <w:sz w:val="18"/>
                <w:szCs w:val="18"/>
                <w:u w:val="none" w:color="auto"/>
                <w:shd w:val="clear" w:fill="auto"/>
              </w:rPr>
              <w:t>农民工欠薪维权案</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hint="eastAsia" w:ascii="仿宋_GB2312" w:hAnsi="仿宋_GB2312" w:eastAsia="仿宋_GB2312" w:cs="仿宋_GB2312"/>
                <w:sz w:val="18"/>
                <w:szCs w:val="18"/>
                <w:u w:val="none" w:color="auto"/>
                <w:shd w:val="clear" w:fill="auto"/>
              </w:rPr>
              <w:t>≥150件</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hint="eastAsia" w:ascii="仿宋_GB2312" w:hAnsi="仿宋_GB2312" w:eastAsia="仿宋_GB2312" w:cs="仿宋_GB2312"/>
                <w:sz w:val="18"/>
                <w:szCs w:val="18"/>
                <w:u w:val="none" w:color="auto"/>
                <w:shd w:val="clear" w:fill="auto"/>
              </w:rPr>
              <w:t>223件</w:t>
            </w:r>
          </w:p>
        </w:tc>
      </w:tr>
      <w:tr>
        <w:tblPrEx>
          <w:tblCellMar>
            <w:top w:w="0" w:type="dxa"/>
            <w:left w:w="108" w:type="dxa"/>
            <w:bottom w:w="0" w:type="dxa"/>
            <w:right w:w="108" w:type="dxa"/>
          </w:tblCellMar>
        </w:tblPrEx>
        <w:trPr>
          <w:trHeight w:val="415"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hint="eastAsia" w:ascii="仿宋_GB2312" w:hAnsi="仿宋_GB2312" w:eastAsia="仿宋_GB2312" w:cs="仿宋_GB2312"/>
                <w:sz w:val="18"/>
                <w:szCs w:val="18"/>
                <w:u w:val="none" w:color="auto"/>
                <w:shd w:val="clear" w:fill="auto"/>
              </w:rPr>
              <w:t>全县用工单位合同签订</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hint="eastAsia" w:ascii="仿宋_GB2312" w:hAnsi="仿宋_GB2312" w:eastAsia="仿宋_GB2312" w:cs="仿宋_GB2312"/>
                <w:sz w:val="18"/>
                <w:szCs w:val="18"/>
                <w:u w:val="none" w:color="auto"/>
                <w:shd w:val="clear" w:fill="auto"/>
              </w:rPr>
              <w:t>≥90%</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ascii="仿宋_GB2312" w:hAnsi="仿宋_GB2312" w:eastAsia="仿宋_GB2312" w:cs="仿宋_GB2312"/>
                <w:sz w:val="18"/>
                <w:szCs w:val="18"/>
                <w:u w:val="none" w:color="auto"/>
                <w:shd w:val="clear" w:fill="auto"/>
              </w:rPr>
              <w:t>91%</w:t>
            </w:r>
          </w:p>
        </w:tc>
      </w:tr>
      <w:tr>
        <w:tblPrEx>
          <w:tblCellMar>
            <w:top w:w="0" w:type="dxa"/>
            <w:left w:w="108" w:type="dxa"/>
            <w:bottom w:w="0" w:type="dxa"/>
            <w:right w:w="108" w:type="dxa"/>
          </w:tblCellMar>
        </w:tblPrEx>
        <w:trPr>
          <w:trHeight w:val="415"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Cs w:val="21"/>
                <w:u w:val="none" w:color="auto"/>
                <w:shd w:val="clear" w:fill="auto"/>
              </w:rPr>
            </w:pPr>
            <w:r>
              <w:rPr>
                <w:rFonts w:hint="eastAsia" w:ascii="仿宋_GB2312" w:hAnsi="仿宋_GB2312" w:eastAsia="仿宋_GB2312" w:cs="仿宋_GB2312"/>
                <w:kern w:val="0"/>
                <w:szCs w:val="21"/>
                <w:u w:val="none" w:color="auto"/>
                <w:shd w:val="clear" w:fill="auto"/>
              </w:rPr>
              <w:t>依法仲裁调解案件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Cs w:val="21"/>
                <w:u w:val="none" w:color="auto"/>
                <w:shd w:val="clear" w:fill="auto"/>
              </w:rPr>
            </w:pPr>
            <w:r>
              <w:rPr>
                <w:rFonts w:hint="eastAsia" w:ascii="仿宋_GB2312" w:hAnsi="仿宋_GB2312" w:eastAsia="仿宋_GB2312" w:cs="仿宋_GB2312"/>
                <w:kern w:val="0"/>
                <w:szCs w:val="21"/>
                <w:u w:val="none" w:color="auto"/>
                <w:shd w:val="clear" w:fill="auto"/>
              </w:rPr>
              <w:t>≥50件</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Cs w:val="21"/>
                <w:u w:val="none" w:color="auto"/>
                <w:shd w:val="clear" w:fill="auto"/>
              </w:rPr>
            </w:pPr>
            <w:r>
              <w:rPr>
                <w:rFonts w:hint="eastAsia" w:ascii="仿宋_GB2312" w:hAnsi="仿宋_GB2312" w:eastAsia="仿宋_GB2312" w:cs="仿宋_GB2312"/>
                <w:kern w:val="0"/>
                <w:szCs w:val="21"/>
                <w:u w:val="none" w:color="auto"/>
                <w:shd w:val="clear" w:fill="auto"/>
              </w:rPr>
              <w:t>81件</w:t>
            </w:r>
          </w:p>
        </w:tc>
      </w:tr>
      <w:tr>
        <w:tblPrEx>
          <w:tblCellMar>
            <w:top w:w="0" w:type="dxa"/>
            <w:left w:w="108" w:type="dxa"/>
            <w:bottom w:w="0" w:type="dxa"/>
            <w:right w:w="108" w:type="dxa"/>
          </w:tblCellMar>
        </w:tblPrEx>
        <w:trPr>
          <w:trHeight w:val="415"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u w:val="none" w:color="auto"/>
                <w:shd w:val="clear" w:fill="auto"/>
              </w:rPr>
            </w:pPr>
            <w:r>
              <w:rPr>
                <w:rFonts w:hint="eastAsia" w:ascii="仿宋_GB2312" w:hAnsi="仿宋_GB2312" w:eastAsia="仿宋_GB2312" w:cs="仿宋_GB2312"/>
                <w:szCs w:val="21"/>
                <w:u w:val="none" w:color="auto"/>
                <w:shd w:val="clear" w:fill="auto"/>
              </w:rPr>
              <w:t>全县城镇新增就业</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u w:val="none" w:color="auto"/>
                <w:shd w:val="clear" w:fill="auto"/>
              </w:rPr>
            </w:pPr>
            <w:r>
              <w:rPr>
                <w:rFonts w:hint="eastAsia" w:ascii="仿宋_GB2312" w:hAnsi="仿宋_GB2312" w:eastAsia="仿宋_GB2312" w:cs="仿宋_GB2312"/>
                <w:szCs w:val="21"/>
                <w:u w:val="none" w:color="auto"/>
                <w:shd w:val="clear" w:fill="auto"/>
              </w:rPr>
              <w:t>≥7000人</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u w:val="none" w:color="auto"/>
                <w:shd w:val="clear" w:fill="auto"/>
              </w:rPr>
            </w:pPr>
            <w:r>
              <w:rPr>
                <w:rFonts w:hint="eastAsia" w:ascii="仿宋_GB2312" w:hAnsi="仿宋_GB2312" w:eastAsia="仿宋_GB2312" w:cs="仿宋_GB2312"/>
                <w:szCs w:val="21"/>
                <w:u w:val="none" w:color="auto"/>
                <w:shd w:val="clear" w:fill="auto"/>
              </w:rPr>
              <w:t>7285人</w:t>
            </w:r>
          </w:p>
        </w:tc>
      </w:tr>
      <w:tr>
        <w:tblPrEx>
          <w:tblCellMar>
            <w:top w:w="0" w:type="dxa"/>
            <w:left w:w="108" w:type="dxa"/>
            <w:bottom w:w="0" w:type="dxa"/>
            <w:right w:w="108" w:type="dxa"/>
          </w:tblCellMar>
        </w:tblPrEx>
        <w:trPr>
          <w:trHeight w:val="415"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hint="eastAsia" w:ascii="仿宋_GB2312" w:hAnsi="仿宋_GB2312" w:eastAsia="仿宋_GB2312" w:cs="仿宋_GB2312"/>
                <w:sz w:val="15"/>
                <w:szCs w:val="15"/>
                <w:u w:val="none" w:color="auto"/>
                <w:shd w:val="clear" w:fill="auto"/>
              </w:rPr>
              <w:t>完善事业单位人事档案</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u w:val="none" w:color="auto"/>
                <w:shd w:val="clear" w:fill="auto"/>
              </w:rPr>
            </w:pPr>
            <w:r>
              <w:rPr>
                <w:rFonts w:hint="eastAsia" w:ascii="仿宋_GB2312" w:hAnsi="仿宋_GB2312" w:eastAsia="仿宋_GB2312" w:cs="仿宋_GB2312"/>
                <w:szCs w:val="21"/>
                <w:u w:val="none" w:color="auto"/>
                <w:shd w:val="clear" w:fill="auto"/>
              </w:rPr>
              <w:t>≥500卷</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u w:val="none" w:color="auto"/>
                <w:shd w:val="clear" w:fill="auto"/>
              </w:rPr>
            </w:pPr>
            <w:r>
              <w:rPr>
                <w:rFonts w:hint="eastAsia" w:ascii="仿宋_GB2312" w:hAnsi="仿宋_GB2312" w:eastAsia="仿宋_GB2312" w:cs="仿宋_GB2312"/>
                <w:szCs w:val="21"/>
                <w:u w:val="none" w:color="auto"/>
                <w:shd w:val="clear" w:fill="auto"/>
              </w:rPr>
              <w:t>535卷</w:t>
            </w:r>
          </w:p>
        </w:tc>
      </w:tr>
      <w:tr>
        <w:tblPrEx>
          <w:tblCellMar>
            <w:top w:w="0" w:type="dxa"/>
            <w:left w:w="108" w:type="dxa"/>
            <w:bottom w:w="0" w:type="dxa"/>
            <w:right w:w="108" w:type="dxa"/>
          </w:tblCellMar>
        </w:tblPrEx>
        <w:trPr>
          <w:trHeight w:val="415"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hint="eastAsia" w:ascii="仿宋_GB2312" w:hAnsi="仿宋_GB2312" w:eastAsia="仿宋_GB2312" w:cs="仿宋_GB2312"/>
                <w:sz w:val="15"/>
                <w:szCs w:val="15"/>
                <w:u w:val="none" w:color="auto"/>
                <w:shd w:val="clear" w:fill="auto"/>
              </w:rPr>
              <w:t>公开招聘事业单位工作人员</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u w:val="none" w:color="auto"/>
                <w:shd w:val="clear" w:fill="auto"/>
              </w:rPr>
            </w:pPr>
            <w:r>
              <w:rPr>
                <w:rFonts w:hint="eastAsia" w:ascii="仿宋_GB2312" w:hAnsi="仿宋_GB2312" w:eastAsia="仿宋_GB2312" w:cs="仿宋_GB2312"/>
                <w:szCs w:val="21"/>
                <w:u w:val="none" w:color="auto"/>
                <w:shd w:val="clear" w:fill="auto"/>
              </w:rPr>
              <w:t>≥1次</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u w:val="none" w:color="auto"/>
                <w:shd w:val="clear" w:fill="auto"/>
              </w:rPr>
            </w:pPr>
            <w:r>
              <w:rPr>
                <w:rFonts w:hint="eastAsia" w:ascii="仿宋_GB2312" w:hAnsi="仿宋_GB2312" w:eastAsia="仿宋_GB2312" w:cs="仿宋_GB2312"/>
                <w:szCs w:val="21"/>
                <w:u w:val="none" w:color="auto"/>
                <w:shd w:val="clear" w:fill="auto"/>
              </w:rPr>
              <w:t>2次</w:t>
            </w:r>
          </w:p>
        </w:tc>
      </w:tr>
      <w:tr>
        <w:tblPrEx>
          <w:tblCellMar>
            <w:top w:w="0" w:type="dxa"/>
            <w:left w:w="108" w:type="dxa"/>
            <w:bottom w:w="0" w:type="dxa"/>
            <w:right w:w="108" w:type="dxa"/>
          </w:tblCellMar>
        </w:tblPrEx>
        <w:trPr>
          <w:trHeight w:val="415"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hint="eastAsia" w:ascii="仿宋_GB2312" w:hAnsi="仿宋_GB2312" w:eastAsia="仿宋_GB2312" w:cs="仿宋_GB2312"/>
                <w:sz w:val="15"/>
                <w:szCs w:val="15"/>
                <w:u w:val="none" w:color="auto"/>
                <w:shd w:val="clear" w:fill="auto"/>
              </w:rPr>
              <w:t>社会保险基金支付风险防控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u w:val="none" w:color="auto"/>
                <w:shd w:val="clear" w:fill="auto"/>
              </w:rPr>
            </w:pPr>
            <w:r>
              <w:rPr>
                <w:rFonts w:hint="eastAsia" w:ascii="仿宋_GB2312" w:hAnsi="仿宋_GB2312" w:eastAsia="仿宋_GB2312" w:cs="仿宋_GB2312"/>
                <w:szCs w:val="21"/>
                <w:u w:val="none" w:color="auto"/>
                <w:shd w:val="clear" w:fill="auto"/>
              </w:rPr>
              <w:t>≥4次</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Cs w:val="21"/>
                <w:u w:val="none" w:color="auto"/>
                <w:shd w:val="clear" w:fill="auto"/>
              </w:rPr>
            </w:pPr>
            <w:r>
              <w:rPr>
                <w:rFonts w:hint="eastAsia" w:ascii="仿宋_GB2312" w:hAnsi="仿宋_GB2312" w:eastAsia="仿宋_GB2312" w:cs="仿宋_GB2312"/>
                <w:szCs w:val="21"/>
                <w:u w:val="none" w:color="auto"/>
                <w:shd w:val="clear" w:fill="auto"/>
              </w:rPr>
              <w:t>4次</w:t>
            </w:r>
          </w:p>
        </w:tc>
      </w:tr>
      <w:tr>
        <w:tblPrEx>
          <w:tblCellMar>
            <w:top w:w="0" w:type="dxa"/>
            <w:left w:w="108" w:type="dxa"/>
            <w:bottom w:w="0" w:type="dxa"/>
            <w:right w:w="108" w:type="dxa"/>
          </w:tblCellMar>
        </w:tblPrEx>
        <w:trPr>
          <w:trHeight w:val="415"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hint="eastAsia" w:ascii="仿宋_GB2312" w:hAnsi="仿宋_GB2312" w:eastAsia="仿宋_GB2312" w:cs="仿宋_GB2312"/>
                <w:sz w:val="18"/>
                <w:szCs w:val="18"/>
                <w:u w:val="none" w:color="auto"/>
                <w:shd w:val="clear" w:fill="auto"/>
              </w:rPr>
              <w:t>调解案件调解率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ascii="仿宋_GB2312" w:hAnsi="仿宋_GB2312" w:eastAsia="仿宋_GB2312" w:cs="仿宋_GB2312"/>
                <w:sz w:val="18"/>
                <w:szCs w:val="18"/>
                <w:u w:val="none" w:color="auto"/>
                <w:shd w:val="clear" w:fill="auto"/>
              </w:rPr>
              <w:t>100%</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ascii="仿宋_GB2312" w:hAnsi="仿宋_GB2312" w:eastAsia="仿宋_GB2312" w:cs="仿宋_GB2312"/>
                <w:sz w:val="18"/>
                <w:szCs w:val="18"/>
                <w:u w:val="none" w:color="auto"/>
                <w:shd w:val="clear" w:fill="auto"/>
              </w:rPr>
              <w:t>100%</w:t>
            </w:r>
          </w:p>
        </w:tc>
      </w:tr>
      <w:tr>
        <w:tblPrEx>
          <w:tblCellMar>
            <w:top w:w="0" w:type="dxa"/>
            <w:left w:w="108" w:type="dxa"/>
            <w:bottom w:w="0" w:type="dxa"/>
            <w:right w:w="108" w:type="dxa"/>
          </w:tblCellMar>
        </w:tblPrEx>
        <w:trPr>
          <w:trHeight w:val="415"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hint="eastAsia" w:ascii="仿宋_GB2312" w:hAnsi="仿宋_GB2312" w:eastAsia="仿宋_GB2312" w:cs="仿宋_GB2312"/>
                <w:sz w:val="18"/>
                <w:szCs w:val="18"/>
                <w:u w:val="none" w:color="auto"/>
                <w:shd w:val="clear" w:fill="auto"/>
              </w:rPr>
              <w:t>裁决案件调解率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ascii="仿宋_GB2312" w:hAnsi="仿宋_GB2312" w:eastAsia="仿宋_GB2312" w:cs="仿宋_GB2312"/>
                <w:sz w:val="18"/>
                <w:szCs w:val="18"/>
                <w:u w:val="none" w:color="auto"/>
                <w:shd w:val="clear" w:fill="auto"/>
              </w:rPr>
              <w:t>100%</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ascii="仿宋_GB2312" w:hAnsi="仿宋_GB2312" w:eastAsia="仿宋_GB2312" w:cs="仿宋_GB2312"/>
                <w:sz w:val="18"/>
                <w:szCs w:val="18"/>
                <w:u w:val="none" w:color="auto"/>
                <w:shd w:val="clear" w:fill="auto"/>
              </w:rPr>
              <w:t>100%</w:t>
            </w:r>
          </w:p>
        </w:tc>
      </w:tr>
      <w:tr>
        <w:tblPrEx>
          <w:tblCellMar>
            <w:top w:w="0" w:type="dxa"/>
            <w:left w:w="108" w:type="dxa"/>
            <w:bottom w:w="0" w:type="dxa"/>
            <w:right w:w="108" w:type="dxa"/>
          </w:tblCellMar>
        </w:tblPrEx>
        <w:trPr>
          <w:trHeight w:val="415"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hint="eastAsia" w:ascii="仿宋_GB2312" w:hAnsi="仿宋_GB2312" w:eastAsia="仿宋_GB2312" w:cs="仿宋_GB2312"/>
                <w:sz w:val="18"/>
                <w:szCs w:val="18"/>
                <w:u w:val="none" w:color="auto"/>
                <w:shd w:val="clear" w:fill="auto"/>
              </w:rPr>
              <w:t>足额兑现社保待遇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ascii="仿宋_GB2312" w:hAnsi="仿宋_GB2312" w:eastAsia="仿宋_GB2312" w:cs="仿宋_GB2312"/>
                <w:sz w:val="18"/>
                <w:szCs w:val="18"/>
                <w:u w:val="none" w:color="auto"/>
                <w:shd w:val="clear" w:fill="auto"/>
              </w:rPr>
              <w:t>100%</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ascii="仿宋_GB2312" w:hAnsi="仿宋_GB2312" w:eastAsia="仿宋_GB2312" w:cs="仿宋_GB2312"/>
                <w:sz w:val="18"/>
                <w:szCs w:val="18"/>
                <w:u w:val="none" w:color="auto"/>
                <w:shd w:val="clear" w:fill="auto"/>
              </w:rPr>
              <w:t>100%</w:t>
            </w:r>
          </w:p>
        </w:tc>
      </w:tr>
      <w:tr>
        <w:tblPrEx>
          <w:tblCellMar>
            <w:top w:w="0" w:type="dxa"/>
            <w:left w:w="108" w:type="dxa"/>
            <w:bottom w:w="0" w:type="dxa"/>
            <w:right w:w="108" w:type="dxa"/>
          </w:tblCellMar>
        </w:tblPrEx>
        <w:trPr>
          <w:trHeight w:val="415"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hint="eastAsia" w:ascii="仿宋_GB2312" w:hAnsi="仿宋_GB2312" w:eastAsia="仿宋_GB2312" w:cs="仿宋_GB2312"/>
                <w:sz w:val="18"/>
                <w:szCs w:val="18"/>
                <w:u w:val="none" w:color="auto"/>
                <w:shd w:val="clear" w:fill="auto"/>
              </w:rPr>
              <w:t>记账户收支统计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hint="eastAsia" w:ascii="仿宋_GB2312" w:hAnsi="仿宋_GB2312" w:eastAsia="仿宋_GB2312" w:cs="仿宋_GB2312"/>
                <w:sz w:val="18"/>
                <w:szCs w:val="18"/>
                <w:u w:val="none" w:color="auto"/>
                <w:shd w:val="clear" w:fill="auto"/>
              </w:rPr>
              <w:t>规范、无漏记</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hint="eastAsia" w:ascii="仿宋_GB2312" w:hAnsi="仿宋_GB2312" w:eastAsia="仿宋_GB2312" w:cs="仿宋_GB2312"/>
                <w:sz w:val="18"/>
                <w:szCs w:val="18"/>
                <w:u w:val="none" w:color="auto"/>
                <w:shd w:val="clear" w:fill="auto"/>
              </w:rPr>
              <w:t>规范、无漏记</w:t>
            </w:r>
          </w:p>
        </w:tc>
      </w:tr>
      <w:tr>
        <w:tblPrEx>
          <w:tblCellMar>
            <w:top w:w="0" w:type="dxa"/>
            <w:left w:w="108" w:type="dxa"/>
            <w:bottom w:w="0" w:type="dxa"/>
            <w:right w:w="108" w:type="dxa"/>
          </w:tblCellMar>
        </w:tblPrEx>
        <w:trPr>
          <w:trHeight w:val="415"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hint="eastAsia" w:ascii="仿宋_GB2312" w:hAnsi="仿宋_GB2312" w:eastAsia="仿宋_GB2312" w:cs="仿宋_GB2312"/>
                <w:sz w:val="18"/>
                <w:szCs w:val="18"/>
                <w:u w:val="none" w:color="auto"/>
                <w:shd w:val="clear" w:fill="auto"/>
              </w:rPr>
              <w:t>业务工作办结率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ascii="仿宋_GB2312" w:hAnsi="仿宋_GB2312" w:eastAsia="仿宋_GB2312" w:cs="仿宋_GB2312"/>
                <w:sz w:val="18"/>
                <w:szCs w:val="18"/>
                <w:u w:val="none" w:color="auto"/>
                <w:shd w:val="clear" w:fill="auto"/>
              </w:rPr>
              <w:t>100%</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8"/>
                <w:szCs w:val="18"/>
                <w:u w:val="none" w:color="auto"/>
                <w:shd w:val="clear" w:fill="auto"/>
              </w:rPr>
            </w:pPr>
            <w:r>
              <w:rPr>
                <w:rFonts w:ascii="仿宋_GB2312" w:hAnsi="仿宋_GB2312" w:eastAsia="仿宋_GB2312" w:cs="仿宋_GB2312"/>
                <w:sz w:val="18"/>
                <w:szCs w:val="18"/>
                <w:u w:val="none" w:color="auto"/>
                <w:shd w:val="clear" w:fill="auto"/>
              </w:rPr>
              <w:t>100%</w:t>
            </w:r>
          </w:p>
        </w:tc>
      </w:tr>
      <w:tr>
        <w:tblPrEx>
          <w:tblCellMar>
            <w:top w:w="0" w:type="dxa"/>
            <w:left w:w="108" w:type="dxa"/>
            <w:bottom w:w="0" w:type="dxa"/>
            <w:right w:w="108" w:type="dxa"/>
          </w:tblCellMar>
        </w:tblPrEx>
        <w:trPr>
          <w:trHeight w:val="415"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hint="eastAsia" w:ascii="仿宋_GB2312" w:hAnsi="仿宋_GB2312" w:eastAsia="仿宋_GB2312" w:cs="仿宋_GB2312"/>
                <w:sz w:val="15"/>
                <w:szCs w:val="15"/>
                <w:u w:val="none" w:color="auto"/>
                <w:shd w:val="clear" w:fill="auto"/>
              </w:rPr>
              <w:t>公开招聘事业单位工作人员</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hint="eastAsia" w:ascii="仿宋_GB2312" w:hAnsi="仿宋_GB2312" w:eastAsia="仿宋_GB2312" w:cs="仿宋_GB2312"/>
                <w:sz w:val="15"/>
                <w:szCs w:val="15"/>
                <w:u w:val="none" w:color="auto"/>
                <w:shd w:val="clear" w:fill="auto"/>
              </w:rPr>
              <w:t>2021年12月底前</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hint="eastAsia" w:ascii="仿宋_GB2312" w:hAnsi="仿宋_GB2312" w:eastAsia="仿宋_GB2312" w:cs="仿宋_GB2312"/>
                <w:sz w:val="15"/>
                <w:szCs w:val="15"/>
                <w:u w:val="none" w:color="auto"/>
                <w:shd w:val="clear" w:fill="auto"/>
              </w:rPr>
              <w:t>2021年12月底前</w:t>
            </w:r>
          </w:p>
        </w:tc>
      </w:tr>
      <w:tr>
        <w:tblPrEx>
          <w:tblCellMar>
            <w:top w:w="0" w:type="dxa"/>
            <w:left w:w="108" w:type="dxa"/>
            <w:bottom w:w="0" w:type="dxa"/>
            <w:right w:w="108" w:type="dxa"/>
          </w:tblCellMar>
        </w:tblPrEx>
        <w:trPr>
          <w:trHeight w:val="480"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hint="eastAsia" w:ascii="仿宋_GB2312" w:hAnsi="仿宋_GB2312" w:eastAsia="仿宋_GB2312" w:cs="仿宋_GB2312"/>
                <w:sz w:val="15"/>
                <w:szCs w:val="15"/>
                <w:u w:val="none" w:color="auto"/>
                <w:shd w:val="clear" w:fill="auto"/>
              </w:rPr>
              <w:t>仲裁、招聘等各项支出</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hint="eastAsia" w:ascii="仿宋_GB2312" w:hAnsi="仿宋_GB2312" w:eastAsia="仿宋_GB2312" w:cs="仿宋_GB2312"/>
                <w:sz w:val="15"/>
                <w:szCs w:val="15"/>
                <w:u w:val="none" w:color="auto"/>
                <w:shd w:val="clear" w:fill="auto"/>
              </w:rPr>
              <w:t>不超预算安排</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hint="eastAsia" w:ascii="仿宋_GB2312" w:hAnsi="仿宋_GB2312" w:eastAsia="仿宋_GB2312" w:cs="仿宋_GB2312"/>
                <w:sz w:val="15"/>
                <w:szCs w:val="15"/>
                <w:u w:val="none" w:color="auto"/>
                <w:shd w:val="clear" w:fill="auto"/>
              </w:rPr>
              <w:t>未超预算</w:t>
            </w:r>
          </w:p>
        </w:tc>
      </w:tr>
      <w:tr>
        <w:tblPrEx>
          <w:tblCellMar>
            <w:top w:w="0" w:type="dxa"/>
            <w:left w:w="108" w:type="dxa"/>
            <w:bottom w:w="0" w:type="dxa"/>
            <w:right w:w="108" w:type="dxa"/>
          </w:tblCellMar>
        </w:tblPrEx>
        <w:trPr>
          <w:trHeight w:val="810"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效益</w:t>
            </w:r>
            <w:r>
              <w:rPr>
                <w:rFonts w:hint="eastAsia" w:ascii="仿宋_GB2312" w:hAnsi="仿宋_GB2312" w:eastAsia="仿宋_GB2312" w:cs="仿宋_GB2312"/>
                <w:kern w:val="0"/>
                <w:sz w:val="28"/>
                <w:szCs w:val="28"/>
                <w:u w:val="none" w:color="auto"/>
                <w:shd w:val="clear" w:fill="auto"/>
              </w:rPr>
              <w:br w:type="textWrapping"/>
            </w: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hint="eastAsia" w:ascii="仿宋_GB2312" w:hAnsi="仿宋_GB2312" w:eastAsia="仿宋_GB2312" w:cs="仿宋_GB2312"/>
                <w:sz w:val="15"/>
                <w:szCs w:val="15"/>
                <w:u w:val="none" w:color="auto"/>
                <w:shd w:val="clear" w:fill="auto"/>
              </w:rPr>
              <w:t>城镇居民增收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ascii="仿宋_GB2312" w:hAnsi="仿宋_GB2312" w:eastAsia="仿宋_GB2312" w:cs="仿宋_GB2312"/>
                <w:sz w:val="15"/>
                <w:szCs w:val="15"/>
                <w:u w:val="none" w:color="auto"/>
                <w:shd w:val="clear" w:fill="auto"/>
              </w:rPr>
              <w:t>9%</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ascii="仿宋_GB2312" w:hAnsi="仿宋_GB2312" w:eastAsia="仿宋_GB2312" w:cs="仿宋_GB2312"/>
                <w:sz w:val="15"/>
                <w:szCs w:val="15"/>
                <w:u w:val="none" w:color="auto"/>
                <w:shd w:val="clear" w:fill="auto"/>
              </w:rPr>
              <w:t>8.8%</w:t>
            </w:r>
          </w:p>
        </w:tc>
      </w:tr>
      <w:tr>
        <w:tblPrEx>
          <w:tblCellMar>
            <w:top w:w="0" w:type="dxa"/>
            <w:left w:w="108" w:type="dxa"/>
            <w:bottom w:w="0" w:type="dxa"/>
            <w:right w:w="108" w:type="dxa"/>
          </w:tblCellMar>
        </w:tblPrEx>
        <w:trPr>
          <w:trHeight w:val="836"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hint="eastAsia" w:ascii="仿宋_GB2312" w:hAnsi="仿宋_GB2312" w:eastAsia="仿宋_GB2312" w:cs="仿宋_GB2312"/>
                <w:sz w:val="15"/>
                <w:szCs w:val="15"/>
                <w:u w:val="none" w:color="auto"/>
                <w:shd w:val="clear" w:fill="auto"/>
              </w:rPr>
              <w:t>公开招聘事业单位工作人员</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hint="eastAsia" w:ascii="仿宋_GB2312" w:hAnsi="仿宋_GB2312" w:eastAsia="仿宋_GB2312" w:cs="仿宋_GB2312"/>
                <w:sz w:val="15"/>
                <w:szCs w:val="15"/>
                <w:u w:val="none" w:color="auto"/>
                <w:shd w:val="clear" w:fill="auto"/>
              </w:rPr>
              <w:t>公开公平公正</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hint="eastAsia" w:ascii="仿宋_GB2312" w:hAnsi="仿宋_GB2312" w:eastAsia="仿宋_GB2312" w:cs="仿宋_GB2312"/>
                <w:sz w:val="15"/>
                <w:szCs w:val="15"/>
                <w:u w:val="none" w:color="auto"/>
                <w:shd w:val="clear" w:fill="auto"/>
              </w:rPr>
              <w:t>公开公平公正</w:t>
            </w:r>
          </w:p>
        </w:tc>
      </w:tr>
      <w:tr>
        <w:tblPrEx>
          <w:tblCellMar>
            <w:top w:w="0" w:type="dxa"/>
            <w:left w:w="108" w:type="dxa"/>
            <w:bottom w:w="0" w:type="dxa"/>
            <w:right w:w="108" w:type="dxa"/>
          </w:tblCellMar>
        </w:tblPrEx>
        <w:trPr>
          <w:trHeight w:val="577"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463" w:leftChars="87" w:hanging="280" w:hangingChars="100"/>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u w:val="none" w:color="auto"/>
                <w:shd w:val="clear" w:fill="auto"/>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u w:val="none" w:color="auto"/>
                <w:shd w:val="clear" w:fill="auto"/>
              </w:rPr>
            </w:pP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u w:val="none" w:color="auto"/>
                <w:shd w:val="clear" w:fill="auto"/>
              </w:rPr>
            </w:pPr>
          </w:p>
        </w:tc>
      </w:tr>
      <w:tr>
        <w:tblPrEx>
          <w:tblCellMar>
            <w:top w:w="0" w:type="dxa"/>
            <w:left w:w="108" w:type="dxa"/>
            <w:bottom w:w="0" w:type="dxa"/>
            <w:right w:w="108" w:type="dxa"/>
          </w:tblCellMar>
        </w:tblPrEx>
        <w:trPr>
          <w:trHeight w:val="480" w:hRule="atLeast"/>
        </w:trPr>
        <w:tc>
          <w:tcPr>
            <w:tcW w:w="16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hint="eastAsia" w:ascii="仿宋_GB2312" w:hAnsi="仿宋_GB2312" w:eastAsia="仿宋_GB2312" w:cs="仿宋_GB2312"/>
                <w:sz w:val="15"/>
                <w:szCs w:val="15"/>
                <w:u w:val="none" w:color="auto"/>
                <w:shd w:val="clear" w:fill="auto"/>
              </w:rPr>
              <w:t>对本行业未来可持续发展的影响</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hint="eastAsia" w:ascii="仿宋_GB2312" w:hAnsi="仿宋_GB2312" w:eastAsia="仿宋_GB2312" w:cs="仿宋_GB2312"/>
                <w:sz w:val="15"/>
                <w:szCs w:val="15"/>
                <w:u w:val="none" w:color="auto"/>
                <w:shd w:val="clear" w:fill="auto"/>
              </w:rPr>
              <w:t>可持续</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hint="eastAsia" w:ascii="仿宋_GB2312" w:hAnsi="仿宋_GB2312" w:eastAsia="仿宋_GB2312" w:cs="仿宋_GB2312"/>
                <w:sz w:val="15"/>
                <w:szCs w:val="15"/>
                <w:u w:val="none" w:color="auto"/>
                <w:shd w:val="clear" w:fill="auto"/>
              </w:rPr>
              <w:t>可持续</w:t>
            </w:r>
          </w:p>
        </w:tc>
      </w:tr>
      <w:tr>
        <w:tblPrEx>
          <w:tblCellMar>
            <w:top w:w="0" w:type="dxa"/>
            <w:left w:w="108" w:type="dxa"/>
            <w:bottom w:w="0" w:type="dxa"/>
            <w:right w:w="108" w:type="dxa"/>
          </w:tblCellMar>
        </w:tblPrEx>
        <w:trPr>
          <w:trHeight w:val="530" w:hRule="atLeast"/>
        </w:trPr>
        <w:tc>
          <w:tcPr>
            <w:tcW w:w="1668"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满意</w:t>
            </w:r>
            <w:r>
              <w:rPr>
                <w:rFonts w:hint="eastAsia" w:ascii="仿宋_GB2312" w:hAnsi="仿宋_GB2312" w:eastAsia="仿宋_GB2312" w:cs="仿宋_GB2312"/>
                <w:kern w:val="0"/>
                <w:sz w:val="28"/>
                <w:szCs w:val="28"/>
                <w:u w:val="none" w:color="auto"/>
                <w:shd w:val="clear" w:fill="auto"/>
              </w:rPr>
              <w:br w:type="textWrapping"/>
            </w:r>
            <w:r>
              <w:rPr>
                <w:rFonts w:hint="eastAsia" w:ascii="仿宋_GB2312" w:hAnsi="仿宋_GB2312" w:eastAsia="仿宋_GB2312" w:cs="仿宋_GB2312"/>
                <w:kern w:val="0"/>
                <w:sz w:val="28"/>
                <w:szCs w:val="28"/>
                <w:u w:val="none" w:color="auto"/>
                <w:shd w:val="clear" w:fill="auto"/>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满意度</w:t>
            </w:r>
          </w:p>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hint="eastAsia" w:ascii="仿宋_GB2312" w:hAnsi="仿宋_GB2312" w:eastAsia="仿宋_GB2312" w:cs="仿宋_GB2312"/>
                <w:sz w:val="15"/>
                <w:szCs w:val="15"/>
                <w:u w:val="none" w:color="auto"/>
                <w:shd w:val="clear" w:fill="auto"/>
              </w:rPr>
              <w:t>基层群众对人社工作的满意度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hint="eastAsia" w:ascii="仿宋_GB2312" w:hAnsi="仿宋_GB2312" w:eastAsia="仿宋_GB2312" w:cs="仿宋_GB2312"/>
                <w:sz w:val="15"/>
                <w:szCs w:val="15"/>
                <w:u w:val="none" w:color="auto"/>
                <w:shd w:val="clear" w:fill="auto"/>
              </w:rPr>
              <w:t>≥95%</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15"/>
                <w:szCs w:val="15"/>
                <w:u w:val="none" w:color="auto"/>
                <w:shd w:val="clear" w:fill="auto"/>
              </w:rPr>
            </w:pPr>
            <w:r>
              <w:rPr>
                <w:rFonts w:ascii="仿宋_GB2312" w:hAnsi="仿宋_GB2312" w:eastAsia="仿宋_GB2312" w:cs="仿宋_GB2312"/>
                <w:sz w:val="15"/>
                <w:szCs w:val="15"/>
                <w:u w:val="none" w:color="auto"/>
                <w:shd w:val="clear" w:fill="auto"/>
              </w:rPr>
              <w:t>94%</w:t>
            </w:r>
          </w:p>
        </w:tc>
      </w:tr>
    </w:tbl>
    <w:p>
      <w:pPr>
        <w:spacing w:line="600" w:lineRule="exact"/>
        <w:outlineLvl w:val="0"/>
        <w:rPr>
          <w:rFonts w:ascii="黑体" w:hAnsi="黑体" w:eastAsia="黑体"/>
          <w:sz w:val="44"/>
          <w:szCs w:val="44"/>
          <w:u w:val="none" w:color="auto"/>
          <w:shd w:val="clear" w:fill="auto"/>
        </w:rPr>
      </w:pPr>
    </w:p>
    <w:p>
      <w:pPr>
        <w:spacing w:line="600" w:lineRule="exact"/>
        <w:jc w:val="center"/>
        <w:outlineLvl w:val="0"/>
        <w:rPr>
          <w:rFonts w:ascii="黑体" w:hAnsi="黑体" w:eastAsia="黑体"/>
          <w:sz w:val="44"/>
          <w:szCs w:val="44"/>
          <w:u w:val="none" w:color="auto"/>
          <w:shd w:val="clear" w:fill="auto"/>
        </w:rPr>
      </w:pPr>
    </w:p>
    <w:p>
      <w:pPr>
        <w:pStyle w:val="3"/>
        <w:spacing w:before="93"/>
        <w:rPr>
          <w:u w:val="none" w:color="auto"/>
          <w:shd w:val="clear" w:fill="auto"/>
        </w:rPr>
      </w:pPr>
    </w:p>
    <w:p>
      <w:pPr>
        <w:pStyle w:val="3"/>
        <w:spacing w:before="93"/>
        <w:rPr>
          <w:u w:val="none" w:color="auto"/>
          <w:shd w:val="clear" w:fill="auto"/>
        </w:rPr>
      </w:pPr>
    </w:p>
    <w:p>
      <w:pPr>
        <w:pStyle w:val="3"/>
        <w:spacing w:before="93"/>
        <w:rPr>
          <w:u w:val="none" w:color="auto"/>
          <w:shd w:val="clear" w:fill="auto"/>
        </w:rPr>
      </w:pPr>
    </w:p>
    <w:p>
      <w:pPr>
        <w:spacing w:line="600" w:lineRule="exact"/>
        <w:jc w:val="center"/>
        <w:outlineLvl w:val="0"/>
        <w:rPr>
          <w:rFonts w:ascii="仿宋" w:hAnsi="仿宋" w:eastAsia="仿宋"/>
          <w:u w:val="none" w:color="auto"/>
          <w:shd w:val="clear" w:fill="auto"/>
        </w:rPr>
      </w:pPr>
      <w:bookmarkStart w:id="84" w:name="_Toc112765430"/>
      <w:r>
        <w:rPr>
          <w:rFonts w:hint="eastAsia" w:ascii="黑体" w:hAnsi="黑体" w:eastAsia="黑体"/>
          <w:sz w:val="44"/>
          <w:szCs w:val="44"/>
          <w:u w:val="none" w:color="auto"/>
          <w:shd w:val="clear" w:fill="auto"/>
        </w:rPr>
        <w:t>第</w:t>
      </w:r>
      <w:r>
        <w:rPr>
          <w:rStyle w:val="29"/>
          <w:rFonts w:hint="eastAsia" w:ascii="黑体" w:hAnsi="黑体" w:eastAsia="黑体"/>
          <w:b w:val="0"/>
          <w:u w:val="none" w:color="auto"/>
          <w:shd w:val="clear" w:fill="auto"/>
        </w:rPr>
        <w:t>五部分</w:t>
      </w:r>
      <w:r>
        <w:rPr>
          <w:rStyle w:val="29"/>
          <w:rFonts w:hint="eastAsia" w:ascii="黑体" w:hAnsi="黑体" w:eastAsia="黑体"/>
          <w:b w:val="0"/>
          <w:u w:val="none" w:color="auto"/>
          <w:shd w:val="clear" w:fill="auto"/>
          <w:lang w:val="en-US" w:eastAsia="zh-CN"/>
        </w:rPr>
        <w:t xml:space="preserve"> </w:t>
      </w:r>
      <w:bookmarkStart w:id="112" w:name="_GoBack"/>
      <w:bookmarkEnd w:id="112"/>
      <w:r>
        <w:rPr>
          <w:rStyle w:val="29"/>
          <w:rFonts w:hint="eastAsia" w:ascii="黑体" w:hAnsi="黑体" w:eastAsia="黑体"/>
          <w:b w:val="0"/>
          <w:u w:val="none" w:color="auto"/>
          <w:shd w:val="clear" w:fill="auto"/>
        </w:rPr>
        <w:t>附表</w:t>
      </w:r>
      <w:bookmarkEnd w:id="79"/>
      <w:bookmarkEnd w:id="83"/>
      <w:bookmarkEnd w:id="84"/>
      <w:bookmarkStart w:id="85" w:name="_Toc15396619"/>
    </w:p>
    <w:p>
      <w:pPr>
        <w:pStyle w:val="14"/>
        <w:rPr>
          <w:rFonts w:ascii="仿宋_GB2312" w:hAnsi="仿宋" w:eastAsia="仿宋_GB2312"/>
          <w:u w:val="none" w:color="auto"/>
          <w:shd w:val="clear" w:fill="auto"/>
        </w:rPr>
      </w:pPr>
      <w:bookmarkStart w:id="86" w:name="_Toc112765431"/>
      <w:r>
        <w:rPr>
          <w:rFonts w:hint="eastAsia" w:ascii="仿宋_GB2312" w:hAnsi="仿宋" w:eastAsia="仿宋_GB2312"/>
          <w:b w:val="0"/>
          <w:u w:val="none" w:color="auto"/>
          <w:shd w:val="clear" w:fill="auto"/>
        </w:rPr>
        <w:t>一、收</w:t>
      </w:r>
      <w:r>
        <w:rPr>
          <w:rStyle w:val="30"/>
          <w:rFonts w:hint="eastAsia" w:ascii="仿宋_GB2312" w:hAnsi="仿宋" w:eastAsia="仿宋_GB2312"/>
          <w:b w:val="0"/>
          <w:bCs w:val="0"/>
          <w:u w:val="none" w:color="auto"/>
          <w:shd w:val="clear" w:fill="auto"/>
        </w:rPr>
        <w:t>入支出决算总表</w:t>
      </w:r>
      <w:bookmarkEnd w:id="85"/>
      <w:bookmarkEnd w:id="86"/>
    </w:p>
    <w:p>
      <w:pPr>
        <w:pStyle w:val="14"/>
        <w:rPr>
          <w:rFonts w:ascii="仿宋_GB2312" w:hAnsi="仿宋" w:eastAsia="仿宋_GB2312"/>
          <w:u w:val="none" w:color="auto"/>
          <w:shd w:val="clear" w:fill="auto"/>
        </w:rPr>
      </w:pPr>
      <w:bookmarkStart w:id="87" w:name="_Toc112765432"/>
      <w:bookmarkStart w:id="88" w:name="_Toc15396620"/>
      <w:r>
        <w:rPr>
          <w:rFonts w:hint="eastAsia" w:ascii="仿宋_GB2312" w:hAnsi="仿宋" w:eastAsia="仿宋_GB2312"/>
          <w:b w:val="0"/>
          <w:u w:val="none" w:color="auto"/>
          <w:shd w:val="clear" w:fill="auto"/>
        </w:rPr>
        <w:t>二、收</w:t>
      </w:r>
      <w:r>
        <w:rPr>
          <w:rStyle w:val="30"/>
          <w:rFonts w:hint="eastAsia" w:ascii="仿宋_GB2312" w:hAnsi="仿宋" w:eastAsia="仿宋_GB2312"/>
          <w:b w:val="0"/>
          <w:bCs w:val="0"/>
          <w:u w:val="none" w:color="auto"/>
          <w:shd w:val="clear" w:fill="auto"/>
        </w:rPr>
        <w:t>入决算表</w:t>
      </w:r>
      <w:bookmarkEnd w:id="87"/>
      <w:bookmarkEnd w:id="88"/>
    </w:p>
    <w:p>
      <w:pPr>
        <w:pStyle w:val="14"/>
        <w:rPr>
          <w:rFonts w:ascii="仿宋_GB2312" w:hAnsi="仿宋" w:eastAsia="仿宋_GB2312"/>
          <w:u w:val="none" w:color="auto"/>
          <w:shd w:val="clear" w:fill="auto"/>
        </w:rPr>
      </w:pPr>
      <w:bookmarkStart w:id="89" w:name="_Toc112765433"/>
      <w:bookmarkStart w:id="90" w:name="_Toc15396621"/>
      <w:r>
        <w:rPr>
          <w:rStyle w:val="30"/>
          <w:rFonts w:hint="eastAsia" w:ascii="仿宋_GB2312" w:hAnsi="仿宋" w:eastAsia="仿宋_GB2312"/>
          <w:b w:val="0"/>
          <w:bCs w:val="0"/>
          <w:u w:val="none" w:color="auto"/>
          <w:shd w:val="clear" w:fill="auto"/>
        </w:rPr>
        <w:t>三、</w:t>
      </w:r>
      <w:r>
        <w:rPr>
          <w:rFonts w:hint="eastAsia" w:ascii="仿宋_GB2312" w:hAnsi="仿宋" w:eastAsia="仿宋_GB2312"/>
          <w:b w:val="0"/>
          <w:u w:val="none" w:color="auto"/>
          <w:shd w:val="clear" w:fill="auto"/>
        </w:rPr>
        <w:t>支</w:t>
      </w:r>
      <w:r>
        <w:rPr>
          <w:rStyle w:val="30"/>
          <w:rFonts w:hint="eastAsia" w:ascii="仿宋_GB2312" w:hAnsi="仿宋" w:eastAsia="仿宋_GB2312"/>
          <w:b w:val="0"/>
          <w:bCs w:val="0"/>
          <w:u w:val="none" w:color="auto"/>
          <w:shd w:val="clear" w:fill="auto"/>
        </w:rPr>
        <w:t>出决算表</w:t>
      </w:r>
      <w:bookmarkEnd w:id="89"/>
      <w:bookmarkEnd w:id="90"/>
    </w:p>
    <w:p>
      <w:pPr>
        <w:pStyle w:val="14"/>
        <w:rPr>
          <w:rFonts w:ascii="仿宋_GB2312" w:hAnsi="仿宋" w:eastAsia="仿宋_GB2312"/>
          <w:b w:val="0"/>
          <w:u w:val="none" w:color="auto"/>
          <w:shd w:val="clear" w:fill="auto"/>
        </w:rPr>
      </w:pPr>
      <w:bookmarkStart w:id="91" w:name="_Toc112765434"/>
      <w:bookmarkStart w:id="92" w:name="_Toc15396622"/>
      <w:r>
        <w:rPr>
          <w:rStyle w:val="30"/>
          <w:rFonts w:hint="eastAsia" w:ascii="仿宋_GB2312" w:hAnsi="仿宋" w:eastAsia="仿宋_GB2312"/>
          <w:b w:val="0"/>
          <w:bCs w:val="0"/>
          <w:u w:val="none" w:color="auto"/>
          <w:shd w:val="clear" w:fill="auto"/>
        </w:rPr>
        <w:t>四、</w:t>
      </w:r>
      <w:r>
        <w:rPr>
          <w:rFonts w:hint="eastAsia" w:ascii="仿宋_GB2312" w:hAnsi="仿宋" w:eastAsia="仿宋_GB2312"/>
          <w:b w:val="0"/>
          <w:u w:val="none" w:color="auto"/>
          <w:shd w:val="clear" w:fill="auto"/>
        </w:rPr>
        <w:t>财</w:t>
      </w:r>
      <w:r>
        <w:rPr>
          <w:rStyle w:val="30"/>
          <w:rFonts w:hint="eastAsia" w:ascii="仿宋_GB2312" w:hAnsi="仿宋" w:eastAsia="仿宋_GB2312"/>
          <w:b w:val="0"/>
          <w:bCs w:val="0"/>
          <w:u w:val="none" w:color="auto"/>
          <w:shd w:val="clear" w:fill="auto"/>
        </w:rPr>
        <w:t>政拨款收入支出决算总表</w:t>
      </w:r>
      <w:bookmarkEnd w:id="91"/>
      <w:bookmarkEnd w:id="92"/>
    </w:p>
    <w:p>
      <w:pPr>
        <w:pStyle w:val="14"/>
        <w:rPr>
          <w:rStyle w:val="30"/>
          <w:rFonts w:ascii="仿宋_GB2312" w:hAnsi="仿宋" w:eastAsia="仿宋_GB2312"/>
          <w:b w:val="0"/>
          <w:bCs w:val="0"/>
          <w:u w:val="none" w:color="auto"/>
          <w:shd w:val="clear" w:fill="auto"/>
        </w:rPr>
      </w:pPr>
      <w:bookmarkStart w:id="93" w:name="_Toc112765435"/>
      <w:bookmarkStart w:id="94" w:name="_Toc15396623"/>
      <w:r>
        <w:rPr>
          <w:rStyle w:val="30"/>
          <w:rFonts w:hint="eastAsia" w:ascii="仿宋_GB2312" w:hAnsi="仿宋" w:eastAsia="仿宋_GB2312"/>
          <w:b w:val="0"/>
          <w:bCs w:val="0"/>
          <w:u w:val="none" w:color="auto"/>
          <w:shd w:val="clear" w:fill="auto"/>
        </w:rPr>
        <w:t>五、</w:t>
      </w:r>
      <w:r>
        <w:rPr>
          <w:rFonts w:hint="eastAsia" w:ascii="仿宋_GB2312" w:hAnsi="仿宋" w:eastAsia="仿宋_GB2312"/>
          <w:b w:val="0"/>
          <w:u w:val="none" w:color="auto"/>
          <w:shd w:val="clear" w:fill="auto"/>
        </w:rPr>
        <w:t>财</w:t>
      </w:r>
      <w:r>
        <w:rPr>
          <w:rStyle w:val="30"/>
          <w:rFonts w:hint="eastAsia" w:ascii="仿宋_GB2312" w:hAnsi="仿宋" w:eastAsia="仿宋_GB2312"/>
          <w:b w:val="0"/>
          <w:bCs w:val="0"/>
          <w:u w:val="none" w:color="auto"/>
          <w:shd w:val="clear" w:fill="auto"/>
        </w:rPr>
        <w:t>政拨款支出决算明细表</w:t>
      </w:r>
      <w:bookmarkEnd w:id="93"/>
      <w:bookmarkEnd w:id="94"/>
      <w:bookmarkStart w:id="95" w:name="_Toc15396624"/>
    </w:p>
    <w:p>
      <w:pPr>
        <w:pStyle w:val="14"/>
        <w:rPr>
          <w:rFonts w:ascii="仿宋_GB2312" w:hAnsi="仿宋" w:eastAsia="仿宋_GB2312"/>
          <w:u w:val="none" w:color="auto"/>
          <w:shd w:val="clear" w:fill="auto"/>
        </w:rPr>
      </w:pPr>
      <w:bookmarkStart w:id="96" w:name="_Toc112765436"/>
      <w:r>
        <w:rPr>
          <w:rStyle w:val="30"/>
          <w:rFonts w:hint="eastAsia" w:ascii="仿宋_GB2312" w:hAnsi="仿宋" w:eastAsia="仿宋_GB2312"/>
          <w:b w:val="0"/>
          <w:bCs w:val="0"/>
          <w:u w:val="none" w:color="auto"/>
          <w:shd w:val="clear" w:fill="auto"/>
        </w:rPr>
        <w:t>六、</w:t>
      </w:r>
      <w:r>
        <w:rPr>
          <w:rFonts w:hint="eastAsia" w:ascii="仿宋_GB2312" w:hAnsi="仿宋" w:eastAsia="仿宋_GB2312"/>
          <w:b w:val="0"/>
          <w:u w:val="none" w:color="auto"/>
          <w:shd w:val="clear" w:fill="auto"/>
        </w:rPr>
        <w:t>一</w:t>
      </w:r>
      <w:r>
        <w:rPr>
          <w:rStyle w:val="30"/>
          <w:rFonts w:hint="eastAsia" w:ascii="仿宋_GB2312" w:hAnsi="仿宋" w:eastAsia="仿宋_GB2312"/>
          <w:b w:val="0"/>
          <w:bCs w:val="0"/>
          <w:u w:val="none" w:color="auto"/>
          <w:shd w:val="clear" w:fill="auto"/>
        </w:rPr>
        <w:t>般公共预算</w:t>
      </w:r>
      <w:r>
        <w:rPr>
          <w:rFonts w:hint="eastAsia" w:ascii="仿宋_GB2312" w:hAnsi="仿宋" w:eastAsia="仿宋_GB2312"/>
          <w:b w:val="0"/>
          <w:bCs w:val="0"/>
          <w:u w:val="none" w:color="auto"/>
          <w:shd w:val="clear" w:fill="auto"/>
        </w:rPr>
        <w:t>财政拨款支出决算表</w:t>
      </w:r>
      <w:bookmarkEnd w:id="95"/>
      <w:bookmarkEnd w:id="96"/>
    </w:p>
    <w:p>
      <w:pPr>
        <w:pStyle w:val="14"/>
        <w:rPr>
          <w:rFonts w:ascii="仿宋_GB2312" w:hAnsi="仿宋" w:eastAsia="仿宋_GB2312"/>
          <w:u w:val="none" w:color="auto"/>
          <w:shd w:val="clear" w:fill="auto"/>
        </w:rPr>
      </w:pPr>
      <w:bookmarkStart w:id="97" w:name="_Toc15396625"/>
      <w:bookmarkStart w:id="98" w:name="_Toc112765437"/>
      <w:r>
        <w:rPr>
          <w:rStyle w:val="30"/>
          <w:rFonts w:hint="eastAsia" w:ascii="仿宋_GB2312" w:hAnsi="仿宋" w:eastAsia="仿宋_GB2312"/>
          <w:b w:val="0"/>
          <w:bCs w:val="0"/>
          <w:u w:val="none" w:color="auto"/>
          <w:shd w:val="clear" w:fill="auto"/>
        </w:rPr>
        <w:t>七、</w:t>
      </w:r>
      <w:r>
        <w:rPr>
          <w:rFonts w:hint="eastAsia" w:ascii="仿宋_GB2312" w:hAnsi="仿宋" w:eastAsia="仿宋_GB2312"/>
          <w:b w:val="0"/>
          <w:u w:val="none" w:color="auto"/>
          <w:shd w:val="clear" w:fill="auto"/>
        </w:rPr>
        <w:t>一</w:t>
      </w:r>
      <w:r>
        <w:rPr>
          <w:rStyle w:val="30"/>
          <w:rFonts w:hint="eastAsia" w:ascii="仿宋_GB2312" w:hAnsi="仿宋" w:eastAsia="仿宋_GB2312"/>
          <w:b w:val="0"/>
          <w:bCs w:val="0"/>
          <w:u w:val="none" w:color="auto"/>
          <w:shd w:val="clear" w:fill="auto"/>
        </w:rPr>
        <w:t>般公共预算</w:t>
      </w:r>
      <w:r>
        <w:rPr>
          <w:rFonts w:hint="eastAsia" w:ascii="仿宋_GB2312" w:hAnsi="仿宋" w:eastAsia="仿宋_GB2312"/>
          <w:b w:val="0"/>
          <w:bCs w:val="0"/>
          <w:u w:val="none" w:color="auto"/>
          <w:shd w:val="clear" w:fill="auto"/>
        </w:rPr>
        <w:t>财政拨款支出决算明细表</w:t>
      </w:r>
      <w:bookmarkEnd w:id="97"/>
      <w:bookmarkEnd w:id="98"/>
    </w:p>
    <w:p>
      <w:pPr>
        <w:pStyle w:val="14"/>
        <w:rPr>
          <w:rFonts w:ascii="仿宋_GB2312" w:hAnsi="仿宋" w:eastAsia="仿宋_GB2312"/>
          <w:u w:val="none" w:color="auto"/>
          <w:shd w:val="clear" w:fill="auto"/>
        </w:rPr>
      </w:pPr>
      <w:bookmarkStart w:id="99" w:name="_Toc15396626"/>
      <w:bookmarkStart w:id="100" w:name="_Toc112765438"/>
      <w:r>
        <w:rPr>
          <w:rStyle w:val="30"/>
          <w:rFonts w:hint="eastAsia" w:ascii="仿宋_GB2312" w:hAnsi="仿宋" w:eastAsia="仿宋_GB2312"/>
          <w:b w:val="0"/>
          <w:bCs w:val="0"/>
          <w:u w:val="none" w:color="auto"/>
          <w:shd w:val="clear" w:fill="auto"/>
        </w:rPr>
        <w:t>八、</w:t>
      </w:r>
      <w:r>
        <w:rPr>
          <w:rFonts w:hint="eastAsia" w:ascii="仿宋_GB2312" w:hAnsi="仿宋" w:eastAsia="仿宋_GB2312"/>
          <w:b w:val="0"/>
          <w:u w:val="none" w:color="auto"/>
          <w:shd w:val="clear" w:fill="auto"/>
        </w:rPr>
        <w:t>一</w:t>
      </w:r>
      <w:r>
        <w:rPr>
          <w:rStyle w:val="30"/>
          <w:rFonts w:hint="eastAsia" w:ascii="仿宋_GB2312" w:hAnsi="仿宋" w:eastAsia="仿宋_GB2312"/>
          <w:b w:val="0"/>
          <w:bCs w:val="0"/>
          <w:u w:val="none" w:color="auto"/>
          <w:shd w:val="clear" w:fill="auto"/>
        </w:rPr>
        <w:t>般公共预算</w:t>
      </w:r>
      <w:r>
        <w:rPr>
          <w:rFonts w:hint="eastAsia" w:ascii="仿宋_GB2312" w:hAnsi="仿宋" w:eastAsia="仿宋_GB2312"/>
          <w:b w:val="0"/>
          <w:bCs w:val="0"/>
          <w:u w:val="none" w:color="auto"/>
          <w:shd w:val="clear" w:fill="auto"/>
        </w:rPr>
        <w:t>财政拨款基本支出决算表</w:t>
      </w:r>
      <w:bookmarkEnd w:id="99"/>
      <w:bookmarkEnd w:id="100"/>
    </w:p>
    <w:p>
      <w:pPr>
        <w:pStyle w:val="14"/>
        <w:rPr>
          <w:rFonts w:ascii="仿宋_GB2312" w:hAnsi="仿宋" w:eastAsia="仿宋_GB2312"/>
          <w:u w:val="none" w:color="auto"/>
          <w:shd w:val="clear" w:fill="auto"/>
        </w:rPr>
      </w:pPr>
      <w:bookmarkStart w:id="101" w:name="_Toc15396627"/>
      <w:bookmarkStart w:id="102" w:name="_Toc112765439"/>
      <w:r>
        <w:rPr>
          <w:rStyle w:val="30"/>
          <w:rFonts w:hint="eastAsia" w:ascii="仿宋_GB2312" w:hAnsi="仿宋" w:eastAsia="仿宋_GB2312"/>
          <w:b w:val="0"/>
          <w:bCs w:val="0"/>
          <w:u w:val="none" w:color="auto"/>
          <w:shd w:val="clear" w:fill="auto"/>
        </w:rPr>
        <w:t>九、</w:t>
      </w:r>
      <w:r>
        <w:rPr>
          <w:rFonts w:hint="eastAsia" w:ascii="仿宋_GB2312" w:hAnsi="仿宋" w:eastAsia="仿宋_GB2312"/>
          <w:b w:val="0"/>
          <w:u w:val="none" w:color="auto"/>
          <w:shd w:val="clear" w:fill="auto"/>
        </w:rPr>
        <w:t>一</w:t>
      </w:r>
      <w:r>
        <w:rPr>
          <w:rStyle w:val="30"/>
          <w:rFonts w:hint="eastAsia" w:ascii="仿宋_GB2312" w:hAnsi="仿宋" w:eastAsia="仿宋_GB2312"/>
          <w:b w:val="0"/>
          <w:bCs w:val="0"/>
          <w:u w:val="none" w:color="auto"/>
          <w:shd w:val="clear" w:fill="auto"/>
        </w:rPr>
        <w:t>般公共预算</w:t>
      </w:r>
      <w:r>
        <w:rPr>
          <w:rFonts w:hint="eastAsia" w:ascii="仿宋_GB2312" w:hAnsi="仿宋" w:eastAsia="仿宋_GB2312"/>
          <w:b w:val="0"/>
          <w:bCs w:val="0"/>
          <w:u w:val="none" w:color="auto"/>
          <w:shd w:val="clear" w:fill="auto"/>
        </w:rPr>
        <w:t>财政拨款项目支出决算表</w:t>
      </w:r>
      <w:bookmarkEnd w:id="101"/>
      <w:bookmarkEnd w:id="102"/>
    </w:p>
    <w:p>
      <w:pPr>
        <w:pStyle w:val="14"/>
        <w:rPr>
          <w:rFonts w:ascii="仿宋_GB2312" w:hAnsi="仿宋" w:eastAsia="仿宋_GB2312"/>
          <w:u w:val="none" w:color="auto"/>
          <w:shd w:val="clear" w:fill="auto"/>
        </w:rPr>
      </w:pPr>
      <w:bookmarkStart w:id="103" w:name="_Toc112765440"/>
      <w:bookmarkStart w:id="104" w:name="_Toc15396628"/>
      <w:r>
        <w:rPr>
          <w:rStyle w:val="30"/>
          <w:rFonts w:hint="eastAsia" w:ascii="仿宋_GB2312" w:hAnsi="仿宋" w:eastAsia="仿宋_GB2312"/>
          <w:b w:val="0"/>
          <w:bCs w:val="0"/>
          <w:u w:val="none" w:color="auto"/>
          <w:shd w:val="clear" w:fill="auto"/>
        </w:rPr>
        <w:t>十、</w:t>
      </w:r>
      <w:r>
        <w:rPr>
          <w:rFonts w:hint="eastAsia" w:ascii="仿宋_GB2312" w:hAnsi="仿宋" w:eastAsia="仿宋_GB2312"/>
          <w:b w:val="0"/>
          <w:u w:val="none" w:color="auto"/>
          <w:shd w:val="clear" w:fill="auto"/>
        </w:rPr>
        <w:t>一</w:t>
      </w:r>
      <w:r>
        <w:rPr>
          <w:rStyle w:val="30"/>
          <w:rFonts w:hint="eastAsia" w:ascii="仿宋_GB2312" w:hAnsi="仿宋" w:eastAsia="仿宋_GB2312"/>
          <w:b w:val="0"/>
          <w:bCs w:val="0"/>
          <w:u w:val="none" w:color="auto"/>
          <w:shd w:val="clear" w:fill="auto"/>
        </w:rPr>
        <w:t>般公共预算</w:t>
      </w:r>
      <w:r>
        <w:rPr>
          <w:rFonts w:hint="eastAsia" w:ascii="仿宋_GB2312" w:hAnsi="仿宋" w:eastAsia="仿宋_GB2312"/>
          <w:b w:val="0"/>
          <w:bCs w:val="0"/>
          <w:u w:val="none" w:color="auto"/>
          <w:shd w:val="clear" w:fill="auto"/>
        </w:rPr>
        <w:t>财政拨款“三公”经费支出决算表</w:t>
      </w:r>
      <w:bookmarkEnd w:id="103"/>
      <w:bookmarkEnd w:id="104"/>
    </w:p>
    <w:p>
      <w:pPr>
        <w:pStyle w:val="14"/>
        <w:rPr>
          <w:rFonts w:ascii="仿宋_GB2312" w:hAnsi="仿宋" w:eastAsia="仿宋_GB2312"/>
          <w:u w:val="none" w:color="auto"/>
          <w:shd w:val="clear" w:fill="auto"/>
        </w:rPr>
      </w:pPr>
      <w:bookmarkStart w:id="105" w:name="_Toc112765441"/>
      <w:bookmarkStart w:id="106" w:name="_Toc15396629"/>
      <w:r>
        <w:rPr>
          <w:rStyle w:val="30"/>
          <w:rFonts w:hint="eastAsia" w:ascii="仿宋_GB2312" w:hAnsi="仿宋" w:eastAsia="仿宋_GB2312"/>
          <w:b w:val="0"/>
          <w:bCs w:val="0"/>
          <w:u w:val="none" w:color="auto"/>
          <w:shd w:val="clear" w:fill="auto"/>
        </w:rPr>
        <w:t>十一、</w:t>
      </w:r>
      <w:r>
        <w:rPr>
          <w:rFonts w:hint="eastAsia" w:ascii="仿宋_GB2312" w:hAnsi="仿宋" w:eastAsia="仿宋_GB2312"/>
          <w:b w:val="0"/>
          <w:u w:val="none" w:color="auto"/>
          <w:shd w:val="clear" w:fill="auto"/>
        </w:rPr>
        <w:t>政</w:t>
      </w:r>
      <w:r>
        <w:rPr>
          <w:rStyle w:val="30"/>
          <w:rFonts w:hint="eastAsia" w:ascii="仿宋_GB2312" w:hAnsi="仿宋" w:eastAsia="仿宋_GB2312"/>
          <w:b w:val="0"/>
          <w:bCs w:val="0"/>
          <w:u w:val="none" w:color="auto"/>
          <w:shd w:val="clear" w:fill="auto"/>
        </w:rPr>
        <w:t>府性基金预算</w:t>
      </w:r>
      <w:r>
        <w:rPr>
          <w:rFonts w:hint="eastAsia" w:ascii="仿宋_GB2312" w:hAnsi="仿宋" w:eastAsia="仿宋_GB2312"/>
          <w:b w:val="0"/>
          <w:bCs w:val="0"/>
          <w:u w:val="none" w:color="auto"/>
          <w:shd w:val="clear" w:fill="auto"/>
        </w:rPr>
        <w:t>财政拨款收入支出决算表</w:t>
      </w:r>
      <w:bookmarkEnd w:id="105"/>
      <w:bookmarkEnd w:id="106"/>
    </w:p>
    <w:p>
      <w:pPr>
        <w:pStyle w:val="14"/>
        <w:rPr>
          <w:rFonts w:ascii="仿宋_GB2312" w:hAnsi="仿宋" w:eastAsia="仿宋_GB2312"/>
          <w:u w:val="none" w:color="auto"/>
          <w:shd w:val="clear" w:fill="auto"/>
        </w:rPr>
      </w:pPr>
      <w:bookmarkStart w:id="107" w:name="_Toc112765442"/>
      <w:bookmarkStart w:id="108" w:name="_Toc15396630"/>
      <w:r>
        <w:rPr>
          <w:rStyle w:val="30"/>
          <w:rFonts w:hint="eastAsia" w:ascii="仿宋_GB2312" w:hAnsi="仿宋" w:eastAsia="仿宋_GB2312"/>
          <w:b w:val="0"/>
          <w:bCs w:val="0"/>
          <w:u w:val="none" w:color="auto"/>
          <w:shd w:val="clear" w:fill="auto"/>
        </w:rPr>
        <w:t>十二、</w:t>
      </w:r>
      <w:r>
        <w:rPr>
          <w:rFonts w:hint="eastAsia" w:ascii="仿宋_GB2312" w:hAnsi="仿宋" w:eastAsia="仿宋_GB2312"/>
          <w:b w:val="0"/>
          <w:u w:val="none" w:color="auto"/>
          <w:shd w:val="clear" w:fill="auto"/>
        </w:rPr>
        <w:t>政</w:t>
      </w:r>
      <w:r>
        <w:rPr>
          <w:rStyle w:val="30"/>
          <w:rFonts w:hint="eastAsia" w:ascii="仿宋_GB2312" w:hAnsi="仿宋" w:eastAsia="仿宋_GB2312"/>
          <w:b w:val="0"/>
          <w:bCs w:val="0"/>
          <w:u w:val="none" w:color="auto"/>
          <w:shd w:val="clear" w:fill="auto"/>
        </w:rPr>
        <w:t>府性基金预算</w:t>
      </w:r>
      <w:r>
        <w:rPr>
          <w:rFonts w:hint="eastAsia" w:ascii="仿宋_GB2312" w:hAnsi="仿宋" w:eastAsia="仿宋_GB2312"/>
          <w:b w:val="0"/>
          <w:bCs w:val="0"/>
          <w:u w:val="none" w:color="auto"/>
          <w:shd w:val="clear" w:fill="auto"/>
        </w:rPr>
        <w:t>财政拨款“三公”经费支出决算表</w:t>
      </w:r>
      <w:bookmarkEnd w:id="107"/>
      <w:bookmarkEnd w:id="108"/>
    </w:p>
    <w:p>
      <w:pPr>
        <w:pStyle w:val="14"/>
        <w:rPr>
          <w:rStyle w:val="30"/>
          <w:rFonts w:ascii="仿宋_GB2312" w:hAnsi="仿宋" w:eastAsia="仿宋_GB2312"/>
          <w:b w:val="0"/>
          <w:bCs w:val="0"/>
          <w:u w:val="none" w:color="auto"/>
          <w:shd w:val="clear" w:fill="auto"/>
        </w:rPr>
      </w:pPr>
      <w:bookmarkStart w:id="109" w:name="_Toc112765443"/>
      <w:bookmarkStart w:id="110" w:name="_Toc15396631"/>
      <w:r>
        <w:rPr>
          <w:rStyle w:val="30"/>
          <w:rFonts w:hint="eastAsia" w:ascii="仿宋_GB2312" w:hAnsi="仿宋" w:eastAsia="仿宋_GB2312"/>
          <w:b w:val="0"/>
          <w:bCs w:val="0"/>
          <w:u w:val="none" w:color="auto"/>
          <w:shd w:val="clear" w:fill="auto"/>
        </w:rPr>
        <w:t>十三、</w:t>
      </w:r>
      <w:r>
        <w:rPr>
          <w:rFonts w:hint="eastAsia" w:ascii="仿宋_GB2312" w:hAnsi="仿宋" w:eastAsia="仿宋_GB2312"/>
          <w:b w:val="0"/>
          <w:u w:val="none" w:color="auto"/>
          <w:shd w:val="clear" w:fill="auto"/>
        </w:rPr>
        <w:t>国</w:t>
      </w:r>
      <w:r>
        <w:rPr>
          <w:rStyle w:val="30"/>
          <w:rFonts w:hint="eastAsia" w:ascii="仿宋_GB2312" w:hAnsi="仿宋" w:eastAsia="仿宋_GB2312"/>
          <w:b w:val="0"/>
          <w:bCs w:val="0"/>
          <w:u w:val="none" w:color="auto"/>
          <w:shd w:val="clear" w:fill="auto"/>
        </w:rPr>
        <w:t>有资本经营预算</w:t>
      </w:r>
      <w:r>
        <w:rPr>
          <w:rFonts w:hint="eastAsia" w:ascii="仿宋_GB2312" w:hAnsi="仿宋" w:eastAsia="仿宋_GB2312"/>
          <w:b w:val="0"/>
          <w:bCs w:val="0"/>
          <w:u w:val="none" w:color="auto"/>
          <w:shd w:val="clear" w:fill="auto"/>
        </w:rPr>
        <w:t>财政拨款收入支出决算表</w:t>
      </w:r>
      <w:bookmarkEnd w:id="109"/>
      <w:bookmarkEnd w:id="110"/>
    </w:p>
    <w:p>
      <w:pPr>
        <w:rPr>
          <w:rFonts w:ascii="仿宋_GB2312" w:eastAsia="仿宋_GB2312"/>
          <w:sz w:val="32"/>
          <w:szCs w:val="32"/>
          <w:u w:val="none" w:color="auto"/>
          <w:shd w:val="clear" w:fill="auto"/>
        </w:rPr>
      </w:pPr>
      <w:bookmarkStart w:id="111" w:name="_Toc112765444"/>
      <w:r>
        <w:rPr>
          <w:rStyle w:val="30"/>
          <w:rFonts w:hint="eastAsia" w:ascii="仿宋_GB2312" w:hAnsi="仿宋" w:eastAsia="仿宋_GB2312"/>
          <w:b w:val="0"/>
          <w:bCs w:val="0"/>
          <w:u w:val="none" w:color="auto"/>
          <w:shd w:val="clear" w:fill="auto"/>
        </w:rPr>
        <w:t>十四、国有资本经营预算</w:t>
      </w:r>
      <w:r>
        <w:rPr>
          <w:rFonts w:hint="eastAsia" w:ascii="仿宋_GB2312" w:hAnsi="仿宋" w:eastAsia="仿宋_GB2312"/>
          <w:sz w:val="32"/>
          <w:szCs w:val="32"/>
          <w:u w:val="none" w:color="auto"/>
          <w:shd w:val="clear" w:fill="auto"/>
        </w:rPr>
        <w:t>财政拨款支出决算表</w:t>
      </w:r>
      <w:bookmarkEnd w:id="11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7"/>
          <w:jc w:val="center"/>
        </w:pPr>
        <w:r>
          <w:fldChar w:fldCharType="begin"/>
        </w:r>
        <w:r>
          <w:instrText xml:space="preserve">PAGE   \* MERGEFORMAT</w:instrText>
        </w:r>
        <w:r>
          <w:fldChar w:fldCharType="separate"/>
        </w:r>
        <w:r>
          <w:rPr>
            <w:lang w:val="zh-CN"/>
          </w:rPr>
          <w:t>18</w:t>
        </w:r>
        <w:r>
          <w:fldChar w:fldCharType="end"/>
        </w:r>
      </w:p>
    </w:sdtContent>
  </w:sdt>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57583D"/>
    <w:multiLevelType w:val="singleLevel"/>
    <w:tmpl w:val="1957583D"/>
    <w:lvl w:ilvl="0" w:tentative="0">
      <w:start w:val="9"/>
      <w:numFmt w:val="chineseCounting"/>
      <w:suff w:val="nothing"/>
      <w:lvlText w:val="%1、"/>
      <w:lvlJc w:val="left"/>
      <w:rPr>
        <w:rFonts w:hint="eastAsia"/>
      </w:rPr>
    </w:lvl>
  </w:abstractNum>
  <w:abstractNum w:abstractNumId="1">
    <w:nsid w:val="353E57E9"/>
    <w:multiLevelType w:val="singleLevel"/>
    <w:tmpl w:val="353E57E9"/>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741E722C"/>
    <w:multiLevelType w:val="multilevel"/>
    <w:tmpl w:val="741E722C"/>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D1D0E52"/>
    <w:multiLevelType w:val="singleLevel"/>
    <w:tmpl w:val="7D1D0E52"/>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5"/>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yYTBhZThmOTU4YTliMjhiZDc4ZDk4MjhmMTAzNjkifQ=="/>
  </w:docVars>
  <w:rsids>
    <w:rsidRoot w:val="005F28E8"/>
    <w:rsid w:val="00153A1C"/>
    <w:rsid w:val="005F28E8"/>
    <w:rsid w:val="008C1ACA"/>
    <w:rsid w:val="00BB04AB"/>
    <w:rsid w:val="00C56B1A"/>
    <w:rsid w:val="00DE314A"/>
    <w:rsid w:val="00E20D75"/>
    <w:rsid w:val="32FF4F22"/>
    <w:rsid w:val="41C30927"/>
    <w:rsid w:val="4ECF7A46"/>
    <w:rsid w:val="5392358B"/>
    <w:rsid w:val="7315161C"/>
    <w:rsid w:val="73593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paragraph" w:styleId="5">
    <w:name w:val="footer"/>
    <w:basedOn w:val="1"/>
    <w:link w:val="42"/>
    <w:qFormat/>
    <w:uiPriority w:val="99"/>
    <w:pPr>
      <w:tabs>
        <w:tab w:val="center" w:pos="4153"/>
        <w:tab w:val="right" w:pos="8306"/>
      </w:tabs>
      <w:snapToGrid w:val="0"/>
      <w:jc w:val="left"/>
    </w:pPr>
    <w:rPr>
      <w:sz w:val="18"/>
      <w:szCs w:val="18"/>
    </w:rPr>
  </w:style>
  <w:style w:type="paragraph" w:styleId="6">
    <w:name w:val="header"/>
    <w:basedOn w:val="1"/>
    <w:link w:val="41"/>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b/>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uiPriority w:val="99"/>
    <w:rPr>
      <w:sz w:val="21"/>
      <w:szCs w:val="21"/>
    </w:rPr>
  </w:style>
  <w:style w:type="paragraph" w:customStyle="1" w:styleId="13">
    <w:name w:val="Heading 1"/>
    <w:basedOn w:val="1"/>
    <w:next w:val="1"/>
    <w:link w:val="29"/>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5">
    <w:name w:val="Heading 3"/>
    <w:basedOn w:val="1"/>
    <w:next w:val="1"/>
    <w:link w:val="33"/>
    <w:unhideWhenUsed/>
    <w:qFormat/>
    <w:uiPriority w:val="9"/>
    <w:pPr>
      <w:keepNext/>
      <w:keepLines/>
      <w:spacing w:before="260" w:after="260" w:line="416" w:lineRule="auto"/>
      <w:outlineLvl w:val="2"/>
    </w:pPr>
    <w:rPr>
      <w:b/>
      <w:bCs/>
      <w:sz w:val="32"/>
      <w:szCs w:val="32"/>
    </w:rPr>
  </w:style>
  <w:style w:type="paragraph" w:customStyle="1" w:styleId="16">
    <w:name w:val="TOC 3"/>
    <w:basedOn w:val="1"/>
    <w:next w:val="1"/>
    <w:unhideWhenUsed/>
    <w:qFormat/>
    <w:uiPriority w:val="39"/>
    <w:pPr>
      <w:tabs>
        <w:tab w:val="right" w:leader="dot" w:pos="8296"/>
      </w:tabs>
      <w:ind w:left="840" w:leftChars="400"/>
    </w:pPr>
  </w:style>
  <w:style w:type="paragraph" w:customStyle="1" w:styleId="17">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0">
    <w:name w:val="TOC 2"/>
    <w:basedOn w:val="1"/>
    <w:next w:val="1"/>
    <w:unhideWhenUsed/>
    <w:qFormat/>
    <w:uiPriority w:val="39"/>
    <w:pPr>
      <w:tabs>
        <w:tab w:val="right" w:leader="dot" w:pos="8296"/>
      </w:tabs>
      <w:ind w:left="420" w:leftChars="200"/>
    </w:pPr>
  </w:style>
  <w:style w:type="character" w:customStyle="1" w:styleId="21">
    <w:name w:val="Header Char"/>
    <w:basedOn w:val="9"/>
    <w:semiHidden/>
    <w:qFormat/>
    <w:uiPriority w:val="99"/>
    <w:rPr>
      <w:rFonts w:ascii="Times New Roman" w:hAnsi="Times New Roman"/>
      <w:sz w:val="18"/>
      <w:szCs w:val="18"/>
    </w:rPr>
  </w:style>
  <w:style w:type="character" w:customStyle="1" w:styleId="22">
    <w:name w:val="页眉 Char"/>
    <w:semiHidden/>
    <w:qFormat/>
    <w:locked/>
    <w:uiPriority w:val="99"/>
    <w:rPr>
      <w:sz w:val="18"/>
    </w:rPr>
  </w:style>
  <w:style w:type="character" w:customStyle="1" w:styleId="23">
    <w:name w:val="Footer Char"/>
    <w:basedOn w:val="9"/>
    <w:semiHidden/>
    <w:qFormat/>
    <w:uiPriority w:val="99"/>
    <w:rPr>
      <w:rFonts w:ascii="Times New Roman" w:hAnsi="Times New Roman"/>
      <w:sz w:val="18"/>
      <w:szCs w:val="18"/>
    </w:rPr>
  </w:style>
  <w:style w:type="character" w:customStyle="1" w:styleId="24">
    <w:name w:val="页脚 Char"/>
    <w:qFormat/>
    <w:locked/>
    <w:uiPriority w:val="99"/>
    <w:rPr>
      <w:sz w:val="18"/>
    </w:rPr>
  </w:style>
  <w:style w:type="character" w:customStyle="1" w:styleId="25">
    <w:name w:val="Body Text Char"/>
    <w:basedOn w:val="9"/>
    <w:semiHidden/>
    <w:qFormat/>
    <w:uiPriority w:val="99"/>
    <w:rPr>
      <w:rFonts w:ascii="Times New Roman" w:hAnsi="Times New Roman"/>
      <w:szCs w:val="24"/>
    </w:rPr>
  </w:style>
  <w:style w:type="character" w:customStyle="1" w:styleId="26">
    <w:name w:val="正文文本 Char"/>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9"/>
    <w:link w:val="13"/>
    <w:qFormat/>
    <w:uiPriority w:val="9"/>
    <w:rPr>
      <w:rFonts w:ascii="Times New Roman" w:hAnsi="Times New Roman"/>
      <w:b/>
      <w:bCs/>
      <w:kern w:val="44"/>
      <w:sz w:val="44"/>
      <w:szCs w:val="44"/>
    </w:rPr>
  </w:style>
  <w:style w:type="character" w:customStyle="1" w:styleId="30">
    <w:name w:val="标题 2 Char"/>
    <w:basedOn w:val="9"/>
    <w:link w:val="14"/>
    <w:qFormat/>
    <w:uiPriority w:val="9"/>
    <w:rPr>
      <w:rFonts w:asciiTheme="majorHAnsi" w:hAnsiTheme="majorHAnsi" w:eastAsiaTheme="majorEastAsia" w:cstheme="majorBidi"/>
      <w:b/>
      <w:bCs/>
      <w:kern w:val="2"/>
      <w:sz w:val="32"/>
      <w:szCs w:val="32"/>
    </w:rPr>
  </w:style>
  <w:style w:type="paragraph" w:customStyle="1" w:styleId="31">
    <w:name w:val="TOC 标题1"/>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Char"/>
    <w:basedOn w:val="9"/>
    <w:semiHidden/>
    <w:qFormat/>
    <w:uiPriority w:val="99"/>
    <w:rPr>
      <w:rFonts w:ascii="Times New Roman" w:hAnsi="Times New Roman"/>
      <w:kern w:val="2"/>
      <w:sz w:val="18"/>
      <w:szCs w:val="18"/>
    </w:rPr>
  </w:style>
  <w:style w:type="character" w:customStyle="1" w:styleId="33">
    <w:name w:val="标题 3 Char"/>
    <w:basedOn w:val="9"/>
    <w:link w:val="15"/>
    <w:qFormat/>
    <w:uiPriority w:val="9"/>
    <w:rPr>
      <w:rFonts w:ascii="Times New Roman" w:hAnsi="Times New Roman"/>
      <w:b/>
      <w:bCs/>
      <w:kern w:val="2"/>
      <w:sz w:val="32"/>
      <w:szCs w:val="32"/>
    </w:rPr>
  </w:style>
  <w:style w:type="paragraph" w:customStyle="1" w:styleId="34">
    <w:name w:val="TOC 标题2"/>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5">
    <w:name w:val="TOC 标题3"/>
    <w:basedOn w:val="1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6">
    <w:name w:val="批注文字 Char"/>
    <w:basedOn w:val="9"/>
    <w:semiHidden/>
    <w:uiPriority w:val="99"/>
    <w:rPr>
      <w:rFonts w:ascii="Times New Roman" w:hAnsi="Times New Roman" w:eastAsia="宋体" w:cs="Times New Roman"/>
      <w:kern w:val="2"/>
      <w:sz w:val="21"/>
      <w:szCs w:val="24"/>
    </w:rPr>
  </w:style>
  <w:style w:type="paragraph" w:customStyle="1" w:styleId="37">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38">
    <w:name w:val="页眉 Char1"/>
    <w:basedOn w:val="9"/>
    <w:semiHidden/>
    <w:uiPriority w:val="99"/>
    <w:rPr>
      <w:rFonts w:ascii="Times New Roman" w:hAnsi="Times New Roman" w:eastAsia="宋体" w:cs="Times New Roman"/>
      <w:kern w:val="2"/>
      <w:sz w:val="18"/>
      <w:szCs w:val="18"/>
    </w:rPr>
  </w:style>
  <w:style w:type="paragraph" w:customStyle="1" w:styleId="39">
    <w:name w:val="Footer0"/>
    <w:basedOn w:val="1"/>
    <w:qFormat/>
    <w:uiPriority w:val="99"/>
    <w:pPr>
      <w:tabs>
        <w:tab w:val="center" w:pos="4153"/>
        <w:tab w:val="right" w:pos="8306"/>
      </w:tabs>
      <w:snapToGrid w:val="0"/>
      <w:jc w:val="left"/>
    </w:pPr>
    <w:rPr>
      <w:sz w:val="18"/>
      <w:szCs w:val="18"/>
    </w:rPr>
  </w:style>
  <w:style w:type="character" w:customStyle="1" w:styleId="40">
    <w:name w:val="页脚 Char1"/>
    <w:basedOn w:val="9"/>
    <w:uiPriority w:val="99"/>
    <w:rPr>
      <w:rFonts w:ascii="Times New Roman" w:hAnsi="Times New Roman" w:eastAsia="宋体" w:cs="Times New Roman"/>
      <w:kern w:val="2"/>
      <w:sz w:val="18"/>
      <w:szCs w:val="18"/>
    </w:rPr>
  </w:style>
  <w:style w:type="character" w:customStyle="1" w:styleId="41">
    <w:name w:val="页眉 Char2"/>
    <w:basedOn w:val="9"/>
    <w:link w:val="6"/>
    <w:semiHidden/>
    <w:uiPriority w:val="99"/>
    <w:rPr>
      <w:rFonts w:ascii="Times New Roman" w:hAnsi="Times New Roman" w:eastAsia="宋体" w:cs="Times New Roman"/>
      <w:kern w:val="2"/>
      <w:sz w:val="18"/>
      <w:szCs w:val="18"/>
    </w:rPr>
  </w:style>
  <w:style w:type="character" w:customStyle="1" w:styleId="42">
    <w:name w:val="页脚 Char2"/>
    <w:basedOn w:val="9"/>
    <w:link w:val="5"/>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2022-10-14T07:38:52Z</dcterms:modified>
  <dc:title>四川省***</dc:title>
  <cp:revision>164</cp:revision>
</cp:coreProperties>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

<file path=customXml/item12.xml><?xml version="1.0" encoding="utf-8"?>
<Properties xmlns="http://schemas.openxmlformats.org/officeDocument/2006/extended-properties" xmlns:vt="http://schemas.openxmlformats.org/officeDocument/2006/docPropsVTypes">
  <Template>Normal.dotm</Template>
  <Company>四川省财政厅</Company>
  <Pages>23</Pages>
  <Words>2042</Words>
  <Characters>11643</Characters>
  <Lines>97</Lines>
  <Paragraphs>27</Paragraphs>
  <TotalTime>365</TotalTime>
  <ScaleCrop>false</ScaleCrop>
  <LinksUpToDate>false</LinksUpToDate>
  <CharactersWithSpaces>13658</CharactersWithSpaces>
  <Application>WPS Office_11.1.0.9208_F1E327BC-269C-435d-A152-05C5408002CA</Application>
  <DocSecurity>0</DocSecurity>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164</cp:revision>
  <cp:lastPrinted>2022-08-06T02:23:00Z</cp:lastPrinted>
  <dcterms:created xsi:type="dcterms:W3CDTF">2020-08-05T01:49:00Z</dcterms:created>
  <dcterms:modified xsi:type="dcterms:W3CDTF">2022-10-14T07:38:52Z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192</cp:revision>
  <cp:lastPrinted>2022-08-06T02:23:00Z</cp:lastPrinted>
  <dcterms:created xsi:type="dcterms:W3CDTF">2020-08-05T01:49:00Z</dcterms:created>
  <dcterms:modified xsi:type="dcterms:W3CDTF">2023-02-20T02:34:00Z</dcterms:modified>
</cp:coreProperties>
</file>

<file path=customXml/item3.xml><?xml version="1.0" encoding="utf-8"?>
<Properties xmlns:vt="http://schemas.openxmlformats.org/officeDocument/2006/docPropsVTypes" xmlns="http://schemas.openxmlformats.org/officeDocument/2006/extended-properties">
  <Template>Normal</Template>
  <TotalTime>376</TotalTime>
  <Pages>23</Pages>
  <Words>2032</Words>
  <Characters>11586</Characters>
  <Application>Microsoft Office Word</Application>
  <DocSecurity>0</DocSecurity>
  <Lines>96</Lines>
  <Paragraphs>27</Paragraphs>
  <Company>四川省财政厅</Company>
  <CharactersWithSpaces>13591</CharactersWithSpaces>
  <AppVersion>12.0000</AppVersion>
</Properties>
</file>

<file path=customXml/item4.xml><?xml version="1.0" encoding="utf-8"?>
<Properties xmlns="http://schemas.openxmlformats.org/officeDocument/2006/extended-properties" xmlns:vt="http://schemas.openxmlformats.org/officeDocument/2006/docPropsVTypes">
  <Template>Normal</Template>
  <TotalTime>376</TotalTime>
  <Pages>23</Pages>
  <Words>2032</Words>
  <Characters>11586</Characters>
  <Application>Microsoft Office Word</Application>
  <DocSecurity>0</DocSecurity>
  <Lines>96</Lines>
  <Paragraphs>27</Paragraphs>
  <ScaleCrop>false</ScaleCrop>
  <Company>四川省财政厅</Company>
  <LinksUpToDate>false</LinksUpToDate>
  <CharactersWithSpaces>13591</CharactersWithSpaces>
  <SharedDoc>false</SharedDoc>
  <HyperlinksChanged>false</HyperlinksChanged>
  <AppVersion>12.0000</AppVersion>
</Properties>
</file>

<file path=customXml/item5.xml><?xml version="1.0" encoding="utf-8"?>
<Properties xmlns:vt="http://schemas.openxmlformats.org/officeDocument/2006/docPropsVTypes" xmlns="http://schemas.openxmlformats.org/officeDocument/2006/extended-properties">
  <Template>Normal.dotm</Template>
  <TotalTime>365</TotalTime>
  <Pages>23</Pages>
  <Words>2042</Words>
  <Characters>11643</Characters>
  <Application>WPS Office_11.1.0.9208_F1E327BC-269C-435d-A152-05C5408002CA</Application>
  <DocSecurity>0</DocSecurity>
  <Lines>97</Lines>
  <Paragraphs>27</Paragraphs>
  <Company>四川省财政厅</Company>
  <CharactersWithSpaces>13658</CharactersWithSpaces>
  <AppVersion>12.0000</AppVersion>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192</cp:revision>
  <cp:lastPrinted>2022-08-06T02:23:00Z</cp:lastPrinted>
  <dcterms:created xsi:type="dcterms:W3CDTF">2020-08-05T01:49:00Z</dcterms:created>
  <dcterms:modified xsi:type="dcterms:W3CDTF">2023-02-20T02:34:00Z</dcterms:modified>
</cp:coreProperties>
</file>

<file path=customXml/itemProps1.xml><?xml version="1.0" encoding="utf-8"?>
<ds:datastoreItem xmlns:ds="http://schemas.openxmlformats.org/officeDocument/2006/customXml" ds:itemID="{78F473C2-E0DB-4C35-8349-E304752D68BD}">
  <ds:schemaRefs/>
</ds:datastoreItem>
</file>

<file path=customXml/itemProps10.xml><?xml version="1.0" encoding="utf-8"?>
<ds:datastoreItem xmlns:ds="http://schemas.openxmlformats.org/officeDocument/2006/customXml" ds:itemID="{30A04EF8-7FD5-49D9-9788-EB02B5CF77F7}">
  <ds:schemaRefs/>
</ds:datastoreItem>
</file>

<file path=customXml/itemProps11.xml><?xml version="1.0" encoding="utf-8"?>
<ds:datastoreItem xmlns:ds="http://schemas.openxmlformats.org/officeDocument/2006/customXml" ds:itemID="{BC7EC412-8122-42BF-9D14-0EB862307BC3}">
  <ds:schemaRefs/>
</ds:datastoreItem>
</file>

<file path=customXml/itemProps12.xml><?xml version="1.0" encoding="utf-8"?>
<ds:datastoreItem xmlns:ds="http://schemas.openxmlformats.org/officeDocument/2006/customXml" ds:itemID="{D2FCCBC8-AAD9-45C2-BDB0-E733EFB17D7A}">
  <ds:schemaRefs/>
</ds:datastoreItem>
</file>

<file path=customXml/itemProps13.xml><?xml version="1.0" encoding="utf-8"?>
<ds:datastoreItem xmlns:ds="http://schemas.openxmlformats.org/officeDocument/2006/customXml" ds:itemID="{D943B60B-8BA2-468A-ACC1-460034E42930}">
  <ds:schemaRefs/>
</ds:datastoreItem>
</file>

<file path=customXml/itemProps2.xml><?xml version="1.0" encoding="utf-8"?>
<ds:datastoreItem xmlns:ds="http://schemas.openxmlformats.org/officeDocument/2006/customXml" ds:itemID="{7078F18D-21B9-4097-9AB6-12F7F483AC73}">
  <ds:schemaRefs/>
</ds:datastoreItem>
</file>

<file path=customXml/itemProps3.xml><?xml version="1.0" encoding="utf-8"?>
<ds:datastoreItem xmlns:ds="http://schemas.openxmlformats.org/officeDocument/2006/customXml" ds:itemID="{763512F3-C887-4D8D-9D5C-041ACB28A863}">
  <ds:schemaRefs/>
</ds:datastoreItem>
</file>

<file path=customXml/itemProps4.xml><?xml version="1.0" encoding="utf-8"?>
<ds:datastoreItem xmlns:ds="http://schemas.openxmlformats.org/officeDocument/2006/customXml" ds:itemID="{B68FF851-B38B-4A1C-B17B-A8EF47FE8071}">
  <ds:schemaRefs/>
</ds:datastoreItem>
</file>

<file path=customXml/itemProps5.xml><?xml version="1.0" encoding="utf-8"?>
<ds:datastoreItem xmlns:ds="http://schemas.openxmlformats.org/officeDocument/2006/customXml" ds:itemID="{A73B4230-663F-4C37-8533-6B7FFECD1968}">
  <ds:schemaRefs/>
</ds:datastoreItem>
</file>

<file path=customXml/itemProps6.xml><?xml version="1.0" encoding="utf-8"?>
<ds:datastoreItem xmlns:ds="http://schemas.openxmlformats.org/officeDocument/2006/customXml" ds:itemID="{ABC6CDDC-5D46-49BF-87E5-655FFA9E7A5C}">
  <ds:schemaRefs/>
</ds:datastoreItem>
</file>

<file path=customXml/itemProps7.xml><?xml version="1.0" encoding="utf-8"?>
<ds:datastoreItem xmlns:ds="http://schemas.openxmlformats.org/officeDocument/2006/customXml" ds:itemID="{155C73C0-2DCC-4640-B718-DE7F9B133804}">
  <ds:schemaRefs/>
</ds:datastoreItem>
</file>

<file path=customXml/itemProps8.xml><?xml version="1.0" encoding="utf-8"?>
<ds:datastoreItem xmlns:ds="http://schemas.openxmlformats.org/officeDocument/2006/customXml" ds:itemID="{CC856492-D3D3-471F-A257-DFE95C2FD8F8}">
  <ds:schemaRefs/>
</ds:datastoreItem>
</file>

<file path=customXml/itemProps9.xml><?xml version="1.0" encoding="utf-8"?>
<ds:datastoreItem xmlns:ds="http://schemas.openxmlformats.org/officeDocument/2006/customXml" ds:itemID="{4AFC8C21-7C0F-492D-9983-C4845B7234AE}">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23</Pages>
  <Words>10204</Words>
  <Characters>11239</Characters>
  <Lines>96</Lines>
  <Paragraphs>27</Paragraphs>
  <TotalTime>2</TotalTime>
  <ScaleCrop>false</ScaleCrop>
  <LinksUpToDate>false</LinksUpToDate>
  <CharactersWithSpaces>11643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2023-03-26T15:49:25Z</dcterms:modified>
  <dc:title>四川省***</dc:title>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8255411E1D1F40A19E0E7FE52A547FED</vt:lpwstr>
  </property>
</Properties>
</file>