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C64" w:rsidRDefault="005B5C64">
      <w:pPr>
        <w:spacing w:line="600" w:lineRule="exact"/>
        <w:jc w:val="center"/>
        <w:outlineLvl w:val="0"/>
        <w:rPr>
          <w:rFonts w:ascii="方正小标宋简体" w:eastAsia="方正小标宋简体" w:hAnsi="宋体"/>
          <w:color w:val="000000"/>
          <w:sz w:val="72"/>
          <w:szCs w:val="72"/>
        </w:rPr>
      </w:pPr>
      <w:bookmarkStart w:id="0" w:name="_Toc15306267"/>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5B5C64">
      <w:pPr>
        <w:spacing w:line="600" w:lineRule="exact"/>
        <w:jc w:val="center"/>
        <w:outlineLvl w:val="0"/>
        <w:rPr>
          <w:rFonts w:ascii="方正小标宋简体" w:eastAsia="方正小标宋简体" w:hAnsi="宋体"/>
          <w:color w:val="000000"/>
          <w:sz w:val="72"/>
          <w:szCs w:val="72"/>
        </w:rPr>
      </w:pPr>
    </w:p>
    <w:p w:rsidR="005B5C64" w:rsidRDefault="00204CDE">
      <w:pPr>
        <w:adjustRightInd w:val="0"/>
        <w:snapToGrid w:val="0"/>
        <w:spacing w:line="360" w:lineRule="auto"/>
        <w:jc w:val="center"/>
        <w:outlineLvl w:val="0"/>
        <w:rPr>
          <w:rFonts w:ascii="方正小标宋简体" w:eastAsia="方正小标宋简体" w:hAnsi="宋体"/>
          <w:color w:val="000000"/>
          <w:sz w:val="72"/>
          <w:szCs w:val="72"/>
        </w:rPr>
      </w:pPr>
      <w:bookmarkStart w:id="1" w:name="_Toc15396475"/>
      <w:bookmarkStart w:id="2" w:name="_Toc15377193"/>
      <w:bookmarkStart w:id="3" w:name="_Toc15378441"/>
      <w:bookmarkStart w:id="4" w:name="_Toc15377425"/>
      <w:bookmarkStart w:id="5" w:name="_Toc15396597"/>
      <w:r>
        <w:rPr>
          <w:rFonts w:ascii="黑体" w:eastAsia="黑体" w:hAnsi="黑体"/>
          <w:color w:val="000000"/>
          <w:sz w:val="72"/>
          <w:szCs w:val="72"/>
        </w:rPr>
        <w:t>201</w:t>
      </w:r>
      <w:r>
        <w:rPr>
          <w:rFonts w:ascii="黑体" w:eastAsia="黑体" w:hAnsi="黑体" w:hint="eastAsia"/>
          <w:color w:val="000000"/>
          <w:sz w:val="72"/>
          <w:szCs w:val="72"/>
        </w:rPr>
        <w:t>9</w:t>
      </w:r>
      <w:r>
        <w:rPr>
          <w:rFonts w:ascii="方正小标宋简体" w:eastAsia="方正小标宋简体" w:hAnsi="宋体" w:hint="eastAsia"/>
          <w:color w:val="000000"/>
          <w:sz w:val="72"/>
          <w:szCs w:val="72"/>
        </w:rPr>
        <w:t>年度</w:t>
      </w:r>
      <w:bookmarkEnd w:id="1"/>
      <w:bookmarkEnd w:id="2"/>
      <w:bookmarkEnd w:id="3"/>
      <w:bookmarkEnd w:id="4"/>
      <w:bookmarkEnd w:id="5"/>
    </w:p>
    <w:p w:rsidR="005B5C64" w:rsidRDefault="00204CDE">
      <w:pPr>
        <w:adjustRightInd w:val="0"/>
        <w:snapToGrid w:val="0"/>
        <w:spacing w:line="360" w:lineRule="auto"/>
        <w:jc w:val="center"/>
        <w:outlineLvl w:val="0"/>
        <w:rPr>
          <w:rFonts w:ascii="方正小标宋简体" w:eastAsia="方正小标宋简体" w:hAnsi="宋体"/>
          <w:color w:val="000000"/>
          <w:sz w:val="72"/>
          <w:szCs w:val="72"/>
        </w:rPr>
      </w:pPr>
      <w:bookmarkStart w:id="6" w:name="_Toc15396476"/>
      <w:bookmarkStart w:id="7" w:name="_Toc15377194"/>
      <w:bookmarkStart w:id="8" w:name="_Toc15396598"/>
      <w:bookmarkStart w:id="9" w:name="_Toc15377426"/>
      <w:bookmarkStart w:id="10" w:name="_Toc15378442"/>
      <w:r>
        <w:rPr>
          <w:rFonts w:ascii="方正小标宋简体" w:eastAsia="方正小标宋简体" w:hAnsi="宋体" w:hint="eastAsia"/>
          <w:color w:val="000000"/>
          <w:sz w:val="72"/>
          <w:szCs w:val="72"/>
        </w:rPr>
        <w:t>四川省</w:t>
      </w:r>
      <w:bookmarkStart w:id="11" w:name="_Toc15306268"/>
      <w:bookmarkEnd w:id="0"/>
      <w:r w:rsidR="009F51BE">
        <w:rPr>
          <w:rFonts w:ascii="方正小标宋简体" w:eastAsia="方正小标宋简体" w:hAnsi="宋体" w:hint="eastAsia"/>
          <w:color w:val="000000"/>
          <w:sz w:val="72"/>
          <w:szCs w:val="72"/>
        </w:rPr>
        <w:t>通江县教育科技和体育</w:t>
      </w:r>
      <w:r>
        <w:rPr>
          <w:rFonts w:ascii="方正小标宋简体" w:eastAsia="方正小标宋简体" w:hAnsi="宋体" w:hint="eastAsia"/>
          <w:color w:val="000000"/>
          <w:sz w:val="72"/>
          <w:szCs w:val="72"/>
        </w:rPr>
        <w:t>部门</w:t>
      </w:r>
      <w:r w:rsidR="00F96BC4">
        <w:rPr>
          <w:rFonts w:ascii="方正小标宋简体" w:eastAsia="方正小标宋简体" w:hAnsi="宋体" w:hint="eastAsia"/>
          <w:color w:val="000000"/>
          <w:sz w:val="72"/>
          <w:szCs w:val="72"/>
        </w:rPr>
        <w:t>（县级）</w:t>
      </w:r>
      <w:r>
        <w:rPr>
          <w:rFonts w:ascii="方正小标宋简体" w:eastAsia="方正小标宋简体" w:hAnsi="宋体" w:hint="eastAsia"/>
          <w:color w:val="000000"/>
          <w:sz w:val="72"/>
          <w:szCs w:val="72"/>
        </w:rPr>
        <w:t>决算</w:t>
      </w:r>
      <w:bookmarkEnd w:id="6"/>
      <w:bookmarkEnd w:id="7"/>
      <w:bookmarkEnd w:id="8"/>
      <w:bookmarkEnd w:id="9"/>
      <w:bookmarkEnd w:id="10"/>
      <w:bookmarkEnd w:id="11"/>
    </w:p>
    <w:p w:rsidR="001F6683" w:rsidRPr="001F6683" w:rsidRDefault="00204CDE" w:rsidP="001F6683">
      <w:pPr>
        <w:widowControl/>
        <w:jc w:val="center"/>
        <w:rPr>
          <w:rFonts w:ascii="黑体" w:eastAsia="黑体" w:hAnsi="黑体"/>
          <w:color w:val="000000"/>
          <w:sz w:val="48"/>
          <w:szCs w:val="48"/>
        </w:rPr>
      </w:pPr>
      <w:r>
        <w:rPr>
          <w:rFonts w:ascii="方正小标宋简体" w:eastAsia="方正小标宋简体" w:hAnsi="宋体"/>
          <w:color w:val="000000"/>
          <w:sz w:val="36"/>
          <w:szCs w:val="36"/>
        </w:rPr>
        <w:br w:type="page"/>
      </w:r>
      <w:r>
        <w:rPr>
          <w:rFonts w:ascii="黑体" w:eastAsia="黑体" w:hAnsi="黑体" w:hint="eastAsia"/>
          <w:color w:val="000000"/>
          <w:sz w:val="48"/>
          <w:szCs w:val="48"/>
        </w:rPr>
        <w:lastRenderedPageBreak/>
        <w:t>目录</w:t>
      </w:r>
      <w:r w:rsidR="007B1073" w:rsidRPr="00FD3CC1">
        <w:rPr>
          <w:rFonts w:ascii="黑体" w:eastAsia="黑体" w:hAnsi="黑体"/>
          <w:color w:val="000000"/>
          <w:sz w:val="48"/>
          <w:szCs w:val="48"/>
        </w:rPr>
        <w:fldChar w:fldCharType="begin"/>
      </w:r>
      <w:r w:rsidR="001F6683" w:rsidRPr="00FD3CC1">
        <w:rPr>
          <w:rFonts w:ascii="黑体" w:eastAsia="黑体" w:hAnsi="黑体"/>
          <w:color w:val="000000"/>
          <w:sz w:val="48"/>
          <w:szCs w:val="48"/>
        </w:rPr>
        <w:instrText xml:space="preserve"> TOC \o "1-2" \h \z \u </w:instrText>
      </w:r>
      <w:r w:rsidR="007B1073" w:rsidRPr="00FD3CC1">
        <w:rPr>
          <w:rFonts w:ascii="黑体" w:eastAsia="黑体" w:hAnsi="黑体"/>
          <w:color w:val="000000"/>
          <w:sz w:val="48"/>
          <w:szCs w:val="48"/>
        </w:rPr>
        <w:fldChar w:fldCharType="separate"/>
      </w:r>
    </w:p>
    <w:p w:rsidR="001F6683" w:rsidRDefault="001F6683" w:rsidP="001F6683">
      <w:pPr>
        <w:pStyle w:val="10"/>
      </w:pPr>
      <w:r w:rsidRPr="003E1310">
        <w:rPr>
          <w:rFonts w:hint="eastAsia"/>
        </w:rPr>
        <w:t>公开时间：20</w:t>
      </w:r>
      <w:r>
        <w:rPr>
          <w:rFonts w:hint="eastAsia"/>
        </w:rPr>
        <w:t>20</w:t>
      </w:r>
      <w:r w:rsidRPr="003E1310">
        <w:rPr>
          <w:rFonts w:hint="eastAsia"/>
        </w:rPr>
        <w:t>年</w:t>
      </w:r>
      <w:r>
        <w:rPr>
          <w:rFonts w:hint="eastAsia"/>
        </w:rPr>
        <w:t>10</w:t>
      </w:r>
      <w:r w:rsidRPr="003E1310">
        <w:rPr>
          <w:rFonts w:hint="eastAsia"/>
        </w:rPr>
        <w:t>月</w:t>
      </w:r>
      <w:r w:rsidR="00C90615">
        <w:rPr>
          <w:rFonts w:hint="eastAsia"/>
        </w:rPr>
        <w:t>15</w:t>
      </w:r>
      <w:bookmarkStart w:id="12" w:name="_GoBack"/>
      <w:bookmarkEnd w:id="12"/>
      <w:r w:rsidRPr="003E1310">
        <w:rPr>
          <w:rFonts w:hint="eastAsia"/>
        </w:rPr>
        <w:t>日</w:t>
      </w:r>
    </w:p>
    <w:p w:rsidR="001F6683" w:rsidRPr="003E1310" w:rsidRDefault="001F6683" w:rsidP="001F6683"/>
    <w:p w:rsidR="001F6683" w:rsidRPr="00FD3CC1" w:rsidRDefault="00627DF6" w:rsidP="001F6683">
      <w:pPr>
        <w:pStyle w:val="10"/>
      </w:pPr>
      <w:hyperlink w:anchor="_Toc15396599" w:history="1">
        <w:r w:rsidR="001F6683" w:rsidRPr="00FD3CC1">
          <w:rPr>
            <w:rStyle w:val="a8"/>
            <w:rFonts w:hint="eastAsia"/>
          </w:rPr>
          <w:t>第一部分部门概况</w:t>
        </w:r>
        <w:r w:rsidR="001F6683" w:rsidRPr="00FD3CC1">
          <w:rPr>
            <w:webHidden/>
          </w:rPr>
          <w:tab/>
        </w:r>
        <w:r w:rsidR="001F6683">
          <w:rPr>
            <w:rFonts w:hint="eastAsia"/>
            <w:webHidden/>
          </w:rPr>
          <w:t>4</w:t>
        </w:r>
      </w:hyperlink>
    </w:p>
    <w:p w:rsidR="001F6683" w:rsidRPr="00FD3CC1" w:rsidRDefault="00627DF6" w:rsidP="001F6683">
      <w:pPr>
        <w:pStyle w:val="20"/>
        <w:rPr>
          <w:rFonts w:ascii="仿宋" w:eastAsia="仿宋" w:hAnsi="仿宋"/>
          <w:noProof/>
          <w:sz w:val="28"/>
          <w:szCs w:val="28"/>
        </w:rPr>
      </w:pPr>
      <w:hyperlink w:anchor="_Toc15396600" w:history="1">
        <w:r w:rsidR="001F6683" w:rsidRPr="00FD3CC1">
          <w:rPr>
            <w:rStyle w:val="a8"/>
            <w:rFonts w:ascii="仿宋" w:eastAsia="仿宋" w:hAnsi="仿宋" w:hint="eastAsia"/>
            <w:noProof/>
            <w:sz w:val="28"/>
            <w:szCs w:val="28"/>
          </w:rPr>
          <w:t>一、基本职能及主要工作</w:t>
        </w:r>
        <w:r w:rsidR="001F6683" w:rsidRPr="00FD3CC1">
          <w:rPr>
            <w:rFonts w:ascii="仿宋" w:eastAsia="仿宋" w:hAnsi="仿宋"/>
            <w:noProof/>
            <w:webHidden/>
            <w:sz w:val="28"/>
            <w:szCs w:val="28"/>
          </w:rPr>
          <w:tab/>
        </w:r>
        <w:r w:rsidR="001F6683">
          <w:rPr>
            <w:rFonts w:ascii="仿宋" w:eastAsia="仿宋" w:hAnsi="仿宋" w:hint="eastAsia"/>
            <w:noProof/>
            <w:webHidden/>
            <w:sz w:val="28"/>
            <w:szCs w:val="28"/>
          </w:rPr>
          <w:t>4</w:t>
        </w:r>
      </w:hyperlink>
    </w:p>
    <w:p w:rsidR="001F6683" w:rsidRPr="00FD3CC1" w:rsidRDefault="00627DF6" w:rsidP="001F6683">
      <w:pPr>
        <w:pStyle w:val="20"/>
        <w:rPr>
          <w:rFonts w:ascii="仿宋" w:eastAsia="仿宋" w:hAnsi="仿宋"/>
          <w:noProof/>
          <w:sz w:val="28"/>
          <w:szCs w:val="28"/>
        </w:rPr>
      </w:pPr>
      <w:hyperlink w:anchor="_Toc15396601" w:history="1">
        <w:r w:rsidR="001F6683" w:rsidRPr="00FD3CC1">
          <w:rPr>
            <w:rStyle w:val="a8"/>
            <w:rFonts w:ascii="仿宋" w:eastAsia="仿宋" w:hAnsi="仿宋" w:hint="eastAsia"/>
            <w:noProof/>
            <w:sz w:val="28"/>
            <w:szCs w:val="28"/>
          </w:rPr>
          <w:t>二、机构设置</w:t>
        </w:r>
        <w:r w:rsidR="001F6683" w:rsidRPr="00FD3CC1">
          <w:rPr>
            <w:rFonts w:ascii="仿宋" w:eastAsia="仿宋" w:hAnsi="仿宋"/>
            <w:noProof/>
            <w:webHidden/>
            <w:sz w:val="28"/>
            <w:szCs w:val="28"/>
          </w:rPr>
          <w:tab/>
        </w:r>
        <w:r w:rsidR="00F93605">
          <w:rPr>
            <w:rFonts w:ascii="仿宋" w:eastAsia="仿宋" w:hAnsi="仿宋" w:hint="eastAsia"/>
            <w:noProof/>
            <w:webHidden/>
            <w:sz w:val="28"/>
            <w:szCs w:val="28"/>
          </w:rPr>
          <w:t>8</w:t>
        </w:r>
      </w:hyperlink>
    </w:p>
    <w:p w:rsidR="001F6683" w:rsidRPr="00FD3CC1" w:rsidRDefault="00627DF6" w:rsidP="001F6683">
      <w:pPr>
        <w:pStyle w:val="10"/>
      </w:pPr>
      <w:hyperlink w:anchor="_Toc15396602" w:history="1">
        <w:r w:rsidR="001F6683" w:rsidRPr="00FD3CC1">
          <w:rPr>
            <w:rStyle w:val="a8"/>
            <w:rFonts w:hint="eastAsia"/>
          </w:rPr>
          <w:t>第二部分</w:t>
        </w:r>
        <w:r w:rsidR="001F6683" w:rsidRPr="00FD3CC1">
          <w:rPr>
            <w:rStyle w:val="a8"/>
          </w:rPr>
          <w:t xml:space="preserve"> 201</w:t>
        </w:r>
        <w:r w:rsidR="001F6683">
          <w:rPr>
            <w:rStyle w:val="a8"/>
            <w:rFonts w:hint="eastAsia"/>
          </w:rPr>
          <w:t>9</w:t>
        </w:r>
        <w:r w:rsidR="001F6683" w:rsidRPr="00FD3CC1">
          <w:rPr>
            <w:rStyle w:val="a8"/>
            <w:rFonts w:hint="eastAsia"/>
          </w:rPr>
          <w:t>年度部门决算情况说明</w:t>
        </w:r>
        <w:r w:rsidR="001F6683" w:rsidRPr="00FD3CC1">
          <w:rPr>
            <w:webHidden/>
          </w:rPr>
          <w:tab/>
        </w:r>
        <w:r w:rsidR="008C4A1A">
          <w:rPr>
            <w:rFonts w:hint="eastAsia"/>
            <w:webHidden/>
          </w:rPr>
          <w:t>9</w:t>
        </w:r>
      </w:hyperlink>
    </w:p>
    <w:p w:rsidR="001F6683" w:rsidRPr="00FD3CC1" w:rsidRDefault="00627DF6" w:rsidP="001F6683">
      <w:pPr>
        <w:pStyle w:val="20"/>
        <w:rPr>
          <w:rFonts w:ascii="仿宋" w:eastAsia="仿宋" w:hAnsi="仿宋"/>
          <w:noProof/>
          <w:sz w:val="28"/>
          <w:szCs w:val="28"/>
        </w:rPr>
      </w:pPr>
      <w:hyperlink w:anchor="_Toc15396603" w:history="1">
        <w:r w:rsidR="001F6683" w:rsidRPr="00FD3CC1">
          <w:rPr>
            <w:rStyle w:val="a8"/>
            <w:rFonts w:ascii="仿宋" w:eastAsia="仿宋" w:hAnsi="仿宋" w:hint="eastAsia"/>
            <w:noProof/>
            <w:sz w:val="28"/>
            <w:szCs w:val="28"/>
          </w:rPr>
          <w:t>一、收入支出决算总体情况说明</w:t>
        </w:r>
        <w:r w:rsidR="001F6683" w:rsidRPr="00FD3CC1">
          <w:rPr>
            <w:rFonts w:ascii="仿宋" w:eastAsia="仿宋" w:hAnsi="仿宋"/>
            <w:noProof/>
            <w:webHidden/>
            <w:sz w:val="28"/>
            <w:szCs w:val="28"/>
          </w:rPr>
          <w:tab/>
        </w:r>
        <w:r w:rsidR="008C4A1A">
          <w:rPr>
            <w:rFonts w:ascii="仿宋" w:eastAsia="仿宋" w:hAnsi="仿宋" w:hint="eastAsia"/>
            <w:noProof/>
            <w:webHidden/>
            <w:sz w:val="28"/>
            <w:szCs w:val="28"/>
          </w:rPr>
          <w:t>9</w:t>
        </w:r>
      </w:hyperlink>
    </w:p>
    <w:p w:rsidR="001F6683" w:rsidRPr="00FD3CC1" w:rsidRDefault="00627DF6" w:rsidP="001F6683">
      <w:pPr>
        <w:pStyle w:val="20"/>
        <w:rPr>
          <w:rFonts w:ascii="仿宋" w:eastAsia="仿宋" w:hAnsi="仿宋"/>
          <w:noProof/>
          <w:sz w:val="28"/>
          <w:szCs w:val="28"/>
        </w:rPr>
      </w:pPr>
      <w:hyperlink w:anchor="_Toc15396604" w:history="1">
        <w:r w:rsidR="001F6683" w:rsidRPr="00FD3CC1">
          <w:rPr>
            <w:rStyle w:val="a8"/>
            <w:rFonts w:ascii="仿宋" w:eastAsia="仿宋" w:hAnsi="仿宋" w:hint="eastAsia"/>
            <w:noProof/>
            <w:sz w:val="28"/>
            <w:szCs w:val="28"/>
          </w:rPr>
          <w:t>二、收入决算情况说明</w:t>
        </w:r>
        <w:r w:rsidR="001F6683" w:rsidRPr="00FD3CC1">
          <w:rPr>
            <w:rFonts w:ascii="仿宋" w:eastAsia="仿宋" w:hAnsi="仿宋"/>
            <w:noProof/>
            <w:webHidden/>
            <w:sz w:val="28"/>
            <w:szCs w:val="28"/>
          </w:rPr>
          <w:tab/>
        </w:r>
        <w:r w:rsidR="008C4A1A">
          <w:rPr>
            <w:rFonts w:ascii="仿宋" w:eastAsia="仿宋" w:hAnsi="仿宋" w:hint="eastAsia"/>
            <w:noProof/>
            <w:webHidden/>
            <w:sz w:val="28"/>
            <w:szCs w:val="28"/>
          </w:rPr>
          <w:t>9</w:t>
        </w:r>
      </w:hyperlink>
    </w:p>
    <w:p w:rsidR="001F6683" w:rsidRPr="00FD3CC1" w:rsidRDefault="00627DF6" w:rsidP="001F6683">
      <w:pPr>
        <w:pStyle w:val="20"/>
        <w:rPr>
          <w:rFonts w:ascii="仿宋" w:eastAsia="仿宋" w:hAnsi="仿宋"/>
          <w:noProof/>
          <w:sz w:val="28"/>
          <w:szCs w:val="28"/>
        </w:rPr>
      </w:pPr>
      <w:hyperlink w:anchor="_Toc15396605" w:history="1">
        <w:r w:rsidR="001F6683" w:rsidRPr="00FD3CC1">
          <w:rPr>
            <w:rStyle w:val="a8"/>
            <w:rFonts w:ascii="仿宋" w:eastAsia="仿宋" w:hAnsi="仿宋" w:hint="eastAsia"/>
            <w:noProof/>
            <w:sz w:val="28"/>
            <w:szCs w:val="28"/>
          </w:rPr>
          <w:t>三、支出决算情况说明</w:t>
        </w:r>
        <w:r w:rsidR="001F6683" w:rsidRPr="00FD3CC1">
          <w:rPr>
            <w:rFonts w:ascii="仿宋" w:eastAsia="仿宋" w:hAnsi="仿宋"/>
            <w:noProof/>
            <w:webHidden/>
            <w:sz w:val="28"/>
            <w:szCs w:val="28"/>
          </w:rPr>
          <w:tab/>
        </w:r>
        <w:r w:rsidR="008C4A1A">
          <w:rPr>
            <w:rFonts w:ascii="仿宋" w:eastAsia="仿宋" w:hAnsi="仿宋" w:hint="eastAsia"/>
            <w:noProof/>
            <w:webHidden/>
            <w:sz w:val="28"/>
            <w:szCs w:val="28"/>
          </w:rPr>
          <w:t>9</w:t>
        </w:r>
      </w:hyperlink>
    </w:p>
    <w:p w:rsidR="001F6683" w:rsidRPr="00FD3CC1" w:rsidRDefault="00627DF6" w:rsidP="001F6683">
      <w:pPr>
        <w:pStyle w:val="20"/>
        <w:rPr>
          <w:rFonts w:ascii="仿宋" w:eastAsia="仿宋" w:hAnsi="仿宋"/>
          <w:noProof/>
          <w:sz w:val="28"/>
          <w:szCs w:val="28"/>
        </w:rPr>
      </w:pPr>
      <w:hyperlink w:anchor="_Toc15396606" w:history="1">
        <w:r w:rsidR="001F6683" w:rsidRPr="00FD3CC1">
          <w:rPr>
            <w:rStyle w:val="a8"/>
            <w:rFonts w:ascii="仿宋" w:eastAsia="仿宋" w:hAnsi="仿宋" w:hint="eastAsia"/>
            <w:noProof/>
            <w:sz w:val="28"/>
            <w:szCs w:val="28"/>
          </w:rPr>
          <w:t>四、财政拨款收入支出决算总体情况说明</w:t>
        </w:r>
        <w:r w:rsidR="001F6683" w:rsidRPr="00FD3CC1">
          <w:rPr>
            <w:rFonts w:ascii="仿宋" w:eastAsia="仿宋" w:hAnsi="仿宋"/>
            <w:noProof/>
            <w:webHidden/>
            <w:sz w:val="28"/>
            <w:szCs w:val="28"/>
          </w:rPr>
          <w:tab/>
        </w:r>
        <w:r w:rsidR="008C4A1A">
          <w:rPr>
            <w:rFonts w:ascii="仿宋" w:eastAsia="仿宋" w:hAnsi="仿宋" w:hint="eastAsia"/>
            <w:noProof/>
            <w:webHidden/>
            <w:sz w:val="28"/>
            <w:szCs w:val="28"/>
          </w:rPr>
          <w:t>9</w:t>
        </w:r>
      </w:hyperlink>
    </w:p>
    <w:p w:rsidR="001F6683" w:rsidRPr="00FD3CC1" w:rsidRDefault="00627DF6" w:rsidP="001F6683">
      <w:pPr>
        <w:pStyle w:val="20"/>
        <w:rPr>
          <w:rFonts w:ascii="仿宋" w:eastAsia="仿宋" w:hAnsi="仿宋"/>
          <w:noProof/>
          <w:sz w:val="28"/>
          <w:szCs w:val="28"/>
        </w:rPr>
      </w:pPr>
      <w:hyperlink w:anchor="_Toc15396607" w:history="1">
        <w:r w:rsidR="001F6683" w:rsidRPr="00FD3CC1">
          <w:rPr>
            <w:rStyle w:val="a8"/>
            <w:rFonts w:ascii="仿宋" w:eastAsia="仿宋" w:hAnsi="仿宋" w:hint="eastAsia"/>
            <w:noProof/>
            <w:sz w:val="28"/>
            <w:szCs w:val="28"/>
          </w:rPr>
          <w:t>五、一般公共预算财政拨款支出决算情况说明</w:t>
        </w:r>
        <w:r w:rsidR="001F6683" w:rsidRPr="00FD3CC1">
          <w:rPr>
            <w:rFonts w:ascii="仿宋" w:eastAsia="仿宋" w:hAnsi="仿宋"/>
            <w:noProof/>
            <w:webHidden/>
            <w:sz w:val="28"/>
            <w:szCs w:val="28"/>
          </w:rPr>
          <w:tab/>
        </w:r>
        <w:r w:rsidR="008C4A1A">
          <w:rPr>
            <w:rFonts w:ascii="仿宋" w:eastAsia="仿宋" w:hAnsi="仿宋" w:hint="eastAsia"/>
            <w:noProof/>
            <w:webHidden/>
            <w:sz w:val="28"/>
            <w:szCs w:val="28"/>
          </w:rPr>
          <w:t>10</w:t>
        </w:r>
      </w:hyperlink>
    </w:p>
    <w:p w:rsidR="001F6683" w:rsidRPr="00FD3CC1" w:rsidRDefault="00627DF6" w:rsidP="001F6683">
      <w:pPr>
        <w:pStyle w:val="20"/>
        <w:rPr>
          <w:rFonts w:ascii="仿宋" w:eastAsia="仿宋" w:hAnsi="仿宋"/>
          <w:noProof/>
          <w:sz w:val="28"/>
          <w:szCs w:val="28"/>
        </w:rPr>
      </w:pPr>
      <w:hyperlink w:anchor="_Toc15396608" w:history="1">
        <w:r w:rsidR="001F6683" w:rsidRPr="00FD3CC1">
          <w:rPr>
            <w:rStyle w:val="a8"/>
            <w:rFonts w:ascii="仿宋" w:eastAsia="仿宋" w:hAnsi="仿宋" w:hint="eastAsia"/>
            <w:noProof/>
            <w:sz w:val="28"/>
            <w:szCs w:val="28"/>
          </w:rPr>
          <w:t>六、一般公共预算财政拨款基本支出决算情况说明</w:t>
        </w:r>
        <w:r w:rsidR="001F6683" w:rsidRPr="00FD3CC1">
          <w:rPr>
            <w:rFonts w:ascii="仿宋" w:eastAsia="仿宋" w:hAnsi="仿宋"/>
            <w:noProof/>
            <w:webHidden/>
            <w:sz w:val="28"/>
            <w:szCs w:val="28"/>
          </w:rPr>
          <w:tab/>
        </w:r>
        <w:r w:rsidR="001F6683">
          <w:rPr>
            <w:rFonts w:ascii="仿宋" w:eastAsia="仿宋" w:hAnsi="仿宋" w:hint="eastAsia"/>
            <w:noProof/>
            <w:webHidden/>
            <w:sz w:val="28"/>
            <w:szCs w:val="28"/>
          </w:rPr>
          <w:t>1</w:t>
        </w:r>
        <w:r w:rsidR="008C4A1A">
          <w:rPr>
            <w:rFonts w:ascii="仿宋" w:eastAsia="仿宋" w:hAnsi="仿宋" w:hint="eastAsia"/>
            <w:noProof/>
            <w:webHidden/>
            <w:sz w:val="28"/>
            <w:szCs w:val="28"/>
          </w:rPr>
          <w:t>2</w:t>
        </w:r>
      </w:hyperlink>
    </w:p>
    <w:p w:rsidR="001F6683" w:rsidRPr="00FD3CC1" w:rsidRDefault="00627DF6" w:rsidP="001F6683">
      <w:pPr>
        <w:pStyle w:val="20"/>
        <w:rPr>
          <w:rFonts w:ascii="仿宋" w:eastAsia="仿宋" w:hAnsi="仿宋"/>
          <w:noProof/>
          <w:sz w:val="28"/>
          <w:szCs w:val="28"/>
        </w:rPr>
      </w:pPr>
      <w:hyperlink w:anchor="_Toc15396609" w:history="1">
        <w:r w:rsidR="001F6683" w:rsidRPr="00FD3CC1">
          <w:rPr>
            <w:rStyle w:val="a8"/>
            <w:rFonts w:ascii="仿宋" w:eastAsia="仿宋" w:hAnsi="仿宋" w:hint="eastAsia"/>
            <w:noProof/>
            <w:sz w:val="28"/>
            <w:szCs w:val="28"/>
          </w:rPr>
          <w:t>七、</w:t>
        </w:r>
        <w:r w:rsidR="001F6683" w:rsidRPr="00FD3CC1">
          <w:rPr>
            <w:rStyle w:val="a8"/>
            <w:rFonts w:ascii="仿宋" w:eastAsia="仿宋" w:hAnsi="仿宋"/>
            <w:noProof/>
            <w:sz w:val="28"/>
            <w:szCs w:val="28"/>
          </w:rPr>
          <w:t>“</w:t>
        </w:r>
        <w:r w:rsidR="001F6683" w:rsidRPr="00FD3CC1">
          <w:rPr>
            <w:rStyle w:val="a8"/>
            <w:rFonts w:ascii="仿宋" w:eastAsia="仿宋" w:hAnsi="仿宋" w:hint="eastAsia"/>
            <w:noProof/>
            <w:sz w:val="28"/>
            <w:szCs w:val="28"/>
          </w:rPr>
          <w:t>三公”经费财政拨款支出决算情况说明</w:t>
        </w:r>
        <w:r w:rsidR="001F6683" w:rsidRPr="00FD3CC1">
          <w:rPr>
            <w:rFonts w:ascii="仿宋" w:eastAsia="仿宋" w:hAnsi="仿宋"/>
            <w:noProof/>
            <w:webHidden/>
            <w:sz w:val="28"/>
            <w:szCs w:val="28"/>
          </w:rPr>
          <w:tab/>
        </w:r>
        <w:r w:rsidR="001F6683">
          <w:rPr>
            <w:rFonts w:ascii="仿宋" w:eastAsia="仿宋" w:hAnsi="仿宋" w:hint="eastAsia"/>
            <w:noProof/>
            <w:webHidden/>
            <w:sz w:val="28"/>
            <w:szCs w:val="28"/>
          </w:rPr>
          <w:t>1</w:t>
        </w:r>
        <w:r w:rsidR="008C4A1A">
          <w:rPr>
            <w:rFonts w:ascii="仿宋" w:eastAsia="仿宋" w:hAnsi="仿宋" w:hint="eastAsia"/>
            <w:noProof/>
            <w:webHidden/>
            <w:sz w:val="28"/>
            <w:szCs w:val="28"/>
          </w:rPr>
          <w:t>3</w:t>
        </w:r>
      </w:hyperlink>
    </w:p>
    <w:p w:rsidR="001F6683" w:rsidRPr="00FD3CC1" w:rsidRDefault="00627DF6" w:rsidP="001F6683">
      <w:pPr>
        <w:pStyle w:val="20"/>
        <w:rPr>
          <w:rFonts w:ascii="仿宋" w:eastAsia="仿宋" w:hAnsi="仿宋"/>
          <w:noProof/>
          <w:sz w:val="28"/>
          <w:szCs w:val="28"/>
        </w:rPr>
      </w:pPr>
      <w:hyperlink w:anchor="_Toc15396610" w:history="1">
        <w:r w:rsidR="001F6683" w:rsidRPr="00FD3CC1">
          <w:rPr>
            <w:rStyle w:val="a8"/>
            <w:rFonts w:ascii="仿宋" w:eastAsia="仿宋" w:hAnsi="仿宋" w:hint="eastAsia"/>
            <w:noProof/>
            <w:sz w:val="28"/>
            <w:szCs w:val="28"/>
          </w:rPr>
          <w:t>八、政府性基金预算支出决算情况说明</w:t>
        </w:r>
        <w:r w:rsidR="001F6683" w:rsidRPr="00FD3CC1">
          <w:rPr>
            <w:rFonts w:ascii="仿宋" w:eastAsia="仿宋" w:hAnsi="仿宋"/>
            <w:noProof/>
            <w:webHidden/>
            <w:sz w:val="28"/>
            <w:szCs w:val="28"/>
          </w:rPr>
          <w:tab/>
        </w:r>
        <w:r w:rsidR="001F6683">
          <w:rPr>
            <w:rFonts w:ascii="仿宋" w:eastAsia="仿宋" w:hAnsi="仿宋" w:hint="eastAsia"/>
            <w:noProof/>
            <w:webHidden/>
            <w:sz w:val="28"/>
            <w:szCs w:val="28"/>
          </w:rPr>
          <w:t>1</w:t>
        </w:r>
        <w:r w:rsidR="008C4A1A">
          <w:rPr>
            <w:rFonts w:ascii="仿宋" w:eastAsia="仿宋" w:hAnsi="仿宋" w:hint="eastAsia"/>
            <w:noProof/>
            <w:webHidden/>
            <w:sz w:val="28"/>
            <w:szCs w:val="28"/>
          </w:rPr>
          <w:t>3</w:t>
        </w:r>
      </w:hyperlink>
    </w:p>
    <w:p w:rsidR="001F6683" w:rsidRPr="00FD3CC1" w:rsidRDefault="00627DF6" w:rsidP="001F6683">
      <w:pPr>
        <w:pStyle w:val="20"/>
        <w:rPr>
          <w:rFonts w:ascii="仿宋" w:eastAsia="仿宋" w:hAnsi="仿宋"/>
          <w:noProof/>
          <w:sz w:val="28"/>
          <w:szCs w:val="28"/>
        </w:rPr>
      </w:pPr>
      <w:hyperlink w:anchor="_Toc15396611" w:history="1">
        <w:r w:rsidR="001F6683" w:rsidRPr="00FD3CC1">
          <w:rPr>
            <w:rStyle w:val="a8"/>
            <w:rFonts w:ascii="仿宋" w:eastAsia="仿宋" w:hAnsi="仿宋" w:hint="eastAsia"/>
            <w:noProof/>
            <w:sz w:val="28"/>
            <w:szCs w:val="28"/>
          </w:rPr>
          <w:t>九、 国有资本经营预算支出决算情况说明</w:t>
        </w:r>
        <w:r w:rsidR="001F6683" w:rsidRPr="00FD3CC1">
          <w:rPr>
            <w:rFonts w:ascii="仿宋" w:eastAsia="仿宋" w:hAnsi="仿宋"/>
            <w:noProof/>
            <w:webHidden/>
            <w:sz w:val="28"/>
            <w:szCs w:val="28"/>
          </w:rPr>
          <w:tab/>
        </w:r>
        <w:r w:rsidR="001F6683">
          <w:rPr>
            <w:rFonts w:ascii="仿宋" w:eastAsia="仿宋" w:hAnsi="仿宋" w:hint="eastAsia"/>
            <w:noProof/>
            <w:webHidden/>
            <w:sz w:val="28"/>
            <w:szCs w:val="28"/>
          </w:rPr>
          <w:t>1</w:t>
        </w:r>
        <w:r w:rsidR="008C4A1A">
          <w:rPr>
            <w:rFonts w:ascii="仿宋" w:eastAsia="仿宋" w:hAnsi="仿宋" w:hint="eastAsia"/>
            <w:noProof/>
            <w:webHidden/>
            <w:sz w:val="28"/>
            <w:szCs w:val="28"/>
          </w:rPr>
          <w:t>3</w:t>
        </w:r>
      </w:hyperlink>
    </w:p>
    <w:p w:rsidR="001F6683" w:rsidRPr="00FD3CC1" w:rsidRDefault="00627DF6" w:rsidP="001F6683">
      <w:pPr>
        <w:pStyle w:val="20"/>
        <w:rPr>
          <w:rFonts w:ascii="仿宋" w:eastAsia="仿宋" w:hAnsi="仿宋"/>
          <w:noProof/>
          <w:sz w:val="28"/>
          <w:szCs w:val="28"/>
        </w:rPr>
      </w:pPr>
      <w:hyperlink w:anchor="_Toc15396612" w:history="1">
        <w:r w:rsidR="001F6683" w:rsidRPr="00FD3CC1">
          <w:rPr>
            <w:rStyle w:val="a8"/>
            <w:rFonts w:ascii="仿宋" w:eastAsia="仿宋" w:hAnsi="仿宋" w:hint="eastAsia"/>
            <w:noProof/>
            <w:sz w:val="28"/>
            <w:szCs w:val="28"/>
          </w:rPr>
          <w:t>十、其他重要事项的情况说明</w:t>
        </w:r>
        <w:r w:rsidR="001F6683" w:rsidRPr="00FD3CC1">
          <w:rPr>
            <w:rFonts w:ascii="仿宋" w:eastAsia="仿宋" w:hAnsi="仿宋"/>
            <w:noProof/>
            <w:webHidden/>
            <w:sz w:val="28"/>
            <w:szCs w:val="28"/>
          </w:rPr>
          <w:tab/>
        </w:r>
        <w:r w:rsidR="008C4A1A">
          <w:rPr>
            <w:rFonts w:ascii="仿宋" w:eastAsia="仿宋" w:hAnsi="仿宋" w:hint="eastAsia"/>
            <w:noProof/>
            <w:webHidden/>
            <w:sz w:val="28"/>
            <w:szCs w:val="28"/>
          </w:rPr>
          <w:t>13</w:t>
        </w:r>
      </w:hyperlink>
    </w:p>
    <w:p w:rsidR="001F6683" w:rsidRPr="00FD3CC1" w:rsidRDefault="00627DF6" w:rsidP="001F6683">
      <w:pPr>
        <w:pStyle w:val="10"/>
      </w:pPr>
      <w:hyperlink w:anchor="_Toc15396613" w:history="1">
        <w:r w:rsidR="001F6683" w:rsidRPr="00FD3CC1">
          <w:rPr>
            <w:rStyle w:val="a8"/>
            <w:rFonts w:hint="eastAsia"/>
            <w:kern w:val="44"/>
          </w:rPr>
          <w:t>第三部分</w:t>
        </w:r>
        <w:r w:rsidR="001F6683" w:rsidRPr="00FD3CC1">
          <w:rPr>
            <w:rStyle w:val="a8"/>
            <w:rFonts w:hint="eastAsia"/>
          </w:rPr>
          <w:t xml:space="preserve"> 名</w:t>
        </w:r>
        <w:r w:rsidR="001F6683" w:rsidRPr="00FD3CC1">
          <w:rPr>
            <w:rStyle w:val="a8"/>
            <w:rFonts w:hint="eastAsia"/>
            <w:kern w:val="44"/>
          </w:rPr>
          <w:t>词解释</w:t>
        </w:r>
        <w:r w:rsidR="001F6683" w:rsidRPr="00FD3CC1">
          <w:rPr>
            <w:webHidden/>
          </w:rPr>
          <w:tab/>
        </w:r>
        <w:r w:rsidR="008C4A1A">
          <w:rPr>
            <w:rFonts w:hint="eastAsia"/>
            <w:webHidden/>
          </w:rPr>
          <w:t>14</w:t>
        </w:r>
      </w:hyperlink>
    </w:p>
    <w:p w:rsidR="001F6683" w:rsidRPr="00FD3CC1" w:rsidRDefault="00627DF6" w:rsidP="001F6683">
      <w:pPr>
        <w:pStyle w:val="10"/>
      </w:pPr>
      <w:hyperlink w:anchor="_Toc15396614" w:history="1">
        <w:r w:rsidR="001F6683" w:rsidRPr="00FD3CC1">
          <w:rPr>
            <w:rStyle w:val="a8"/>
            <w:rFonts w:hint="eastAsia"/>
          </w:rPr>
          <w:t>第</w:t>
        </w:r>
        <w:r w:rsidR="001F6683" w:rsidRPr="00FD3CC1">
          <w:rPr>
            <w:rStyle w:val="a8"/>
            <w:rFonts w:hint="eastAsia"/>
            <w:kern w:val="44"/>
          </w:rPr>
          <w:t>四部分附件</w:t>
        </w:r>
        <w:r w:rsidR="001F6683" w:rsidRPr="00FD3CC1">
          <w:rPr>
            <w:webHidden/>
          </w:rPr>
          <w:tab/>
        </w:r>
        <w:r w:rsidR="008C4A1A">
          <w:rPr>
            <w:rFonts w:hint="eastAsia"/>
            <w:webHidden/>
          </w:rPr>
          <w:t>18</w:t>
        </w:r>
      </w:hyperlink>
    </w:p>
    <w:p w:rsidR="001F6683" w:rsidRPr="00FD3CC1" w:rsidRDefault="00627DF6" w:rsidP="001F6683">
      <w:pPr>
        <w:pStyle w:val="20"/>
        <w:rPr>
          <w:rFonts w:ascii="仿宋" w:eastAsia="仿宋" w:hAnsi="仿宋"/>
          <w:noProof/>
          <w:sz w:val="28"/>
          <w:szCs w:val="28"/>
        </w:rPr>
      </w:pPr>
      <w:hyperlink w:anchor="_Toc15396615" w:history="1">
        <w:r w:rsidR="001F6683" w:rsidRPr="00FD3CC1">
          <w:rPr>
            <w:rStyle w:val="a8"/>
            <w:rFonts w:ascii="仿宋" w:eastAsia="仿宋" w:hAnsi="仿宋" w:hint="eastAsia"/>
            <w:noProof/>
            <w:kern w:val="44"/>
            <w:sz w:val="28"/>
            <w:szCs w:val="28"/>
          </w:rPr>
          <w:t>附件</w:t>
        </w:r>
        <w:r w:rsidR="001F6683" w:rsidRPr="00FD3CC1">
          <w:rPr>
            <w:rStyle w:val="a8"/>
            <w:rFonts w:ascii="仿宋" w:eastAsia="仿宋" w:hAnsi="仿宋"/>
            <w:noProof/>
            <w:kern w:val="44"/>
            <w:sz w:val="28"/>
            <w:szCs w:val="28"/>
          </w:rPr>
          <w:t>1</w:t>
        </w:r>
        <w:r w:rsidR="001F6683" w:rsidRPr="00FD3CC1">
          <w:rPr>
            <w:rFonts w:ascii="仿宋" w:eastAsia="仿宋" w:hAnsi="仿宋"/>
            <w:noProof/>
            <w:webHidden/>
            <w:sz w:val="28"/>
            <w:szCs w:val="28"/>
          </w:rPr>
          <w:tab/>
        </w:r>
        <w:r w:rsidR="008C4A1A">
          <w:rPr>
            <w:rFonts w:ascii="仿宋" w:eastAsia="仿宋" w:hAnsi="仿宋" w:hint="eastAsia"/>
            <w:noProof/>
            <w:webHidden/>
            <w:sz w:val="28"/>
            <w:szCs w:val="28"/>
          </w:rPr>
          <w:t>18</w:t>
        </w:r>
      </w:hyperlink>
    </w:p>
    <w:p w:rsidR="001F6683" w:rsidRPr="00FD3CC1" w:rsidRDefault="00627DF6" w:rsidP="001F6683">
      <w:pPr>
        <w:pStyle w:val="20"/>
        <w:rPr>
          <w:rFonts w:ascii="仿宋" w:eastAsia="仿宋" w:hAnsi="仿宋"/>
          <w:noProof/>
          <w:sz w:val="28"/>
          <w:szCs w:val="28"/>
        </w:rPr>
      </w:pPr>
      <w:hyperlink w:anchor="_Toc15396617" w:history="1">
        <w:r w:rsidR="001F6683" w:rsidRPr="00FD3CC1">
          <w:rPr>
            <w:rStyle w:val="a8"/>
            <w:rFonts w:ascii="仿宋" w:eastAsia="仿宋" w:hAnsi="仿宋" w:hint="eastAsia"/>
            <w:noProof/>
            <w:kern w:val="44"/>
            <w:sz w:val="28"/>
            <w:szCs w:val="28"/>
          </w:rPr>
          <w:t>附件</w:t>
        </w:r>
        <w:r w:rsidR="001F6683" w:rsidRPr="00FD3CC1">
          <w:rPr>
            <w:rStyle w:val="a8"/>
            <w:rFonts w:ascii="仿宋" w:eastAsia="仿宋" w:hAnsi="仿宋"/>
            <w:noProof/>
            <w:kern w:val="44"/>
            <w:sz w:val="28"/>
            <w:szCs w:val="28"/>
          </w:rPr>
          <w:t>2</w:t>
        </w:r>
        <w:r w:rsidR="001F6683" w:rsidRPr="00FD3CC1">
          <w:rPr>
            <w:rFonts w:ascii="仿宋" w:eastAsia="仿宋" w:hAnsi="仿宋"/>
            <w:noProof/>
            <w:webHidden/>
            <w:sz w:val="28"/>
            <w:szCs w:val="28"/>
          </w:rPr>
          <w:tab/>
        </w:r>
        <w:r w:rsidR="008C4A1A">
          <w:rPr>
            <w:rFonts w:ascii="仿宋" w:eastAsia="仿宋" w:hAnsi="仿宋" w:hint="eastAsia"/>
            <w:noProof/>
            <w:webHidden/>
            <w:sz w:val="28"/>
            <w:szCs w:val="28"/>
          </w:rPr>
          <w:t>25</w:t>
        </w:r>
      </w:hyperlink>
    </w:p>
    <w:p w:rsidR="001F6683" w:rsidRPr="00FD3CC1" w:rsidRDefault="00627DF6" w:rsidP="001F6683">
      <w:pPr>
        <w:pStyle w:val="10"/>
      </w:pPr>
      <w:hyperlink w:anchor="_Toc15396618" w:history="1">
        <w:r w:rsidR="001F6683" w:rsidRPr="00FD3CC1">
          <w:rPr>
            <w:rStyle w:val="a8"/>
            <w:rFonts w:hint="eastAsia"/>
          </w:rPr>
          <w:t>第</w:t>
        </w:r>
        <w:r w:rsidR="001F6683" w:rsidRPr="00FD3CC1">
          <w:rPr>
            <w:rStyle w:val="a8"/>
            <w:rFonts w:hint="eastAsia"/>
            <w:kern w:val="44"/>
          </w:rPr>
          <w:t>五部分附表</w:t>
        </w:r>
        <w:r w:rsidR="001F6683" w:rsidRPr="00FD3CC1">
          <w:rPr>
            <w:webHidden/>
          </w:rPr>
          <w:tab/>
        </w:r>
        <w:r w:rsidR="008C4A1A">
          <w:rPr>
            <w:rFonts w:hint="eastAsia"/>
            <w:webHidden/>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lastRenderedPageBreak/>
        <w:t>一、</w:t>
      </w:r>
      <w:hyperlink w:anchor="_Toc15396619" w:history="1">
        <w:r w:rsidRPr="00FD3CC1">
          <w:rPr>
            <w:rStyle w:val="a8"/>
            <w:rFonts w:ascii="仿宋" w:eastAsia="仿宋" w:hAnsi="仿宋" w:hint="eastAsia"/>
            <w:noProof/>
            <w:sz w:val="28"/>
            <w:szCs w:val="28"/>
          </w:rPr>
          <w:t>收入支出决算总表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t>二、</w:t>
      </w:r>
      <w:hyperlink w:anchor="_Toc15396620" w:history="1">
        <w:r w:rsidRPr="00FD3CC1">
          <w:rPr>
            <w:rStyle w:val="a8"/>
            <w:rFonts w:ascii="仿宋" w:eastAsia="仿宋" w:hAnsi="仿宋" w:hint="eastAsia"/>
            <w:noProof/>
            <w:sz w:val="28"/>
            <w:szCs w:val="28"/>
          </w:rPr>
          <w:t>收入总表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t>三、</w:t>
      </w:r>
      <w:hyperlink w:anchor="_Toc15396621" w:history="1">
        <w:r w:rsidRPr="00FD3CC1">
          <w:rPr>
            <w:rStyle w:val="a8"/>
            <w:rFonts w:ascii="仿宋" w:eastAsia="仿宋" w:hAnsi="仿宋" w:hint="eastAsia"/>
            <w:noProof/>
            <w:sz w:val="28"/>
            <w:szCs w:val="28"/>
          </w:rPr>
          <w:t>支出总表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t>四、</w:t>
      </w:r>
      <w:hyperlink w:anchor="_Toc15396622" w:history="1">
        <w:r w:rsidRPr="00FD3CC1">
          <w:rPr>
            <w:rStyle w:val="a8"/>
            <w:rFonts w:ascii="仿宋" w:eastAsia="仿宋" w:hAnsi="仿宋" w:hint="eastAsia"/>
            <w:noProof/>
            <w:sz w:val="28"/>
            <w:szCs w:val="28"/>
          </w:rPr>
          <w:t>财政拨款收入支出决算总表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t>五、</w:t>
      </w:r>
      <w:hyperlink w:anchor="_Toc15396623" w:history="1">
        <w:r w:rsidRPr="00FD3CC1">
          <w:rPr>
            <w:rFonts w:ascii="仿宋" w:eastAsia="仿宋" w:hAnsi="仿宋" w:hint="eastAsia"/>
            <w:sz w:val="28"/>
            <w:szCs w:val="28"/>
          </w:rPr>
          <w:t>财政拨款支出决算明细表（政府经济分类科目）</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t>六、</w:t>
      </w:r>
      <w:hyperlink w:anchor="_Toc15396624" w:history="1">
        <w:r w:rsidRPr="00FD3CC1">
          <w:rPr>
            <w:rStyle w:val="a8"/>
            <w:rFonts w:ascii="仿宋" w:eastAsia="仿宋" w:hAnsi="仿宋" w:hint="eastAsia"/>
            <w:noProof/>
            <w:sz w:val="28"/>
            <w:szCs w:val="28"/>
          </w:rPr>
          <w:t>一般公共预算财政拨款支出决算表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t>七、</w:t>
      </w:r>
      <w:hyperlink w:anchor="_Toc15396625" w:history="1">
        <w:r w:rsidRPr="00FD3CC1">
          <w:rPr>
            <w:rStyle w:val="a8"/>
            <w:rFonts w:ascii="仿宋" w:eastAsia="仿宋" w:hAnsi="仿宋" w:hint="eastAsia"/>
            <w:noProof/>
            <w:sz w:val="28"/>
            <w:szCs w:val="28"/>
          </w:rPr>
          <w:t>一般公共预算财政拨款支出决算明细表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t>八、</w:t>
      </w:r>
      <w:hyperlink w:anchor="_Toc15396626" w:history="1">
        <w:r w:rsidRPr="00FD3CC1">
          <w:rPr>
            <w:rStyle w:val="a8"/>
            <w:rFonts w:ascii="仿宋" w:eastAsia="仿宋" w:hAnsi="仿宋" w:hint="eastAsia"/>
            <w:noProof/>
            <w:sz w:val="28"/>
            <w:szCs w:val="28"/>
          </w:rPr>
          <w:t>一般公共预算财政拨款基本支出决算表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t>九、</w:t>
      </w:r>
      <w:hyperlink w:anchor="_Toc15396627" w:history="1">
        <w:r w:rsidRPr="00FD3CC1">
          <w:rPr>
            <w:rStyle w:val="a8"/>
            <w:rFonts w:ascii="仿宋" w:eastAsia="仿宋" w:hAnsi="仿宋" w:hint="eastAsia"/>
            <w:noProof/>
            <w:sz w:val="28"/>
            <w:szCs w:val="28"/>
          </w:rPr>
          <w:t>一般公共预算财政拨款项目支出决算表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t>十、</w:t>
      </w:r>
      <w:hyperlink w:anchor="_Toc15396628" w:history="1">
        <w:r w:rsidRPr="00FD3CC1">
          <w:rPr>
            <w:rStyle w:val="a8"/>
            <w:rFonts w:ascii="仿宋" w:eastAsia="仿宋" w:hAnsi="仿宋" w:hint="eastAsia"/>
            <w:noProof/>
            <w:sz w:val="28"/>
            <w:szCs w:val="28"/>
          </w:rPr>
          <w:t>一般公共预算财政拨款“三公”经费支出决算表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t>十一、</w:t>
      </w:r>
      <w:hyperlink w:anchor="_Toc15396629" w:history="1">
        <w:r w:rsidRPr="00FD3CC1">
          <w:rPr>
            <w:rStyle w:val="a8"/>
            <w:rFonts w:ascii="仿宋" w:eastAsia="仿宋" w:hAnsi="仿宋" w:hint="eastAsia"/>
            <w:noProof/>
            <w:sz w:val="28"/>
            <w:szCs w:val="28"/>
          </w:rPr>
          <w:t>政府性基金预算财政拨款收入支出决算表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8"/>
          <w:szCs w:val="28"/>
        </w:rPr>
      </w:pPr>
      <w:r w:rsidRPr="00FD3CC1">
        <w:rPr>
          <w:rFonts w:ascii="仿宋" w:eastAsia="仿宋" w:hAnsi="仿宋" w:hint="eastAsia"/>
          <w:sz w:val="28"/>
          <w:szCs w:val="28"/>
        </w:rPr>
        <w:t>十二、</w:t>
      </w:r>
      <w:hyperlink w:anchor="_Toc15396630" w:history="1">
        <w:r w:rsidRPr="00FD3CC1">
          <w:rPr>
            <w:rStyle w:val="a8"/>
            <w:rFonts w:ascii="仿宋" w:eastAsia="仿宋" w:hAnsi="仿宋" w:hint="eastAsia"/>
            <w:noProof/>
            <w:sz w:val="28"/>
            <w:szCs w:val="28"/>
          </w:rPr>
          <w:t>政府性基金预算财政拨款“三公”经费支出决算表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1F6683" w:rsidRPr="00FD3CC1" w:rsidRDefault="001F6683" w:rsidP="001F6683">
      <w:pPr>
        <w:pStyle w:val="20"/>
        <w:rPr>
          <w:rFonts w:ascii="仿宋" w:eastAsia="仿宋" w:hAnsi="仿宋"/>
          <w:noProof/>
          <w:sz w:val="24"/>
        </w:rPr>
      </w:pPr>
      <w:r w:rsidRPr="00FD3CC1">
        <w:rPr>
          <w:rFonts w:ascii="仿宋" w:eastAsia="仿宋" w:hAnsi="仿宋" w:hint="eastAsia"/>
          <w:sz w:val="28"/>
          <w:szCs w:val="28"/>
        </w:rPr>
        <w:t>十三、</w:t>
      </w:r>
      <w:hyperlink w:anchor="_Toc15396631" w:history="1">
        <w:r w:rsidRPr="00FD3CC1">
          <w:rPr>
            <w:rStyle w:val="a8"/>
            <w:rFonts w:ascii="仿宋" w:eastAsia="仿宋" w:hAnsi="仿宋" w:hint="eastAsia"/>
            <w:noProof/>
            <w:sz w:val="28"/>
            <w:szCs w:val="28"/>
          </w:rPr>
          <w:t>国有资本经营预算支出决算表</w:t>
        </w:r>
        <w:r w:rsidRPr="00FD3CC1">
          <w:rPr>
            <w:rFonts w:ascii="仿宋" w:eastAsia="仿宋" w:hAnsi="仿宋"/>
            <w:noProof/>
            <w:webHidden/>
            <w:sz w:val="28"/>
            <w:szCs w:val="28"/>
          </w:rPr>
          <w:tab/>
        </w:r>
        <w:r w:rsidR="008C4A1A">
          <w:rPr>
            <w:rFonts w:ascii="仿宋" w:eastAsia="仿宋" w:hAnsi="仿宋" w:hint="eastAsia"/>
            <w:noProof/>
            <w:webHidden/>
            <w:sz w:val="28"/>
            <w:szCs w:val="28"/>
          </w:rPr>
          <w:t>28</w:t>
        </w:r>
      </w:hyperlink>
    </w:p>
    <w:p w:rsidR="005B5C64" w:rsidRDefault="007B1073" w:rsidP="001F6683">
      <w:pPr>
        <w:rPr>
          <w:rFonts w:ascii="仿宋" w:eastAsia="仿宋" w:hAnsi="仿宋"/>
          <w:color w:val="000000"/>
          <w:sz w:val="24"/>
        </w:rPr>
      </w:pPr>
      <w:r w:rsidRPr="00FD3CC1">
        <w:rPr>
          <w:rFonts w:ascii="仿宋" w:eastAsia="仿宋" w:hAnsi="仿宋"/>
          <w:color w:val="000000"/>
          <w:sz w:val="24"/>
        </w:rPr>
        <w:fldChar w:fldCharType="end"/>
      </w: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Pr>
        <w:rPr>
          <w:rFonts w:ascii="仿宋" w:eastAsia="仿宋" w:hAnsi="仿宋"/>
          <w:color w:val="000000"/>
          <w:sz w:val="24"/>
        </w:rPr>
      </w:pPr>
    </w:p>
    <w:p w:rsidR="001F6683" w:rsidRDefault="001F6683" w:rsidP="001F6683"/>
    <w:p w:rsidR="001F6683" w:rsidRDefault="00833962" w:rsidP="001F6683">
      <w:pPr>
        <w:pStyle w:val="10"/>
        <w:adjustRightInd w:val="0"/>
        <w:snapToGrid w:val="0"/>
        <w:spacing w:before="0" w:line="440" w:lineRule="exact"/>
        <w:rPr>
          <w:b/>
          <w:sz w:val="44"/>
          <w:szCs w:val="44"/>
        </w:rPr>
      </w:pPr>
      <w:r w:rsidRPr="001F6683">
        <w:rPr>
          <w:rFonts w:hint="eastAsia"/>
          <w:b/>
          <w:sz w:val="44"/>
          <w:szCs w:val="44"/>
        </w:rPr>
        <w:lastRenderedPageBreak/>
        <w:t>第一部分</w:t>
      </w:r>
      <w:r w:rsidR="00414326">
        <w:rPr>
          <w:rFonts w:hint="eastAsia"/>
          <w:b/>
          <w:sz w:val="44"/>
          <w:szCs w:val="44"/>
        </w:rPr>
        <w:t xml:space="preserve">   </w:t>
      </w:r>
      <w:r w:rsidRPr="001F6683">
        <w:rPr>
          <w:rFonts w:hint="eastAsia"/>
          <w:b/>
          <w:sz w:val="44"/>
          <w:szCs w:val="44"/>
        </w:rPr>
        <w:t>部门概况</w:t>
      </w:r>
    </w:p>
    <w:p w:rsidR="00416CD4" w:rsidRPr="00FF4C9A" w:rsidRDefault="00833962" w:rsidP="001F6683">
      <w:pPr>
        <w:pStyle w:val="10"/>
        <w:adjustRightInd w:val="0"/>
        <w:snapToGrid w:val="0"/>
        <w:spacing w:before="0" w:line="440" w:lineRule="exact"/>
        <w:jc w:val="left"/>
        <w:rPr>
          <w:rFonts w:cstheme="minorBidi"/>
          <w:b/>
          <w:sz w:val="44"/>
          <w:szCs w:val="44"/>
        </w:rPr>
      </w:pPr>
      <w:r w:rsidRPr="00FF4C9A">
        <w:rPr>
          <w:rFonts w:hint="eastAsia"/>
          <w:b/>
          <w:sz w:val="30"/>
          <w:szCs w:val="30"/>
        </w:rPr>
        <w:t>一、基本职能及主要工作</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（一）拟订全县教育科技体育体制改革方案和教育科技</w:t>
      </w:r>
    </w:p>
    <w:p w:rsidR="001061D0" w:rsidRPr="001F6683" w:rsidRDefault="001061D0" w:rsidP="001061D0">
      <w:pPr>
        <w:adjustRightInd w:val="0"/>
        <w:snapToGrid w:val="0"/>
        <w:spacing w:line="600" w:lineRule="exact"/>
        <w:jc w:val="left"/>
        <w:rPr>
          <w:rFonts w:ascii="仿宋" w:eastAsia="仿宋" w:hAnsi="仿宋" w:cs="仿宋_GB2312"/>
          <w:sz w:val="30"/>
          <w:szCs w:val="30"/>
        </w:rPr>
      </w:pPr>
      <w:r w:rsidRPr="001F6683">
        <w:rPr>
          <w:rFonts w:ascii="仿宋" w:eastAsia="仿宋" w:hAnsi="仿宋" w:cs="仿宋_GB2312" w:hint="eastAsia"/>
          <w:sz w:val="30"/>
          <w:szCs w:val="30"/>
        </w:rPr>
        <w:t>体育事业发展规划并组织实施，负责全县教育科技体育的统筹规划和协调管理。</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（二）指导全县各级各类学校的教育教学改革工作，负</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责</w:t>
      </w:r>
      <w:proofErr w:type="gramEnd"/>
      <w:r w:rsidRPr="001F6683">
        <w:rPr>
          <w:rFonts w:ascii="仿宋" w:eastAsia="仿宋" w:hAnsi="仿宋" w:cs="仿宋_GB2312" w:hint="eastAsia"/>
          <w:sz w:val="30"/>
          <w:szCs w:val="30"/>
        </w:rPr>
        <w:t>全县中小学布局结构调整和教育科技体育系统基本信息统计、分析、发布以及教育信息化建设工作。</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（三）负责义务教育、学前教育、特殊教育的宏观指导</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与协调，推进全县义务教育均衡发展和促进教育公平。管理</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普通高中教育、中等职业教育、学前教育、特殊教育工作推进基础教育教学改革，全面实施素质教育。</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（四）统筹和指导全县教育督导工作，负责组织指导、督导检查和评估验收基本普及九年义务教育、基本扫除青壮</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年文盲工作，指导基础教育发展水平和质量监测工作。</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（五）指导以就业为导向的职业教育发展与改革工作。</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（六）负责全县教育科技体育经费的统筹管理，参与拟</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订教育</w:t>
      </w:r>
      <w:proofErr w:type="gramEnd"/>
      <w:r w:rsidRPr="001F6683">
        <w:rPr>
          <w:rFonts w:ascii="仿宋" w:eastAsia="仿宋" w:hAnsi="仿宋" w:cs="仿宋_GB2312" w:hint="eastAsia"/>
          <w:sz w:val="30"/>
          <w:szCs w:val="30"/>
        </w:rPr>
        <w:t>科技体育经费筹措、经费划拨、基建投资政策措施，监督指导全县教育科技体育经费的筹措和使用情况，监督指</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导国（境）外教育科技体育项目援助、项目贷款和项目合作</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执行情况。</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（七）统筹规划、综合管理全县民办教育，规范民办教</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育办学秩序，促进民办教育事业健康发展。监督指导部门（企</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lastRenderedPageBreak/>
        <w:t>业）举办学校和社会力量办学情况。</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（八）指导教育科技体育系统人才队伍建设工作，拟订</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教育、科技、体育人才队伍建设规划和政策措施并组织实施。</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主管全县教师工作，负责组织实施教育科技体育系统继续教</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育、专业技术职务资格评审和教师资格认定的有关工作。组</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织实施</w:t>
      </w:r>
      <w:proofErr w:type="gramEnd"/>
      <w:r w:rsidRPr="001F6683">
        <w:rPr>
          <w:rFonts w:ascii="仿宋" w:eastAsia="仿宋" w:hAnsi="仿宋" w:cs="仿宋_GB2312" w:hint="eastAsia"/>
          <w:sz w:val="30"/>
          <w:szCs w:val="30"/>
        </w:rPr>
        <w:t>科技人才计划，建立健全科技人才评价和激励机制，推动高层次科技创新人才队伍建设，负责全县科学技术奖的</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评审组织工作。</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（九）指导全县各级各类学校的思想政治、德育、体育</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卫生与艺术教育、国防教育、科技创新工作。指导全县教育</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科技体育系统党建和精神文明建设工作，会同有关部门加强</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学校等直属单位领导班子建设。</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（十）负责指导全县教育教学、科技体育工作和教育类</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学会、协会、研究会、基金会等教育社团组织工作，规划指</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导教育</w:t>
      </w:r>
      <w:proofErr w:type="gramEnd"/>
      <w:r w:rsidRPr="001F6683">
        <w:rPr>
          <w:rFonts w:ascii="仿宋" w:eastAsia="仿宋" w:hAnsi="仿宋" w:cs="仿宋_GB2312" w:hint="eastAsia"/>
          <w:sz w:val="30"/>
          <w:szCs w:val="30"/>
        </w:rPr>
        <w:t>科研、教育技术装备和现代信息技术教育工作，组织</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开展教学研究、教育科学研究、科技创新活动。</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（十一）会同有关部门拟订中等职业教育学校及高中招</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生计划并组织实施，负责权限内各类学历教育考试工作和</w:t>
      </w:r>
      <w:proofErr w:type="gramStart"/>
      <w:r w:rsidRPr="001F6683">
        <w:rPr>
          <w:rFonts w:ascii="仿宋" w:eastAsia="仿宋" w:hAnsi="仿宋" w:cs="仿宋_GB2312" w:hint="eastAsia"/>
          <w:sz w:val="30"/>
          <w:szCs w:val="30"/>
        </w:rPr>
        <w:t>基</w:t>
      </w:r>
      <w:proofErr w:type="gramEnd"/>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础</w:t>
      </w:r>
      <w:proofErr w:type="gramEnd"/>
      <w:r w:rsidRPr="001F6683">
        <w:rPr>
          <w:rFonts w:ascii="仿宋" w:eastAsia="仿宋" w:hAnsi="仿宋" w:cs="仿宋_GB2312" w:hint="eastAsia"/>
          <w:sz w:val="30"/>
          <w:szCs w:val="30"/>
        </w:rPr>
        <w:t>教育、中等职业教育、成人教育学籍学历管理工作。指导</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普通高等学校毕业生就业创业工作。</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（十二）拟定全县语言文字工作规划并组织实施，指导</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普通话推广和普通话师资培训工作，</w:t>
      </w:r>
      <w:proofErr w:type="gramStart"/>
      <w:r w:rsidRPr="001F6683">
        <w:rPr>
          <w:rFonts w:ascii="仿宋" w:eastAsia="仿宋" w:hAnsi="仿宋" w:cs="仿宋_GB2312" w:hint="eastAsia"/>
          <w:sz w:val="30"/>
          <w:szCs w:val="30"/>
        </w:rPr>
        <w:t>承担县语言</w:t>
      </w:r>
      <w:proofErr w:type="gramEnd"/>
      <w:r w:rsidRPr="001F6683">
        <w:rPr>
          <w:rFonts w:ascii="仿宋" w:eastAsia="仿宋" w:hAnsi="仿宋" w:cs="仿宋_GB2312" w:hint="eastAsia"/>
          <w:sz w:val="30"/>
          <w:szCs w:val="30"/>
        </w:rPr>
        <w:t>文字工作委</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员会具体工作。</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lastRenderedPageBreak/>
        <w:t>（十三）拟订全县农村义务教育学生营养改善计划规划</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方案并组织实施。监督指导全县学校后勤管理和学校安全稳</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定工作。督促学校加强校舍、食品、卫生、饮水、道路交通、</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教学设施设备等安全管理，协调学校重大安全事故的处理等</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工作。</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（十四）组织指导全县教育科技体育系统对外交流与合</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作，开展港澳台教育科技体育交流与合作，开展国际科技合</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作与科技人才交流，指导相关部门和乡镇对外科技合作与科</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技人才交流工作。负责教育科技体育系统来通外籍教师（专</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家、科技人才）的有关管理工作，负责建立外国专家联系服</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务</w:t>
      </w:r>
      <w:proofErr w:type="gramEnd"/>
      <w:r w:rsidRPr="001F6683">
        <w:rPr>
          <w:rFonts w:ascii="仿宋" w:eastAsia="仿宋" w:hAnsi="仿宋" w:cs="仿宋_GB2312" w:hint="eastAsia"/>
          <w:sz w:val="30"/>
          <w:szCs w:val="30"/>
        </w:rPr>
        <w:t>机制和引进国外智力工作。</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（十五）组织实施全县创新驱动发展战略，统筹推进全</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县创新</w:t>
      </w:r>
      <w:proofErr w:type="gramEnd"/>
      <w:r w:rsidRPr="001F6683">
        <w:rPr>
          <w:rFonts w:ascii="仿宋" w:eastAsia="仿宋" w:hAnsi="仿宋" w:cs="仿宋_GB2312" w:hint="eastAsia"/>
          <w:sz w:val="30"/>
          <w:szCs w:val="30"/>
        </w:rPr>
        <w:t>体系建设，会同有关部门健全技术创新激励机制。优</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化科研</w:t>
      </w:r>
      <w:proofErr w:type="gramEnd"/>
      <w:r w:rsidRPr="001F6683">
        <w:rPr>
          <w:rFonts w:ascii="仿宋" w:eastAsia="仿宋" w:hAnsi="仿宋" w:cs="仿宋_GB2312" w:hint="eastAsia"/>
          <w:sz w:val="30"/>
          <w:szCs w:val="30"/>
        </w:rPr>
        <w:t>体系建设，指导科技发展、科技创新工作，推动企业</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科创能力</w:t>
      </w:r>
      <w:proofErr w:type="gramEnd"/>
      <w:r w:rsidRPr="001F6683">
        <w:rPr>
          <w:rFonts w:ascii="仿宋" w:eastAsia="仿宋" w:hAnsi="仿宋" w:cs="仿宋_GB2312" w:hint="eastAsia"/>
          <w:sz w:val="30"/>
          <w:szCs w:val="30"/>
        </w:rPr>
        <w:t>建设和重大科技决策咨询制度建设。</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（十六）牵头建立统一的全县科技管理平台和科技项目</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资金协调、实施、评估、监管机制。会同有关部门提出优化</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配置科技资源的政策措施建议，推动多元化科技投入体系建</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设。组织拟订县级财政科技计划（专项、基金）并监督实施。</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（十七）组织实施科学普及和科学传播规划，监督实施</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重大科技创新基地、基础设施建设规划。牵头承担国家、省、</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市重点实验室建设管理。推动科研条件保障建设和科技资源</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开放共享。</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lastRenderedPageBreak/>
        <w:t>（十八）编制全县重大科技专项方案并组织实施，统筹</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关键共性技术、现代工程技术研发和创新，牵头组织重大技术攻关和成果应用示范。组织拟订高新技术发展及产业化、</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科技促进农业农村和社会发展的规划、政策和措施。组织开</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展重点</w:t>
      </w:r>
      <w:proofErr w:type="gramEnd"/>
      <w:r w:rsidRPr="001F6683">
        <w:rPr>
          <w:rFonts w:ascii="仿宋" w:eastAsia="仿宋" w:hAnsi="仿宋" w:cs="仿宋_GB2312" w:hint="eastAsia"/>
          <w:sz w:val="30"/>
          <w:szCs w:val="30"/>
        </w:rPr>
        <w:t>领域技术发展需求分析，提出重大任务并组织实施。</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（十九）牵头全县技术转移体系建设，拟订科技成果转</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移转化</w:t>
      </w:r>
      <w:proofErr w:type="gramEnd"/>
      <w:r w:rsidRPr="001F6683">
        <w:rPr>
          <w:rFonts w:ascii="仿宋" w:eastAsia="仿宋" w:hAnsi="仿宋" w:cs="仿宋_GB2312" w:hint="eastAsia"/>
          <w:sz w:val="30"/>
          <w:szCs w:val="30"/>
        </w:rPr>
        <w:t>和促进产学研结合的相关政策措施并组织实施。指导</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科技服务业、技术市场和科技中介组织发展。统筹区域科技</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创新体系建设，指导区域创新发展、科技资源合理布局和</w:t>
      </w:r>
      <w:proofErr w:type="gramStart"/>
      <w:r w:rsidRPr="001F6683">
        <w:rPr>
          <w:rFonts w:ascii="仿宋" w:eastAsia="仿宋" w:hAnsi="仿宋" w:cs="仿宋_GB2312" w:hint="eastAsia"/>
          <w:sz w:val="30"/>
          <w:szCs w:val="30"/>
        </w:rPr>
        <w:t>协</w:t>
      </w:r>
      <w:proofErr w:type="gramEnd"/>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同创新能力建设，推动科技园区建设。负责科技监督评价体</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系建设</w:t>
      </w:r>
      <w:proofErr w:type="gramEnd"/>
      <w:r w:rsidRPr="001F6683">
        <w:rPr>
          <w:rFonts w:ascii="仿宋" w:eastAsia="仿宋" w:hAnsi="仿宋" w:cs="仿宋_GB2312" w:hint="eastAsia"/>
          <w:sz w:val="30"/>
          <w:szCs w:val="30"/>
        </w:rPr>
        <w:t>和相关科技评估管理，指导科技评价机制改革，统筹</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科研诚信建设。组织实施全县创新调查和科技报告制度，指</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导全县科技保密相关工作。</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（二十）组织实施全县体育发展战略，推动多元体育服</w:t>
      </w:r>
    </w:p>
    <w:p w:rsidR="001061D0" w:rsidRPr="001F6683" w:rsidRDefault="001061D0" w:rsidP="001061D0">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务</w:t>
      </w:r>
      <w:proofErr w:type="gramEnd"/>
      <w:r w:rsidRPr="001F6683">
        <w:rPr>
          <w:rFonts w:ascii="仿宋" w:eastAsia="仿宋" w:hAnsi="仿宋" w:cs="仿宋_GB2312" w:hint="eastAsia"/>
          <w:sz w:val="30"/>
          <w:szCs w:val="30"/>
        </w:rPr>
        <w:t>、体育公共服务体系和国民体质监测、社会体育指导工作</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队伍建设，监督指导全县公共体育设施建设，监督实施国家</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体育锻炼标准和全民健身计划。</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（二十一）指导和管理体育训练、体育竞赛和运动队伍</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建设，指导和推进青少年体育工作，组织协调县级及以上</w:t>
      </w:r>
      <w:proofErr w:type="gramStart"/>
      <w:r w:rsidRPr="001F6683">
        <w:rPr>
          <w:rFonts w:ascii="仿宋" w:eastAsia="仿宋" w:hAnsi="仿宋" w:cs="仿宋_GB2312" w:hint="eastAsia"/>
          <w:sz w:val="30"/>
          <w:szCs w:val="30"/>
        </w:rPr>
        <w:t>综</w:t>
      </w:r>
      <w:proofErr w:type="gramEnd"/>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合性运动会的竞赛、运动员社会保障工作，监督指导反兴奋</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剂工作。</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（二十二）指导和推进全县体育产业发展，规范体育市</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场经营行为，加强体育彩票销售网点规范化建设，监督管理</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lastRenderedPageBreak/>
        <w:t>体育彩票经营活动。</w:t>
      </w:r>
    </w:p>
    <w:p w:rsidR="001061D0" w:rsidRPr="001F6683" w:rsidRDefault="001061D0" w:rsidP="001061D0">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（二十三）负责职责范围内的安全生产和职业健康、生</w:t>
      </w:r>
    </w:p>
    <w:p w:rsidR="001061D0" w:rsidRPr="001F6683" w:rsidRDefault="001061D0" w:rsidP="001061D0">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态环境保护、审批服务便民化等工作。</w:t>
      </w:r>
    </w:p>
    <w:p w:rsidR="001F6683" w:rsidRDefault="001061D0" w:rsidP="001F6683">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（二十四）完成县委、县政府交办的其他任务。</w:t>
      </w:r>
    </w:p>
    <w:p w:rsidR="00416CD4" w:rsidRPr="00FF4C9A" w:rsidRDefault="00833962" w:rsidP="001F6683">
      <w:pPr>
        <w:adjustRightInd w:val="0"/>
        <w:snapToGrid w:val="0"/>
        <w:spacing w:line="600" w:lineRule="exact"/>
        <w:rPr>
          <w:rFonts w:ascii="仿宋" w:eastAsia="仿宋" w:hAnsi="仿宋" w:cs="仿宋_GB2312"/>
          <w:b/>
          <w:sz w:val="30"/>
          <w:szCs w:val="30"/>
        </w:rPr>
      </w:pPr>
      <w:r w:rsidRPr="00FF4C9A">
        <w:rPr>
          <w:rFonts w:ascii="仿宋" w:eastAsia="仿宋" w:hAnsi="仿宋" w:hint="eastAsia"/>
          <w:b/>
          <w:sz w:val="30"/>
          <w:szCs w:val="30"/>
        </w:rPr>
        <w:t>二、机构设置</w:t>
      </w:r>
    </w:p>
    <w:p w:rsidR="001061D0" w:rsidRPr="001F6683" w:rsidRDefault="001061D0" w:rsidP="001061D0">
      <w:pPr>
        <w:ind w:firstLineChars="250" w:firstLine="750"/>
        <w:rPr>
          <w:rFonts w:ascii="仿宋" w:eastAsia="仿宋" w:hAnsi="仿宋"/>
          <w:kern w:val="0"/>
          <w:sz w:val="30"/>
          <w:szCs w:val="30"/>
        </w:rPr>
      </w:pPr>
      <w:r w:rsidRPr="001F6683">
        <w:rPr>
          <w:rFonts w:ascii="仿宋" w:eastAsia="仿宋" w:hAnsi="仿宋" w:hint="eastAsia"/>
          <w:kern w:val="0"/>
          <w:sz w:val="30"/>
          <w:szCs w:val="30"/>
        </w:rPr>
        <w:t>通江县教育科技</w:t>
      </w:r>
      <w:r w:rsidR="00FF4C9A">
        <w:rPr>
          <w:rFonts w:ascii="仿宋" w:eastAsia="仿宋" w:hAnsi="仿宋" w:hint="eastAsia"/>
          <w:kern w:val="0"/>
          <w:sz w:val="30"/>
          <w:szCs w:val="30"/>
        </w:rPr>
        <w:t>和</w:t>
      </w:r>
      <w:r w:rsidRPr="001F6683">
        <w:rPr>
          <w:rFonts w:ascii="仿宋" w:eastAsia="仿宋" w:hAnsi="仿宋" w:hint="eastAsia"/>
          <w:kern w:val="0"/>
          <w:sz w:val="30"/>
          <w:szCs w:val="30"/>
        </w:rPr>
        <w:t>体育局下属二级单位110个，其中行政单位1个，参照公务员法管理的事业单位0个，其他事业单位109个。</w:t>
      </w:r>
    </w:p>
    <w:p w:rsidR="001061D0" w:rsidRPr="001F6683" w:rsidRDefault="001061D0" w:rsidP="001061D0">
      <w:pPr>
        <w:pStyle w:val="a3"/>
        <w:adjustRightInd w:val="0"/>
        <w:snapToGrid w:val="0"/>
        <w:spacing w:before="93" w:line="600" w:lineRule="exact"/>
        <w:ind w:firstLineChars="210" w:firstLine="630"/>
        <w:rPr>
          <w:rFonts w:ascii="仿宋" w:eastAsia="仿宋" w:hAnsi="仿宋"/>
          <w:szCs w:val="30"/>
        </w:rPr>
      </w:pPr>
      <w:r w:rsidRPr="001F6683">
        <w:rPr>
          <w:rFonts w:ascii="仿宋" w:eastAsia="仿宋" w:hAnsi="仿宋" w:hint="eastAsia"/>
          <w:szCs w:val="30"/>
        </w:rPr>
        <w:t>纳入本次201</w:t>
      </w:r>
      <w:r w:rsidR="00FF4C9A">
        <w:rPr>
          <w:rFonts w:ascii="仿宋" w:eastAsia="仿宋" w:hAnsi="仿宋" w:hint="eastAsia"/>
          <w:szCs w:val="30"/>
        </w:rPr>
        <w:t>9</w:t>
      </w:r>
      <w:r w:rsidRPr="001F6683">
        <w:rPr>
          <w:rFonts w:ascii="仿宋" w:eastAsia="仿宋" w:hAnsi="仿宋" w:hint="eastAsia"/>
          <w:szCs w:val="30"/>
        </w:rPr>
        <w:t>年度部门决算编制范围的二级预算单位13个，包括：</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通江县教育科技和体育局本级、</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通江县人民政府教育督导室、</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通江县电化教育馆、</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通江县教育科学研究室、</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w:t>
      </w:r>
      <w:proofErr w:type="gramStart"/>
      <w:r w:rsidRPr="001F6683">
        <w:rPr>
          <w:rFonts w:ascii="仿宋" w:eastAsia="仿宋" w:hAnsi="仿宋" w:hint="eastAsia"/>
          <w:color w:val="000000"/>
          <w:szCs w:val="30"/>
        </w:rPr>
        <w:t>县大学</w:t>
      </w:r>
      <w:proofErr w:type="gramEnd"/>
      <w:r w:rsidRPr="001F6683">
        <w:rPr>
          <w:rFonts w:ascii="仿宋" w:eastAsia="仿宋" w:hAnsi="仿宋" w:hint="eastAsia"/>
          <w:color w:val="000000"/>
          <w:szCs w:val="30"/>
        </w:rPr>
        <w:t>中专招生</w:t>
      </w:r>
      <w:r w:rsidR="00FF4C9A">
        <w:rPr>
          <w:rFonts w:ascii="仿宋" w:eastAsia="仿宋" w:hAnsi="仿宋" w:hint="eastAsia"/>
          <w:color w:val="000000"/>
          <w:szCs w:val="30"/>
        </w:rPr>
        <w:t>委员会办公室</w:t>
      </w:r>
      <w:r w:rsidRPr="001F6683">
        <w:rPr>
          <w:rFonts w:ascii="仿宋" w:eastAsia="仿宋" w:hAnsi="仿宋" w:hint="eastAsia"/>
          <w:color w:val="000000"/>
          <w:szCs w:val="30"/>
        </w:rPr>
        <w:t>、</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通江县电大工作站、</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通江中学、</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通江县实验中学、</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通江二中、</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通江县职业高级中学、</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通江三中、</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lastRenderedPageBreak/>
        <w:t>通江县实验小学、</w:t>
      </w:r>
    </w:p>
    <w:p w:rsidR="001061D0" w:rsidRPr="001F6683" w:rsidRDefault="001061D0" w:rsidP="001061D0">
      <w:pPr>
        <w:pStyle w:val="a3"/>
        <w:numPr>
          <w:ilvl w:val="0"/>
          <w:numId w:val="1"/>
        </w:numPr>
        <w:adjustRightInd w:val="0"/>
        <w:snapToGrid w:val="0"/>
        <w:spacing w:before="93" w:line="600" w:lineRule="exact"/>
        <w:rPr>
          <w:rFonts w:ascii="仿宋" w:eastAsia="仿宋" w:hAnsi="仿宋"/>
          <w:color w:val="000000"/>
          <w:szCs w:val="30"/>
        </w:rPr>
      </w:pPr>
      <w:r w:rsidRPr="001F6683">
        <w:rPr>
          <w:rFonts w:ascii="仿宋" w:eastAsia="仿宋" w:hAnsi="仿宋" w:hint="eastAsia"/>
          <w:color w:val="000000"/>
          <w:szCs w:val="30"/>
        </w:rPr>
        <w:t>通江县示范幼儿园。</w:t>
      </w:r>
    </w:p>
    <w:p w:rsidR="001061D0" w:rsidRDefault="001061D0" w:rsidP="001061D0">
      <w:pPr>
        <w:pStyle w:val="a3"/>
        <w:adjustRightInd w:val="0"/>
        <w:snapToGrid w:val="0"/>
        <w:spacing w:before="93" w:line="600" w:lineRule="exact"/>
        <w:ind w:left="672"/>
        <w:rPr>
          <w:rFonts w:ascii="仿宋" w:eastAsia="仿宋" w:hAnsi="仿宋"/>
          <w:color w:val="000000"/>
          <w:szCs w:val="30"/>
        </w:rPr>
      </w:pPr>
      <w:r w:rsidRPr="001F6683">
        <w:rPr>
          <w:rFonts w:ascii="仿宋" w:eastAsia="仿宋" w:hAnsi="仿宋" w:hint="eastAsia"/>
          <w:color w:val="000000"/>
          <w:szCs w:val="30"/>
        </w:rPr>
        <w:t>其余各中小学的决算纳入当地乡镇统一进行决算公开。</w:t>
      </w:r>
    </w:p>
    <w:p w:rsidR="00F93605" w:rsidRPr="001F6683" w:rsidRDefault="00F93605" w:rsidP="001061D0">
      <w:pPr>
        <w:pStyle w:val="a3"/>
        <w:adjustRightInd w:val="0"/>
        <w:snapToGrid w:val="0"/>
        <w:spacing w:before="93" w:line="600" w:lineRule="exact"/>
        <w:ind w:left="672"/>
        <w:rPr>
          <w:rFonts w:ascii="仿宋" w:eastAsia="仿宋" w:hAnsi="仿宋"/>
          <w:color w:val="000000"/>
          <w:szCs w:val="30"/>
        </w:rPr>
      </w:pPr>
    </w:p>
    <w:p w:rsidR="00F93605" w:rsidRDefault="00833962" w:rsidP="00F93605">
      <w:pPr>
        <w:pStyle w:val="10"/>
        <w:adjustRightInd w:val="0"/>
        <w:snapToGrid w:val="0"/>
        <w:spacing w:before="0" w:line="440" w:lineRule="exact"/>
        <w:rPr>
          <w:b/>
          <w:sz w:val="44"/>
          <w:szCs w:val="44"/>
        </w:rPr>
      </w:pPr>
      <w:r w:rsidRPr="00F93605">
        <w:rPr>
          <w:rFonts w:hint="eastAsia"/>
          <w:b/>
          <w:sz w:val="44"/>
          <w:szCs w:val="44"/>
        </w:rPr>
        <w:t>第二部分度</w:t>
      </w:r>
      <w:r w:rsidR="00414326">
        <w:rPr>
          <w:rFonts w:hint="eastAsia"/>
          <w:b/>
          <w:sz w:val="44"/>
          <w:szCs w:val="44"/>
        </w:rPr>
        <w:t xml:space="preserve">   </w:t>
      </w:r>
      <w:r w:rsidRPr="00F93605">
        <w:rPr>
          <w:rFonts w:hint="eastAsia"/>
          <w:b/>
          <w:sz w:val="44"/>
          <w:szCs w:val="44"/>
        </w:rPr>
        <w:t>部门决算情况说明</w:t>
      </w:r>
    </w:p>
    <w:p w:rsidR="00FF4C9A" w:rsidRDefault="00FF4C9A" w:rsidP="00F93605">
      <w:pPr>
        <w:pStyle w:val="10"/>
        <w:adjustRightInd w:val="0"/>
        <w:snapToGrid w:val="0"/>
        <w:spacing w:before="0" w:line="440" w:lineRule="exact"/>
        <w:jc w:val="left"/>
        <w:rPr>
          <w:b/>
          <w:sz w:val="30"/>
          <w:szCs w:val="30"/>
        </w:rPr>
      </w:pPr>
    </w:p>
    <w:p w:rsidR="00416CD4" w:rsidRPr="00932330" w:rsidRDefault="00833962" w:rsidP="00F93605">
      <w:pPr>
        <w:pStyle w:val="10"/>
        <w:adjustRightInd w:val="0"/>
        <w:snapToGrid w:val="0"/>
        <w:spacing w:before="0" w:line="440" w:lineRule="exact"/>
        <w:jc w:val="left"/>
        <w:rPr>
          <w:b/>
          <w:sz w:val="44"/>
          <w:szCs w:val="44"/>
        </w:rPr>
      </w:pPr>
      <w:r w:rsidRPr="00932330">
        <w:rPr>
          <w:rFonts w:hint="eastAsia"/>
          <w:b/>
          <w:sz w:val="30"/>
          <w:szCs w:val="30"/>
        </w:rPr>
        <w:t>一、收入支出决算总体情况说明</w:t>
      </w:r>
    </w:p>
    <w:p w:rsidR="00F93605" w:rsidRDefault="003D47D2" w:rsidP="00F93605">
      <w:pPr>
        <w:spacing w:line="600" w:lineRule="exact"/>
        <w:ind w:firstLineChars="200" w:firstLine="600"/>
        <w:rPr>
          <w:rFonts w:ascii="仿宋" w:eastAsia="仿宋" w:hAnsi="仿宋"/>
          <w:color w:val="000000"/>
          <w:sz w:val="30"/>
          <w:szCs w:val="30"/>
        </w:rPr>
      </w:pPr>
      <w:r w:rsidRPr="001F6683">
        <w:rPr>
          <w:rFonts w:ascii="仿宋" w:eastAsia="仿宋" w:hAnsi="仿宋" w:hint="eastAsia"/>
          <w:color w:val="000000"/>
          <w:sz w:val="30"/>
          <w:szCs w:val="30"/>
        </w:rPr>
        <w:t>2019年度收、支总计30588.68万元。与2018年相比，收、支总计28286.05万元增加2302.63万元，增长8.1</w:t>
      </w:r>
      <w:r w:rsidRPr="001F6683">
        <w:rPr>
          <w:rFonts w:ascii="仿宋" w:eastAsia="仿宋" w:hAnsi="仿宋"/>
          <w:color w:val="000000"/>
          <w:sz w:val="30"/>
          <w:szCs w:val="30"/>
        </w:rPr>
        <w:t>%</w:t>
      </w:r>
      <w:r w:rsidRPr="001F6683">
        <w:rPr>
          <w:rFonts w:ascii="仿宋" w:eastAsia="仿宋" w:hAnsi="仿宋" w:hint="eastAsia"/>
          <w:color w:val="000000"/>
          <w:sz w:val="30"/>
          <w:szCs w:val="30"/>
        </w:rPr>
        <w:t>。主要变动原因是2018年目标绩效考核奖励返还各学校编制决算，2019年度纳入通江县教育科技体育局统一编制决算。</w:t>
      </w:r>
    </w:p>
    <w:p w:rsidR="00416CD4" w:rsidRPr="00932330" w:rsidRDefault="00833962" w:rsidP="00F93605">
      <w:pPr>
        <w:spacing w:line="600" w:lineRule="exact"/>
        <w:rPr>
          <w:rFonts w:ascii="仿宋" w:eastAsia="仿宋" w:hAnsi="仿宋"/>
          <w:b/>
          <w:color w:val="000000"/>
          <w:sz w:val="30"/>
          <w:szCs w:val="30"/>
        </w:rPr>
      </w:pPr>
      <w:r w:rsidRPr="00932330">
        <w:rPr>
          <w:rFonts w:ascii="仿宋" w:eastAsia="仿宋" w:hAnsi="仿宋" w:hint="eastAsia"/>
          <w:b/>
          <w:sz w:val="30"/>
          <w:szCs w:val="30"/>
        </w:rPr>
        <w:t>二、收入决算情况说明</w:t>
      </w:r>
    </w:p>
    <w:p w:rsidR="00932330" w:rsidRDefault="003D47D2" w:rsidP="00932330">
      <w:pPr>
        <w:ind w:firstLineChars="200" w:firstLine="600"/>
        <w:rPr>
          <w:rFonts w:ascii="仿宋" w:eastAsia="仿宋" w:hAnsi="仿宋"/>
          <w:color w:val="000000"/>
          <w:sz w:val="30"/>
          <w:szCs w:val="30"/>
        </w:rPr>
      </w:pPr>
      <w:r w:rsidRPr="001F6683">
        <w:rPr>
          <w:rFonts w:ascii="仿宋" w:eastAsia="仿宋" w:hAnsi="仿宋"/>
          <w:color w:val="000000"/>
          <w:sz w:val="30"/>
          <w:szCs w:val="30"/>
        </w:rPr>
        <w:t>201</w:t>
      </w:r>
      <w:r w:rsidRPr="001F6683">
        <w:rPr>
          <w:rFonts w:ascii="仿宋" w:eastAsia="仿宋" w:hAnsi="仿宋" w:hint="eastAsia"/>
          <w:color w:val="000000"/>
          <w:sz w:val="30"/>
          <w:szCs w:val="30"/>
        </w:rPr>
        <w:t>9年本年收入合计30588.68万元，其中：一般公共预算财政拨款收入</w:t>
      </w:r>
      <w:r w:rsidR="00144FB1" w:rsidRPr="001F6683">
        <w:rPr>
          <w:rFonts w:ascii="仿宋" w:eastAsia="仿宋" w:hAnsi="仿宋" w:hint="eastAsia"/>
          <w:color w:val="000000"/>
          <w:sz w:val="30"/>
          <w:szCs w:val="30"/>
        </w:rPr>
        <w:t>30479.49</w:t>
      </w:r>
      <w:r w:rsidRPr="001F6683">
        <w:rPr>
          <w:rFonts w:ascii="仿宋" w:eastAsia="仿宋" w:hAnsi="仿宋" w:hint="eastAsia"/>
          <w:color w:val="000000"/>
          <w:sz w:val="30"/>
          <w:szCs w:val="30"/>
        </w:rPr>
        <w:t>万元，占99.</w:t>
      </w:r>
      <w:r w:rsidR="00144FB1" w:rsidRPr="001F6683">
        <w:rPr>
          <w:rFonts w:ascii="仿宋" w:eastAsia="仿宋" w:hAnsi="仿宋" w:hint="eastAsia"/>
          <w:color w:val="000000"/>
          <w:sz w:val="30"/>
          <w:szCs w:val="30"/>
        </w:rPr>
        <w:t>65</w:t>
      </w:r>
      <w:r w:rsidRPr="001F6683">
        <w:rPr>
          <w:rFonts w:ascii="仿宋" w:eastAsia="仿宋" w:hAnsi="仿宋"/>
          <w:color w:val="000000"/>
          <w:sz w:val="30"/>
          <w:szCs w:val="30"/>
        </w:rPr>
        <w:t>%</w:t>
      </w:r>
      <w:r w:rsidRPr="001F6683">
        <w:rPr>
          <w:rFonts w:ascii="仿宋" w:eastAsia="仿宋" w:hAnsi="仿宋" w:hint="eastAsia"/>
          <w:color w:val="000000"/>
          <w:sz w:val="30"/>
          <w:szCs w:val="30"/>
        </w:rPr>
        <w:t>；政府性基金预算财政拨款收入</w:t>
      </w:r>
      <w:r w:rsidR="00144FB1" w:rsidRPr="001F6683">
        <w:rPr>
          <w:rFonts w:ascii="仿宋" w:eastAsia="仿宋" w:hAnsi="仿宋" w:hint="eastAsia"/>
          <w:color w:val="000000"/>
          <w:sz w:val="30"/>
          <w:szCs w:val="30"/>
        </w:rPr>
        <w:t>46.8</w:t>
      </w:r>
      <w:r w:rsidRPr="001F6683">
        <w:rPr>
          <w:rFonts w:ascii="仿宋" w:eastAsia="仿宋" w:hAnsi="仿宋" w:hint="eastAsia"/>
          <w:color w:val="000000"/>
          <w:sz w:val="30"/>
          <w:szCs w:val="30"/>
        </w:rPr>
        <w:t>万元，占0</w:t>
      </w:r>
      <w:r w:rsidR="00144FB1" w:rsidRPr="001F6683">
        <w:rPr>
          <w:rFonts w:ascii="仿宋" w:eastAsia="仿宋" w:hAnsi="仿宋" w:hint="eastAsia"/>
          <w:color w:val="000000"/>
          <w:sz w:val="30"/>
          <w:szCs w:val="30"/>
        </w:rPr>
        <w:t>.15</w:t>
      </w:r>
      <w:r w:rsidRPr="001F6683">
        <w:rPr>
          <w:rFonts w:ascii="仿宋" w:eastAsia="仿宋" w:hAnsi="仿宋"/>
          <w:color w:val="000000"/>
          <w:sz w:val="30"/>
          <w:szCs w:val="30"/>
        </w:rPr>
        <w:t>%</w:t>
      </w:r>
      <w:r w:rsidRPr="001F6683">
        <w:rPr>
          <w:rFonts w:ascii="仿宋" w:eastAsia="仿宋" w:hAnsi="仿宋" w:hint="eastAsia"/>
          <w:color w:val="000000"/>
          <w:sz w:val="30"/>
          <w:szCs w:val="30"/>
        </w:rPr>
        <w:t>；国有资本经营预算财政拨款收入0万元，占0</w:t>
      </w:r>
      <w:r w:rsidRPr="001F6683">
        <w:rPr>
          <w:rFonts w:ascii="仿宋" w:eastAsia="仿宋" w:hAnsi="仿宋"/>
          <w:color w:val="000000"/>
          <w:sz w:val="30"/>
          <w:szCs w:val="30"/>
        </w:rPr>
        <w:t>%</w:t>
      </w:r>
      <w:r w:rsidRPr="001F6683">
        <w:rPr>
          <w:rFonts w:ascii="仿宋" w:eastAsia="仿宋" w:hAnsi="仿宋" w:hint="eastAsia"/>
          <w:color w:val="000000"/>
          <w:sz w:val="30"/>
          <w:szCs w:val="30"/>
        </w:rPr>
        <w:t>；</w:t>
      </w:r>
      <w:r w:rsidR="00144FB1" w:rsidRPr="001F6683">
        <w:rPr>
          <w:rFonts w:ascii="仿宋" w:eastAsia="仿宋" w:hAnsi="仿宋" w:hint="eastAsia"/>
          <w:color w:val="000000"/>
          <w:sz w:val="30"/>
          <w:szCs w:val="30"/>
        </w:rPr>
        <w:t>上级补助收入0万元，占0%；</w:t>
      </w:r>
      <w:r w:rsidRPr="001F6683">
        <w:rPr>
          <w:rFonts w:ascii="仿宋" w:eastAsia="仿宋" w:hAnsi="仿宋" w:hint="eastAsia"/>
          <w:color w:val="000000"/>
          <w:sz w:val="30"/>
          <w:szCs w:val="30"/>
        </w:rPr>
        <w:t>事业收入</w:t>
      </w:r>
      <w:r w:rsidR="00144FB1" w:rsidRPr="001F6683">
        <w:rPr>
          <w:rFonts w:ascii="仿宋" w:eastAsia="仿宋" w:hAnsi="仿宋" w:hint="eastAsia"/>
          <w:color w:val="000000"/>
          <w:sz w:val="30"/>
          <w:szCs w:val="30"/>
        </w:rPr>
        <w:t>0</w:t>
      </w:r>
      <w:r w:rsidRPr="001F6683">
        <w:rPr>
          <w:rFonts w:ascii="仿宋" w:eastAsia="仿宋" w:hAnsi="仿宋" w:hint="eastAsia"/>
          <w:color w:val="000000"/>
          <w:sz w:val="30"/>
          <w:szCs w:val="30"/>
        </w:rPr>
        <w:t>万元，占0</w:t>
      </w:r>
      <w:r w:rsidRPr="001F6683">
        <w:rPr>
          <w:rFonts w:ascii="仿宋" w:eastAsia="仿宋" w:hAnsi="仿宋"/>
          <w:color w:val="000000"/>
          <w:sz w:val="30"/>
          <w:szCs w:val="30"/>
        </w:rPr>
        <w:t>%</w:t>
      </w:r>
      <w:r w:rsidRPr="001F6683">
        <w:rPr>
          <w:rFonts w:ascii="仿宋" w:eastAsia="仿宋" w:hAnsi="仿宋" w:hint="eastAsia"/>
          <w:color w:val="000000"/>
          <w:sz w:val="30"/>
          <w:szCs w:val="30"/>
        </w:rPr>
        <w:t>；经营收入0万元，占0</w:t>
      </w:r>
      <w:r w:rsidRPr="001F6683">
        <w:rPr>
          <w:rFonts w:ascii="仿宋" w:eastAsia="仿宋" w:hAnsi="仿宋"/>
          <w:color w:val="000000"/>
          <w:sz w:val="30"/>
          <w:szCs w:val="30"/>
        </w:rPr>
        <w:t>%</w:t>
      </w:r>
      <w:r w:rsidRPr="001F6683">
        <w:rPr>
          <w:rFonts w:ascii="仿宋" w:eastAsia="仿宋" w:hAnsi="仿宋" w:hint="eastAsia"/>
          <w:color w:val="000000"/>
          <w:sz w:val="30"/>
          <w:szCs w:val="30"/>
        </w:rPr>
        <w:t>；附属单位上缴收入0万元，占0</w:t>
      </w:r>
      <w:r w:rsidRPr="001F6683">
        <w:rPr>
          <w:rFonts w:ascii="仿宋" w:eastAsia="仿宋" w:hAnsi="仿宋"/>
          <w:color w:val="000000"/>
          <w:sz w:val="30"/>
          <w:szCs w:val="30"/>
        </w:rPr>
        <w:t>%</w:t>
      </w:r>
      <w:r w:rsidRPr="001F6683">
        <w:rPr>
          <w:rFonts w:ascii="仿宋" w:eastAsia="仿宋" w:hAnsi="仿宋" w:hint="eastAsia"/>
          <w:color w:val="000000"/>
          <w:sz w:val="30"/>
          <w:szCs w:val="30"/>
        </w:rPr>
        <w:t>；其他收入</w:t>
      </w:r>
      <w:r w:rsidR="00144FB1" w:rsidRPr="001F6683">
        <w:rPr>
          <w:rFonts w:ascii="仿宋" w:eastAsia="仿宋" w:hAnsi="仿宋" w:hint="eastAsia"/>
          <w:color w:val="000000"/>
          <w:sz w:val="30"/>
          <w:szCs w:val="30"/>
        </w:rPr>
        <w:t>62.38</w:t>
      </w:r>
      <w:r w:rsidRPr="001F6683">
        <w:rPr>
          <w:rFonts w:ascii="仿宋" w:eastAsia="仿宋" w:hAnsi="仿宋" w:hint="eastAsia"/>
          <w:color w:val="000000"/>
          <w:sz w:val="30"/>
          <w:szCs w:val="30"/>
        </w:rPr>
        <w:t>万元，占</w:t>
      </w:r>
      <w:r w:rsidR="00144FB1" w:rsidRPr="001F6683">
        <w:rPr>
          <w:rFonts w:ascii="仿宋" w:eastAsia="仿宋" w:hAnsi="仿宋" w:hint="eastAsia"/>
          <w:color w:val="000000"/>
          <w:sz w:val="30"/>
          <w:szCs w:val="30"/>
        </w:rPr>
        <w:t>0.2</w:t>
      </w:r>
      <w:r w:rsidRPr="001F6683">
        <w:rPr>
          <w:rFonts w:ascii="仿宋" w:eastAsia="仿宋" w:hAnsi="仿宋"/>
          <w:color w:val="000000"/>
          <w:sz w:val="30"/>
          <w:szCs w:val="30"/>
        </w:rPr>
        <w:t>%</w:t>
      </w:r>
      <w:r w:rsidRPr="001F6683">
        <w:rPr>
          <w:rFonts w:ascii="仿宋" w:eastAsia="仿宋" w:hAnsi="仿宋" w:hint="eastAsia"/>
          <w:color w:val="000000"/>
          <w:sz w:val="30"/>
          <w:szCs w:val="30"/>
        </w:rPr>
        <w:t>。</w:t>
      </w:r>
    </w:p>
    <w:p w:rsidR="00416CD4" w:rsidRPr="00932330" w:rsidRDefault="00833962" w:rsidP="00932330">
      <w:pPr>
        <w:rPr>
          <w:rFonts w:ascii="仿宋" w:eastAsia="仿宋" w:hAnsi="仿宋" w:cs="Arial"/>
          <w:b/>
          <w:color w:val="000000"/>
          <w:kern w:val="0"/>
          <w:sz w:val="30"/>
          <w:szCs w:val="30"/>
        </w:rPr>
      </w:pPr>
      <w:r w:rsidRPr="00932330">
        <w:rPr>
          <w:rFonts w:ascii="仿宋" w:eastAsia="仿宋" w:hAnsi="仿宋" w:hint="eastAsia"/>
          <w:b/>
          <w:sz w:val="30"/>
          <w:szCs w:val="30"/>
        </w:rPr>
        <w:t>三、支出决算情况说明</w:t>
      </w:r>
    </w:p>
    <w:p w:rsidR="00932330" w:rsidRDefault="00A82061" w:rsidP="00932330">
      <w:pPr>
        <w:rPr>
          <w:rFonts w:ascii="仿宋" w:eastAsia="仿宋" w:hAnsi="仿宋"/>
          <w:color w:val="000000"/>
          <w:sz w:val="30"/>
          <w:szCs w:val="30"/>
        </w:rPr>
      </w:pPr>
      <w:r w:rsidRPr="001F6683">
        <w:rPr>
          <w:rFonts w:ascii="仿宋" w:eastAsia="仿宋" w:hAnsi="仿宋" w:hint="eastAsia"/>
          <w:color w:val="000000"/>
          <w:sz w:val="30"/>
          <w:szCs w:val="30"/>
        </w:rPr>
        <w:t xml:space="preserve">    </w:t>
      </w:r>
      <w:r w:rsidR="007F0652" w:rsidRPr="001F6683">
        <w:rPr>
          <w:rFonts w:ascii="仿宋" w:eastAsia="仿宋" w:hAnsi="仿宋"/>
          <w:color w:val="000000"/>
          <w:sz w:val="30"/>
          <w:szCs w:val="30"/>
        </w:rPr>
        <w:t>201</w:t>
      </w:r>
      <w:r w:rsidRPr="001F6683">
        <w:rPr>
          <w:rFonts w:ascii="仿宋" w:eastAsia="仿宋" w:hAnsi="仿宋" w:hint="eastAsia"/>
          <w:color w:val="000000"/>
          <w:sz w:val="30"/>
          <w:szCs w:val="30"/>
        </w:rPr>
        <w:t>9</w:t>
      </w:r>
      <w:r w:rsidR="007F0652" w:rsidRPr="001F6683">
        <w:rPr>
          <w:rFonts w:ascii="仿宋" w:eastAsia="仿宋" w:hAnsi="仿宋" w:hint="eastAsia"/>
          <w:color w:val="000000"/>
          <w:sz w:val="30"/>
          <w:szCs w:val="30"/>
        </w:rPr>
        <w:t>年本年支出合计</w:t>
      </w:r>
      <w:r w:rsidRPr="001F6683">
        <w:rPr>
          <w:rFonts w:ascii="仿宋" w:eastAsia="仿宋" w:hAnsi="仿宋" w:hint="eastAsia"/>
          <w:color w:val="000000"/>
          <w:sz w:val="30"/>
          <w:szCs w:val="30"/>
        </w:rPr>
        <w:t>30588.68</w:t>
      </w:r>
      <w:r w:rsidR="007F0652" w:rsidRPr="001F6683">
        <w:rPr>
          <w:rFonts w:ascii="仿宋" w:eastAsia="仿宋" w:hAnsi="仿宋" w:hint="eastAsia"/>
          <w:color w:val="000000"/>
          <w:sz w:val="30"/>
          <w:szCs w:val="30"/>
        </w:rPr>
        <w:t>万元，其中：基本支出</w:t>
      </w:r>
      <w:r w:rsidRPr="001F6683">
        <w:rPr>
          <w:rFonts w:ascii="仿宋" w:eastAsia="仿宋" w:hAnsi="仿宋" w:hint="eastAsia"/>
          <w:color w:val="000000"/>
          <w:sz w:val="30"/>
          <w:szCs w:val="30"/>
        </w:rPr>
        <w:t>23763.97</w:t>
      </w:r>
      <w:r w:rsidR="007F0652" w:rsidRPr="001F6683">
        <w:rPr>
          <w:rFonts w:ascii="仿宋" w:eastAsia="仿宋" w:hAnsi="仿宋" w:hint="eastAsia"/>
          <w:color w:val="000000"/>
          <w:sz w:val="30"/>
          <w:szCs w:val="30"/>
        </w:rPr>
        <w:t>万元，占</w:t>
      </w:r>
      <w:r w:rsidRPr="001F6683">
        <w:rPr>
          <w:rFonts w:ascii="仿宋" w:eastAsia="仿宋" w:hAnsi="仿宋" w:hint="eastAsia"/>
          <w:color w:val="000000"/>
          <w:sz w:val="30"/>
          <w:szCs w:val="30"/>
        </w:rPr>
        <w:t>77.69</w:t>
      </w:r>
      <w:r w:rsidR="007F0652" w:rsidRPr="001F6683">
        <w:rPr>
          <w:rFonts w:ascii="仿宋" w:eastAsia="仿宋" w:hAnsi="仿宋"/>
          <w:color w:val="000000"/>
          <w:sz w:val="30"/>
          <w:szCs w:val="30"/>
        </w:rPr>
        <w:t>%</w:t>
      </w:r>
      <w:r w:rsidR="007F0652" w:rsidRPr="001F6683">
        <w:rPr>
          <w:rFonts w:ascii="仿宋" w:eastAsia="仿宋" w:hAnsi="仿宋" w:hint="eastAsia"/>
          <w:color w:val="000000"/>
          <w:sz w:val="30"/>
          <w:szCs w:val="30"/>
        </w:rPr>
        <w:t>；项目支出</w:t>
      </w:r>
      <w:r w:rsidRPr="001F6683">
        <w:rPr>
          <w:rFonts w:ascii="仿宋" w:eastAsia="仿宋" w:hAnsi="仿宋" w:hint="eastAsia"/>
          <w:color w:val="000000"/>
          <w:sz w:val="30"/>
          <w:szCs w:val="30"/>
        </w:rPr>
        <w:t>6824.73</w:t>
      </w:r>
      <w:r w:rsidR="007F0652" w:rsidRPr="001F6683">
        <w:rPr>
          <w:rFonts w:ascii="仿宋" w:eastAsia="仿宋" w:hAnsi="仿宋" w:hint="eastAsia"/>
          <w:color w:val="000000"/>
          <w:sz w:val="30"/>
          <w:szCs w:val="30"/>
        </w:rPr>
        <w:t>万元，占</w:t>
      </w:r>
      <w:r w:rsidRPr="001F6683">
        <w:rPr>
          <w:rFonts w:ascii="仿宋" w:eastAsia="仿宋" w:hAnsi="仿宋" w:hint="eastAsia"/>
          <w:color w:val="000000"/>
          <w:sz w:val="30"/>
          <w:szCs w:val="30"/>
        </w:rPr>
        <w:t>22.31</w:t>
      </w:r>
      <w:r w:rsidR="007F0652" w:rsidRPr="001F6683">
        <w:rPr>
          <w:rFonts w:ascii="仿宋" w:eastAsia="仿宋" w:hAnsi="仿宋"/>
          <w:color w:val="000000"/>
          <w:sz w:val="30"/>
          <w:szCs w:val="30"/>
        </w:rPr>
        <w:t>%</w:t>
      </w:r>
      <w:r w:rsidR="007F0652" w:rsidRPr="001F6683">
        <w:rPr>
          <w:rFonts w:ascii="仿宋" w:eastAsia="仿宋" w:hAnsi="仿宋" w:hint="eastAsia"/>
          <w:color w:val="000000"/>
          <w:sz w:val="30"/>
          <w:szCs w:val="30"/>
        </w:rPr>
        <w:t>；上缴上级支出0万元，占0</w:t>
      </w:r>
      <w:r w:rsidR="007F0652" w:rsidRPr="001F6683">
        <w:rPr>
          <w:rFonts w:ascii="仿宋" w:eastAsia="仿宋" w:hAnsi="仿宋"/>
          <w:color w:val="000000"/>
          <w:sz w:val="30"/>
          <w:szCs w:val="30"/>
        </w:rPr>
        <w:t>%</w:t>
      </w:r>
      <w:r w:rsidR="007F0652" w:rsidRPr="001F6683">
        <w:rPr>
          <w:rFonts w:ascii="仿宋" w:eastAsia="仿宋" w:hAnsi="仿宋" w:hint="eastAsia"/>
          <w:color w:val="000000"/>
          <w:sz w:val="30"/>
          <w:szCs w:val="30"/>
        </w:rPr>
        <w:t>；经营支出0万元，占0</w:t>
      </w:r>
      <w:r w:rsidR="007F0652" w:rsidRPr="001F6683">
        <w:rPr>
          <w:rFonts w:ascii="仿宋" w:eastAsia="仿宋" w:hAnsi="仿宋"/>
          <w:color w:val="000000"/>
          <w:sz w:val="30"/>
          <w:szCs w:val="30"/>
        </w:rPr>
        <w:t>%</w:t>
      </w:r>
      <w:r w:rsidR="007F0652" w:rsidRPr="001F6683">
        <w:rPr>
          <w:rFonts w:ascii="仿宋" w:eastAsia="仿宋" w:hAnsi="仿宋" w:hint="eastAsia"/>
          <w:color w:val="000000"/>
          <w:sz w:val="30"/>
          <w:szCs w:val="30"/>
        </w:rPr>
        <w:t>；对附属单位补助支出0万元，占0</w:t>
      </w:r>
      <w:r w:rsidR="007F0652" w:rsidRPr="001F6683">
        <w:rPr>
          <w:rFonts w:ascii="仿宋" w:eastAsia="仿宋" w:hAnsi="仿宋"/>
          <w:color w:val="000000"/>
          <w:sz w:val="30"/>
          <w:szCs w:val="30"/>
        </w:rPr>
        <w:t>%</w:t>
      </w:r>
      <w:r w:rsidR="007F0652" w:rsidRPr="001F6683">
        <w:rPr>
          <w:rFonts w:ascii="仿宋" w:eastAsia="仿宋" w:hAnsi="仿宋" w:hint="eastAsia"/>
          <w:color w:val="000000"/>
          <w:sz w:val="30"/>
          <w:szCs w:val="30"/>
        </w:rPr>
        <w:t>。</w:t>
      </w:r>
    </w:p>
    <w:p w:rsidR="00416CD4" w:rsidRPr="00932330" w:rsidRDefault="00833962" w:rsidP="00932330">
      <w:pPr>
        <w:rPr>
          <w:rFonts w:ascii="仿宋" w:eastAsia="仿宋" w:hAnsi="仿宋" w:cs="Arial"/>
          <w:b/>
          <w:bCs/>
          <w:color w:val="000000"/>
          <w:kern w:val="0"/>
          <w:sz w:val="30"/>
          <w:szCs w:val="30"/>
        </w:rPr>
      </w:pPr>
      <w:r w:rsidRPr="00932330">
        <w:rPr>
          <w:rFonts w:ascii="仿宋" w:eastAsia="仿宋" w:hAnsi="仿宋" w:hint="eastAsia"/>
          <w:b/>
          <w:sz w:val="30"/>
          <w:szCs w:val="30"/>
        </w:rPr>
        <w:lastRenderedPageBreak/>
        <w:t>四、财政拨款收入支出决算总体情况说明</w:t>
      </w:r>
    </w:p>
    <w:p w:rsidR="00932330" w:rsidRDefault="00314D6C" w:rsidP="00932330">
      <w:pPr>
        <w:spacing w:line="600" w:lineRule="exact"/>
        <w:ind w:firstLineChars="200" w:firstLine="600"/>
        <w:rPr>
          <w:rFonts w:ascii="仿宋" w:eastAsia="仿宋" w:hAnsi="仿宋"/>
          <w:color w:val="000000"/>
          <w:sz w:val="30"/>
          <w:szCs w:val="30"/>
        </w:rPr>
      </w:pPr>
      <w:r w:rsidRPr="001F6683">
        <w:rPr>
          <w:rFonts w:ascii="仿宋" w:eastAsia="仿宋" w:hAnsi="仿宋" w:hint="eastAsia"/>
          <w:color w:val="000000"/>
          <w:sz w:val="30"/>
          <w:szCs w:val="30"/>
        </w:rPr>
        <w:t>2019年度收、支总计30588.68万元。与2018年相比，收、支总计28286.05万元增加2302.63万元，增长8.1</w:t>
      </w:r>
      <w:r w:rsidRPr="001F6683">
        <w:rPr>
          <w:rFonts w:ascii="仿宋" w:eastAsia="仿宋" w:hAnsi="仿宋"/>
          <w:color w:val="000000"/>
          <w:sz w:val="30"/>
          <w:szCs w:val="30"/>
        </w:rPr>
        <w:t>%</w:t>
      </w:r>
      <w:r w:rsidRPr="001F6683">
        <w:rPr>
          <w:rFonts w:ascii="仿宋" w:eastAsia="仿宋" w:hAnsi="仿宋" w:hint="eastAsia"/>
          <w:color w:val="000000"/>
          <w:sz w:val="30"/>
          <w:szCs w:val="30"/>
        </w:rPr>
        <w:t>。主要变动原因是2018年目标绩效考核奖励返还各学校编制决算，2019年度纳入通江县教育科技体育局统一编制决算。</w:t>
      </w:r>
    </w:p>
    <w:p w:rsidR="00416CD4" w:rsidRPr="00932330" w:rsidRDefault="00833962" w:rsidP="00932330">
      <w:pPr>
        <w:spacing w:line="600" w:lineRule="exact"/>
        <w:rPr>
          <w:rFonts w:ascii="仿宋" w:eastAsia="仿宋" w:hAnsi="仿宋"/>
          <w:b/>
          <w:color w:val="000000"/>
          <w:sz w:val="30"/>
          <w:szCs w:val="30"/>
        </w:rPr>
      </w:pPr>
      <w:r w:rsidRPr="00932330">
        <w:rPr>
          <w:rFonts w:ascii="仿宋" w:eastAsia="仿宋" w:hAnsi="仿宋" w:hint="eastAsia"/>
          <w:b/>
          <w:sz w:val="30"/>
          <w:szCs w:val="30"/>
        </w:rPr>
        <w:t>五、一般公共预算财政拨款支出决算情况说明</w:t>
      </w:r>
    </w:p>
    <w:p w:rsidR="00314D6C" w:rsidRPr="00FF4C9A" w:rsidRDefault="00314D6C" w:rsidP="00FF4C9A">
      <w:pPr>
        <w:spacing w:line="600" w:lineRule="exact"/>
        <w:ind w:firstLineChars="200" w:firstLine="602"/>
        <w:outlineLvl w:val="2"/>
        <w:rPr>
          <w:rFonts w:ascii="仿宋" w:eastAsia="仿宋" w:hAnsi="仿宋"/>
          <w:b/>
          <w:color w:val="000000"/>
          <w:sz w:val="30"/>
          <w:szCs w:val="30"/>
        </w:rPr>
      </w:pPr>
      <w:r w:rsidRPr="00FF4C9A">
        <w:rPr>
          <w:rFonts w:ascii="仿宋" w:eastAsia="仿宋" w:hAnsi="仿宋" w:hint="eastAsia"/>
          <w:b/>
          <w:color w:val="000000"/>
          <w:sz w:val="30"/>
          <w:szCs w:val="30"/>
        </w:rPr>
        <w:t>（一）一般公共预算财政拨款支出决算总体情况</w:t>
      </w:r>
    </w:p>
    <w:p w:rsidR="00314D6C" w:rsidRPr="001F6683" w:rsidRDefault="00314D6C" w:rsidP="001F6683">
      <w:pPr>
        <w:spacing w:line="600" w:lineRule="exact"/>
        <w:ind w:firstLineChars="200" w:firstLine="600"/>
        <w:rPr>
          <w:rFonts w:ascii="仿宋" w:eastAsia="仿宋" w:hAnsi="仿宋"/>
          <w:b/>
          <w:color w:val="00B050"/>
          <w:sz w:val="30"/>
          <w:szCs w:val="30"/>
        </w:rPr>
      </w:pPr>
      <w:r w:rsidRPr="001F6683">
        <w:rPr>
          <w:rFonts w:ascii="仿宋" w:eastAsia="仿宋" w:hAnsi="仿宋"/>
          <w:color w:val="000000"/>
          <w:sz w:val="30"/>
          <w:szCs w:val="30"/>
        </w:rPr>
        <w:t>201</w:t>
      </w:r>
      <w:r w:rsidRPr="001F6683">
        <w:rPr>
          <w:rFonts w:ascii="仿宋" w:eastAsia="仿宋" w:hAnsi="仿宋" w:hint="eastAsia"/>
          <w:color w:val="000000"/>
          <w:sz w:val="30"/>
          <w:szCs w:val="30"/>
        </w:rPr>
        <w:t>9年一般公共预算财政拨款支出30479.49万元，占本年支出合计的99.65</w:t>
      </w:r>
      <w:r w:rsidRPr="001F6683">
        <w:rPr>
          <w:rFonts w:ascii="仿宋" w:eastAsia="仿宋" w:hAnsi="仿宋"/>
          <w:color w:val="000000"/>
          <w:sz w:val="30"/>
          <w:szCs w:val="30"/>
        </w:rPr>
        <w:t>%</w:t>
      </w:r>
      <w:r w:rsidRPr="001F6683">
        <w:rPr>
          <w:rFonts w:ascii="仿宋" w:eastAsia="仿宋" w:hAnsi="仿宋" w:hint="eastAsia"/>
          <w:color w:val="000000"/>
          <w:sz w:val="30"/>
          <w:szCs w:val="30"/>
        </w:rPr>
        <w:t>。与</w:t>
      </w:r>
      <w:r w:rsidRPr="001F6683">
        <w:rPr>
          <w:rFonts w:ascii="仿宋" w:eastAsia="仿宋" w:hAnsi="仿宋"/>
          <w:color w:val="000000"/>
          <w:sz w:val="30"/>
          <w:szCs w:val="30"/>
        </w:rPr>
        <w:t>201</w:t>
      </w:r>
      <w:r w:rsidRPr="001F6683">
        <w:rPr>
          <w:rFonts w:ascii="仿宋" w:eastAsia="仿宋" w:hAnsi="仿宋" w:hint="eastAsia"/>
          <w:color w:val="000000"/>
          <w:sz w:val="30"/>
          <w:szCs w:val="30"/>
        </w:rPr>
        <w:t>8年28016.67万元相比，一般公共预算财政拨款增加2462.82万元，增长8.79</w:t>
      </w:r>
      <w:r w:rsidRPr="001F6683">
        <w:rPr>
          <w:rFonts w:ascii="仿宋" w:eastAsia="仿宋" w:hAnsi="仿宋"/>
          <w:color w:val="000000"/>
          <w:sz w:val="30"/>
          <w:szCs w:val="30"/>
        </w:rPr>
        <w:t>%</w:t>
      </w:r>
      <w:r w:rsidRPr="001F6683">
        <w:rPr>
          <w:rFonts w:ascii="仿宋" w:eastAsia="仿宋" w:hAnsi="仿宋" w:hint="eastAsia"/>
          <w:color w:val="000000"/>
          <w:sz w:val="30"/>
          <w:szCs w:val="30"/>
        </w:rPr>
        <w:t>。主要变动原因是人员经费增长和项目经费增长。</w:t>
      </w:r>
    </w:p>
    <w:p w:rsidR="00314D6C" w:rsidRPr="00FF4C9A" w:rsidRDefault="00314D6C" w:rsidP="00FF4C9A">
      <w:pPr>
        <w:spacing w:line="600" w:lineRule="exact"/>
        <w:ind w:firstLineChars="200" w:firstLine="602"/>
        <w:outlineLvl w:val="2"/>
        <w:rPr>
          <w:rFonts w:ascii="仿宋" w:eastAsia="仿宋" w:hAnsi="仿宋"/>
          <w:b/>
          <w:color w:val="000000"/>
          <w:sz w:val="30"/>
          <w:szCs w:val="30"/>
        </w:rPr>
      </w:pPr>
      <w:r w:rsidRPr="00FF4C9A">
        <w:rPr>
          <w:rFonts w:ascii="仿宋" w:eastAsia="仿宋" w:hAnsi="仿宋" w:hint="eastAsia"/>
          <w:b/>
          <w:color w:val="000000"/>
          <w:sz w:val="30"/>
          <w:szCs w:val="30"/>
        </w:rPr>
        <w:t>（二）一般公共预算财政拨款支出决算结构情况</w:t>
      </w:r>
    </w:p>
    <w:p w:rsidR="00314D6C" w:rsidRPr="001F6683" w:rsidRDefault="00314D6C" w:rsidP="00314D6C">
      <w:pPr>
        <w:rPr>
          <w:rFonts w:ascii="仿宋" w:eastAsia="仿宋" w:hAnsi="仿宋"/>
          <w:color w:val="000000"/>
          <w:sz w:val="30"/>
          <w:szCs w:val="30"/>
        </w:rPr>
      </w:pPr>
      <w:r w:rsidRPr="001F6683">
        <w:rPr>
          <w:rFonts w:ascii="仿宋" w:eastAsia="仿宋" w:hAnsi="仿宋" w:hint="eastAsia"/>
          <w:color w:val="000000"/>
          <w:sz w:val="30"/>
          <w:szCs w:val="30"/>
        </w:rPr>
        <w:t xml:space="preserve">    </w:t>
      </w:r>
      <w:r w:rsidRPr="001F6683">
        <w:rPr>
          <w:rFonts w:ascii="仿宋" w:eastAsia="仿宋" w:hAnsi="仿宋"/>
          <w:color w:val="000000"/>
          <w:sz w:val="30"/>
          <w:szCs w:val="30"/>
        </w:rPr>
        <w:t>201</w:t>
      </w:r>
      <w:r w:rsidRPr="001F6683">
        <w:rPr>
          <w:rFonts w:ascii="仿宋" w:eastAsia="仿宋" w:hAnsi="仿宋" w:hint="eastAsia"/>
          <w:color w:val="000000"/>
          <w:sz w:val="30"/>
          <w:szCs w:val="30"/>
        </w:rPr>
        <w:t>9年一般公共预算财政拨款支出30479.49万元，主要用于以下方面</w:t>
      </w:r>
      <w:r w:rsidRPr="001F6683">
        <w:rPr>
          <w:rFonts w:ascii="仿宋" w:eastAsia="仿宋" w:hAnsi="仿宋"/>
          <w:color w:val="000000"/>
          <w:sz w:val="30"/>
          <w:szCs w:val="30"/>
        </w:rPr>
        <w:t>:</w:t>
      </w:r>
      <w:r w:rsidRPr="00932330">
        <w:rPr>
          <w:rFonts w:ascii="仿宋" w:eastAsia="仿宋" w:hAnsi="仿宋" w:hint="eastAsia"/>
          <w:b/>
          <w:color w:val="000000"/>
          <w:sz w:val="30"/>
          <w:szCs w:val="30"/>
        </w:rPr>
        <w:t>一般公共服务（类）支出</w:t>
      </w:r>
      <w:r w:rsidR="00E33E91" w:rsidRPr="001F6683">
        <w:rPr>
          <w:rFonts w:ascii="仿宋" w:eastAsia="仿宋" w:hAnsi="仿宋" w:hint="eastAsia"/>
          <w:color w:val="000000"/>
          <w:sz w:val="30"/>
          <w:szCs w:val="30"/>
        </w:rPr>
        <w:t>15.7</w:t>
      </w:r>
      <w:r w:rsidRPr="001F6683">
        <w:rPr>
          <w:rFonts w:ascii="仿宋" w:eastAsia="仿宋" w:hAnsi="仿宋" w:hint="eastAsia"/>
          <w:color w:val="000000"/>
          <w:sz w:val="30"/>
          <w:szCs w:val="30"/>
        </w:rPr>
        <w:t>万元，占0.0</w:t>
      </w:r>
      <w:r w:rsidR="00E33E91" w:rsidRPr="001F6683">
        <w:rPr>
          <w:rFonts w:ascii="仿宋" w:eastAsia="仿宋" w:hAnsi="仿宋" w:hint="eastAsia"/>
          <w:color w:val="000000"/>
          <w:sz w:val="30"/>
          <w:szCs w:val="30"/>
        </w:rPr>
        <w:t>5</w:t>
      </w:r>
      <w:r w:rsidRPr="001F6683">
        <w:rPr>
          <w:rFonts w:ascii="仿宋" w:eastAsia="仿宋" w:hAnsi="仿宋"/>
          <w:color w:val="000000"/>
          <w:sz w:val="30"/>
          <w:szCs w:val="30"/>
        </w:rPr>
        <w:t>%</w:t>
      </w:r>
      <w:r w:rsidRPr="001F6683">
        <w:rPr>
          <w:rFonts w:ascii="仿宋" w:eastAsia="仿宋" w:hAnsi="仿宋" w:hint="eastAsia"/>
          <w:color w:val="000000"/>
          <w:sz w:val="30"/>
          <w:szCs w:val="30"/>
        </w:rPr>
        <w:t>；</w:t>
      </w:r>
      <w:r w:rsidRPr="00932330">
        <w:rPr>
          <w:rFonts w:ascii="仿宋" w:eastAsia="仿宋" w:hAnsi="仿宋" w:hint="eastAsia"/>
          <w:b/>
          <w:color w:val="000000"/>
          <w:sz w:val="30"/>
          <w:szCs w:val="30"/>
        </w:rPr>
        <w:t>教育（类）</w:t>
      </w:r>
      <w:r w:rsidR="00932330" w:rsidRPr="00932330">
        <w:rPr>
          <w:rFonts w:ascii="仿宋" w:eastAsia="仿宋" w:hAnsi="仿宋" w:hint="eastAsia"/>
          <w:b/>
          <w:color w:val="000000"/>
          <w:sz w:val="30"/>
          <w:szCs w:val="30"/>
        </w:rPr>
        <w:t>支出</w:t>
      </w:r>
      <w:r w:rsidR="00E33E91" w:rsidRPr="001F6683">
        <w:rPr>
          <w:rFonts w:ascii="仿宋" w:eastAsia="仿宋" w:hAnsi="仿宋" w:hint="eastAsia"/>
          <w:color w:val="000000"/>
          <w:sz w:val="30"/>
          <w:szCs w:val="30"/>
        </w:rPr>
        <w:t>25373.41</w:t>
      </w:r>
      <w:r w:rsidRPr="001F6683">
        <w:rPr>
          <w:rFonts w:ascii="仿宋" w:eastAsia="仿宋" w:hAnsi="仿宋" w:hint="eastAsia"/>
          <w:color w:val="000000"/>
          <w:sz w:val="30"/>
          <w:szCs w:val="30"/>
        </w:rPr>
        <w:t>万元，占</w:t>
      </w:r>
      <w:r w:rsidR="00E33E91" w:rsidRPr="001F6683">
        <w:rPr>
          <w:rFonts w:ascii="仿宋" w:eastAsia="仿宋" w:hAnsi="仿宋" w:hint="eastAsia"/>
          <w:color w:val="000000"/>
          <w:sz w:val="30"/>
          <w:szCs w:val="30"/>
        </w:rPr>
        <w:t>83.25</w:t>
      </w:r>
      <w:r w:rsidRPr="001F6683">
        <w:rPr>
          <w:rFonts w:ascii="仿宋" w:eastAsia="仿宋" w:hAnsi="仿宋"/>
          <w:color w:val="000000"/>
          <w:sz w:val="30"/>
          <w:szCs w:val="30"/>
        </w:rPr>
        <w:t>%</w:t>
      </w:r>
      <w:r w:rsidRPr="001F6683">
        <w:rPr>
          <w:rFonts w:ascii="仿宋" w:eastAsia="仿宋" w:hAnsi="仿宋" w:hint="eastAsia"/>
          <w:color w:val="000000"/>
          <w:sz w:val="30"/>
          <w:szCs w:val="30"/>
        </w:rPr>
        <w:t>；</w:t>
      </w:r>
      <w:r w:rsidRPr="00932330">
        <w:rPr>
          <w:rFonts w:ascii="仿宋" w:eastAsia="仿宋" w:hAnsi="仿宋" w:hint="eastAsia"/>
          <w:b/>
          <w:color w:val="000000"/>
          <w:sz w:val="30"/>
          <w:szCs w:val="30"/>
        </w:rPr>
        <w:t>科学技术（类）支出</w:t>
      </w:r>
      <w:r w:rsidR="00E33E91" w:rsidRPr="001F6683">
        <w:rPr>
          <w:rFonts w:ascii="仿宋" w:eastAsia="仿宋" w:hAnsi="仿宋" w:hint="eastAsia"/>
          <w:color w:val="000000"/>
          <w:sz w:val="30"/>
          <w:szCs w:val="30"/>
        </w:rPr>
        <w:t>188.91</w:t>
      </w:r>
      <w:r w:rsidRPr="001F6683">
        <w:rPr>
          <w:rFonts w:ascii="仿宋" w:eastAsia="仿宋" w:hAnsi="仿宋" w:hint="eastAsia"/>
          <w:color w:val="000000"/>
          <w:sz w:val="30"/>
          <w:szCs w:val="30"/>
        </w:rPr>
        <w:t>万元，占</w:t>
      </w:r>
      <w:r w:rsidR="00E33E91" w:rsidRPr="001F6683">
        <w:rPr>
          <w:rFonts w:ascii="仿宋" w:eastAsia="仿宋" w:hAnsi="仿宋" w:hint="eastAsia"/>
          <w:color w:val="000000"/>
          <w:sz w:val="30"/>
          <w:szCs w:val="30"/>
        </w:rPr>
        <w:t>0.62</w:t>
      </w:r>
      <w:r w:rsidRPr="001F6683">
        <w:rPr>
          <w:rFonts w:ascii="仿宋" w:eastAsia="仿宋" w:hAnsi="仿宋"/>
          <w:color w:val="000000"/>
          <w:sz w:val="30"/>
          <w:szCs w:val="30"/>
        </w:rPr>
        <w:t>%</w:t>
      </w:r>
      <w:r w:rsidRPr="001F6683">
        <w:rPr>
          <w:rFonts w:ascii="仿宋" w:eastAsia="仿宋" w:hAnsi="仿宋" w:hint="eastAsia"/>
          <w:color w:val="000000"/>
          <w:sz w:val="30"/>
          <w:szCs w:val="30"/>
        </w:rPr>
        <w:t>；</w:t>
      </w:r>
      <w:r w:rsidRPr="001F6683">
        <w:rPr>
          <w:rFonts w:ascii="仿宋" w:eastAsia="仿宋" w:hAnsi="仿宋" w:hint="eastAsia"/>
          <w:b/>
          <w:color w:val="000000"/>
          <w:sz w:val="30"/>
          <w:szCs w:val="30"/>
        </w:rPr>
        <w:t>社会保障和就业（类）</w:t>
      </w:r>
      <w:r w:rsidRPr="00932330">
        <w:rPr>
          <w:rFonts w:ascii="仿宋" w:eastAsia="仿宋" w:hAnsi="仿宋" w:hint="eastAsia"/>
          <w:b/>
          <w:color w:val="000000"/>
          <w:sz w:val="30"/>
          <w:szCs w:val="30"/>
        </w:rPr>
        <w:t>支出</w:t>
      </w:r>
      <w:r w:rsidR="00E33E91" w:rsidRPr="001F6683">
        <w:rPr>
          <w:rFonts w:ascii="仿宋" w:eastAsia="仿宋" w:hAnsi="仿宋" w:hint="eastAsia"/>
          <w:color w:val="000000"/>
          <w:sz w:val="30"/>
          <w:szCs w:val="30"/>
        </w:rPr>
        <w:t>2480.84</w:t>
      </w:r>
      <w:r w:rsidRPr="001F6683">
        <w:rPr>
          <w:rFonts w:ascii="仿宋" w:eastAsia="仿宋" w:hAnsi="仿宋" w:hint="eastAsia"/>
          <w:color w:val="000000"/>
          <w:sz w:val="30"/>
          <w:szCs w:val="30"/>
        </w:rPr>
        <w:t>万元，占</w:t>
      </w:r>
      <w:r w:rsidR="00E33E91" w:rsidRPr="001F6683">
        <w:rPr>
          <w:rFonts w:ascii="仿宋" w:eastAsia="仿宋" w:hAnsi="仿宋" w:hint="eastAsia"/>
          <w:color w:val="000000"/>
          <w:sz w:val="30"/>
          <w:szCs w:val="30"/>
        </w:rPr>
        <w:t>8.14</w:t>
      </w:r>
      <w:r w:rsidRPr="001F6683">
        <w:rPr>
          <w:rFonts w:ascii="仿宋" w:eastAsia="仿宋" w:hAnsi="仿宋"/>
          <w:color w:val="000000"/>
          <w:sz w:val="30"/>
          <w:szCs w:val="30"/>
        </w:rPr>
        <w:t>%</w:t>
      </w:r>
      <w:r w:rsidRPr="001F6683">
        <w:rPr>
          <w:rFonts w:ascii="仿宋" w:eastAsia="仿宋" w:hAnsi="仿宋" w:hint="eastAsia"/>
          <w:color w:val="000000"/>
          <w:sz w:val="30"/>
          <w:szCs w:val="30"/>
        </w:rPr>
        <w:t>；</w:t>
      </w:r>
      <w:r w:rsidRPr="001F6683">
        <w:rPr>
          <w:rFonts w:ascii="仿宋" w:eastAsia="仿宋" w:hAnsi="仿宋" w:hint="eastAsia"/>
          <w:b/>
          <w:color w:val="000000"/>
          <w:sz w:val="30"/>
          <w:szCs w:val="30"/>
        </w:rPr>
        <w:t>卫生</w:t>
      </w:r>
      <w:r w:rsidR="00E33E91" w:rsidRPr="001F6683">
        <w:rPr>
          <w:rFonts w:ascii="仿宋" w:eastAsia="仿宋" w:hAnsi="仿宋" w:hint="eastAsia"/>
          <w:b/>
          <w:color w:val="000000"/>
          <w:sz w:val="30"/>
          <w:szCs w:val="30"/>
        </w:rPr>
        <w:t>健康</w:t>
      </w:r>
      <w:r w:rsidRPr="00932330">
        <w:rPr>
          <w:rFonts w:ascii="仿宋" w:eastAsia="仿宋" w:hAnsi="仿宋" w:hint="eastAsia"/>
          <w:b/>
          <w:color w:val="000000"/>
          <w:sz w:val="30"/>
          <w:szCs w:val="30"/>
        </w:rPr>
        <w:t>支出</w:t>
      </w:r>
      <w:r w:rsidR="00E33E91" w:rsidRPr="001F6683">
        <w:rPr>
          <w:rFonts w:ascii="仿宋" w:eastAsia="仿宋" w:hAnsi="仿宋" w:hint="eastAsia"/>
          <w:color w:val="000000"/>
          <w:sz w:val="30"/>
          <w:szCs w:val="30"/>
        </w:rPr>
        <w:t>582.35</w:t>
      </w:r>
      <w:r w:rsidRPr="001F6683">
        <w:rPr>
          <w:rFonts w:ascii="仿宋" w:eastAsia="仿宋" w:hAnsi="仿宋" w:hint="eastAsia"/>
          <w:color w:val="000000"/>
          <w:sz w:val="30"/>
          <w:szCs w:val="30"/>
        </w:rPr>
        <w:t>万元，占</w:t>
      </w:r>
      <w:r w:rsidR="00E33E91" w:rsidRPr="001F6683">
        <w:rPr>
          <w:rFonts w:ascii="仿宋" w:eastAsia="仿宋" w:hAnsi="仿宋" w:hint="eastAsia"/>
          <w:color w:val="000000"/>
          <w:sz w:val="30"/>
          <w:szCs w:val="30"/>
        </w:rPr>
        <w:t>1.91</w:t>
      </w:r>
      <w:r w:rsidRPr="001F6683">
        <w:rPr>
          <w:rFonts w:ascii="仿宋" w:eastAsia="仿宋" w:hAnsi="仿宋"/>
          <w:color w:val="000000"/>
          <w:sz w:val="30"/>
          <w:szCs w:val="30"/>
        </w:rPr>
        <w:t>%</w:t>
      </w:r>
      <w:r w:rsidRPr="001F6683">
        <w:rPr>
          <w:rFonts w:ascii="仿宋" w:eastAsia="仿宋" w:hAnsi="仿宋" w:hint="eastAsia"/>
          <w:color w:val="000000"/>
          <w:sz w:val="30"/>
          <w:szCs w:val="30"/>
        </w:rPr>
        <w:t>；</w:t>
      </w:r>
      <w:r w:rsidRPr="001F6683">
        <w:rPr>
          <w:rFonts w:ascii="仿宋" w:eastAsia="仿宋" w:hAnsi="仿宋" w:hint="eastAsia"/>
          <w:b/>
          <w:color w:val="000000"/>
          <w:sz w:val="30"/>
          <w:szCs w:val="30"/>
        </w:rPr>
        <w:t>农林水支出</w:t>
      </w:r>
      <w:r w:rsidR="00E33E91" w:rsidRPr="001F6683">
        <w:rPr>
          <w:rFonts w:ascii="仿宋" w:eastAsia="仿宋" w:hAnsi="仿宋" w:hint="eastAsia"/>
          <w:color w:val="000000"/>
          <w:sz w:val="30"/>
          <w:szCs w:val="30"/>
        </w:rPr>
        <w:t>150</w:t>
      </w:r>
      <w:r w:rsidRPr="001F6683">
        <w:rPr>
          <w:rFonts w:ascii="仿宋" w:eastAsia="仿宋" w:hAnsi="仿宋" w:hint="eastAsia"/>
          <w:color w:val="000000"/>
          <w:sz w:val="30"/>
          <w:szCs w:val="30"/>
        </w:rPr>
        <w:t>万元，占0.4</w:t>
      </w:r>
      <w:r w:rsidR="00E33E91" w:rsidRPr="001F6683">
        <w:rPr>
          <w:rFonts w:ascii="仿宋" w:eastAsia="仿宋" w:hAnsi="仿宋" w:hint="eastAsia"/>
          <w:color w:val="000000"/>
          <w:sz w:val="30"/>
          <w:szCs w:val="30"/>
        </w:rPr>
        <w:t>9</w:t>
      </w:r>
      <w:r w:rsidRPr="001F6683">
        <w:rPr>
          <w:rFonts w:ascii="仿宋" w:eastAsia="仿宋" w:hAnsi="仿宋"/>
          <w:color w:val="000000"/>
          <w:sz w:val="30"/>
          <w:szCs w:val="30"/>
        </w:rPr>
        <w:t>%</w:t>
      </w:r>
      <w:r w:rsidRPr="001F6683">
        <w:rPr>
          <w:rFonts w:ascii="仿宋" w:eastAsia="仿宋" w:hAnsi="仿宋" w:hint="eastAsia"/>
          <w:color w:val="000000"/>
          <w:sz w:val="30"/>
          <w:szCs w:val="30"/>
        </w:rPr>
        <w:t>；</w:t>
      </w:r>
      <w:r w:rsidRPr="001F6683">
        <w:rPr>
          <w:rFonts w:ascii="仿宋" w:eastAsia="仿宋" w:hAnsi="仿宋" w:hint="eastAsia"/>
          <w:b/>
          <w:color w:val="000000"/>
          <w:sz w:val="30"/>
          <w:szCs w:val="30"/>
        </w:rPr>
        <w:t>住房保障</w:t>
      </w:r>
      <w:r w:rsidRPr="00932330">
        <w:rPr>
          <w:rFonts w:ascii="仿宋" w:eastAsia="仿宋" w:hAnsi="仿宋" w:hint="eastAsia"/>
          <w:b/>
          <w:color w:val="000000"/>
          <w:sz w:val="30"/>
          <w:szCs w:val="30"/>
        </w:rPr>
        <w:t>支出</w:t>
      </w:r>
      <w:r w:rsidR="00E33E91" w:rsidRPr="001F6683">
        <w:rPr>
          <w:rFonts w:ascii="仿宋" w:eastAsia="仿宋" w:hAnsi="仿宋" w:hint="eastAsia"/>
          <w:color w:val="000000"/>
          <w:sz w:val="30"/>
          <w:szCs w:val="30"/>
        </w:rPr>
        <w:t>1688.31</w:t>
      </w:r>
      <w:r w:rsidRPr="001F6683">
        <w:rPr>
          <w:rFonts w:ascii="仿宋" w:eastAsia="仿宋" w:hAnsi="仿宋" w:hint="eastAsia"/>
          <w:color w:val="000000"/>
          <w:sz w:val="30"/>
          <w:szCs w:val="30"/>
        </w:rPr>
        <w:t>万元，占5.</w:t>
      </w:r>
      <w:r w:rsidR="00E33E91" w:rsidRPr="001F6683">
        <w:rPr>
          <w:rFonts w:ascii="仿宋" w:eastAsia="仿宋" w:hAnsi="仿宋" w:hint="eastAsia"/>
          <w:color w:val="000000"/>
          <w:sz w:val="30"/>
          <w:szCs w:val="30"/>
        </w:rPr>
        <w:t>54</w:t>
      </w:r>
      <w:r w:rsidRPr="001F6683">
        <w:rPr>
          <w:rFonts w:ascii="仿宋" w:eastAsia="仿宋" w:hAnsi="仿宋"/>
          <w:color w:val="000000"/>
          <w:sz w:val="30"/>
          <w:szCs w:val="30"/>
        </w:rPr>
        <w:t>%</w:t>
      </w:r>
      <w:r w:rsidRPr="001F6683">
        <w:rPr>
          <w:rFonts w:ascii="仿宋" w:eastAsia="仿宋" w:hAnsi="仿宋" w:hint="eastAsia"/>
          <w:color w:val="000000"/>
          <w:sz w:val="30"/>
          <w:szCs w:val="30"/>
        </w:rPr>
        <w:t>。</w:t>
      </w:r>
    </w:p>
    <w:p w:rsidR="00314D6C" w:rsidRPr="001F6683" w:rsidRDefault="00314D6C" w:rsidP="001F6683">
      <w:pPr>
        <w:spacing w:line="600" w:lineRule="exact"/>
        <w:ind w:firstLineChars="200" w:firstLine="602"/>
        <w:outlineLvl w:val="2"/>
        <w:rPr>
          <w:rFonts w:ascii="仿宋" w:eastAsia="仿宋" w:hAnsi="仿宋"/>
          <w:b/>
          <w:color w:val="000000"/>
          <w:sz w:val="30"/>
          <w:szCs w:val="30"/>
        </w:rPr>
      </w:pPr>
      <w:r w:rsidRPr="001F6683">
        <w:rPr>
          <w:rFonts w:ascii="仿宋" w:eastAsia="仿宋" w:hAnsi="仿宋" w:hint="eastAsia"/>
          <w:b/>
          <w:color w:val="000000"/>
          <w:sz w:val="30"/>
          <w:szCs w:val="30"/>
        </w:rPr>
        <w:t>（三）一般公共预算财政拨款支出决算具体情况</w:t>
      </w:r>
    </w:p>
    <w:p w:rsidR="00314D6C" w:rsidRPr="00FF4C9A" w:rsidRDefault="00314D6C" w:rsidP="00FF4C9A">
      <w:pPr>
        <w:spacing w:line="600" w:lineRule="exact"/>
        <w:ind w:firstLineChars="200" w:firstLine="600"/>
        <w:outlineLvl w:val="2"/>
        <w:rPr>
          <w:rFonts w:ascii="仿宋" w:eastAsia="仿宋" w:hAnsi="仿宋"/>
          <w:color w:val="000000"/>
          <w:sz w:val="30"/>
          <w:szCs w:val="30"/>
        </w:rPr>
      </w:pPr>
      <w:r w:rsidRPr="00FF4C9A">
        <w:rPr>
          <w:rFonts w:ascii="仿宋" w:eastAsia="仿宋" w:hAnsi="仿宋" w:hint="eastAsia"/>
          <w:color w:val="000000"/>
          <w:sz w:val="30"/>
          <w:szCs w:val="30"/>
        </w:rPr>
        <w:t>201</w:t>
      </w:r>
      <w:r w:rsidR="00E33E91" w:rsidRPr="00FF4C9A">
        <w:rPr>
          <w:rFonts w:ascii="仿宋" w:eastAsia="仿宋" w:hAnsi="仿宋" w:hint="eastAsia"/>
          <w:color w:val="000000"/>
          <w:sz w:val="30"/>
          <w:szCs w:val="30"/>
        </w:rPr>
        <w:t>9</w:t>
      </w:r>
      <w:r w:rsidRPr="00FF4C9A">
        <w:rPr>
          <w:rFonts w:ascii="仿宋" w:eastAsia="仿宋" w:hAnsi="仿宋" w:hint="eastAsia"/>
          <w:color w:val="000000"/>
          <w:sz w:val="30"/>
          <w:szCs w:val="30"/>
        </w:rPr>
        <w:t>年一般公共预算财政拨款支出决算数为</w:t>
      </w:r>
      <w:r w:rsidR="00E33E91" w:rsidRPr="00FF4C9A">
        <w:rPr>
          <w:rFonts w:ascii="仿宋" w:eastAsia="仿宋" w:hAnsi="仿宋" w:hint="eastAsia"/>
          <w:color w:val="000000"/>
          <w:sz w:val="30"/>
          <w:szCs w:val="30"/>
        </w:rPr>
        <w:t>30479.49</w:t>
      </w:r>
      <w:r w:rsidRPr="00FF4C9A">
        <w:rPr>
          <w:rFonts w:ascii="仿宋" w:eastAsia="仿宋" w:hAnsi="仿宋" w:hint="eastAsia"/>
          <w:color w:val="000000"/>
          <w:sz w:val="30"/>
          <w:szCs w:val="30"/>
        </w:rPr>
        <w:t>万元</w:t>
      </w:r>
      <w:r w:rsidRPr="001F6683">
        <w:rPr>
          <w:rFonts w:ascii="仿宋" w:eastAsia="仿宋" w:hAnsi="仿宋" w:hint="eastAsia"/>
          <w:color w:val="000000"/>
          <w:sz w:val="30"/>
          <w:szCs w:val="30"/>
        </w:rPr>
        <w:t>，</w:t>
      </w:r>
      <w:r w:rsidRPr="00FF4C9A">
        <w:rPr>
          <w:rFonts w:ascii="仿宋" w:eastAsia="仿宋" w:hAnsi="仿宋" w:hint="eastAsia"/>
          <w:color w:val="000000"/>
          <w:sz w:val="30"/>
          <w:szCs w:val="30"/>
        </w:rPr>
        <w:t>完成预算100</w:t>
      </w:r>
      <w:r w:rsidRPr="00FF4C9A">
        <w:rPr>
          <w:rFonts w:ascii="仿宋" w:eastAsia="仿宋" w:hAnsi="仿宋"/>
          <w:color w:val="000000"/>
          <w:sz w:val="30"/>
          <w:szCs w:val="30"/>
        </w:rPr>
        <w:t>%</w:t>
      </w:r>
      <w:r w:rsidRPr="00FF4C9A">
        <w:rPr>
          <w:rFonts w:ascii="仿宋" w:eastAsia="仿宋" w:hAnsi="仿宋" w:hint="eastAsia"/>
          <w:color w:val="000000"/>
          <w:sz w:val="30"/>
          <w:szCs w:val="30"/>
        </w:rPr>
        <w:t>。其中：</w:t>
      </w:r>
    </w:p>
    <w:p w:rsidR="00314D6C" w:rsidRPr="00FF4C9A" w:rsidRDefault="00314D6C" w:rsidP="00FF4C9A">
      <w:pPr>
        <w:spacing w:line="600" w:lineRule="exact"/>
        <w:ind w:firstLineChars="200" w:firstLine="600"/>
        <w:rPr>
          <w:rFonts w:ascii="仿宋" w:eastAsia="仿宋" w:hAnsi="仿宋"/>
          <w:color w:val="000000"/>
          <w:sz w:val="30"/>
          <w:szCs w:val="30"/>
        </w:rPr>
      </w:pPr>
      <w:r w:rsidRPr="00FF4C9A">
        <w:rPr>
          <w:rFonts w:ascii="仿宋" w:eastAsia="仿宋" w:hAnsi="仿宋"/>
          <w:color w:val="000000"/>
          <w:sz w:val="30"/>
          <w:szCs w:val="30"/>
        </w:rPr>
        <w:t>1.</w:t>
      </w:r>
      <w:r w:rsidRPr="00FF4C9A">
        <w:rPr>
          <w:rFonts w:ascii="仿宋" w:eastAsia="仿宋" w:hAnsi="仿宋" w:hint="eastAsia"/>
          <w:color w:val="000000"/>
          <w:sz w:val="30"/>
          <w:szCs w:val="30"/>
        </w:rPr>
        <w:t>一般公共服务201（类）10（款）99（项）</w:t>
      </w:r>
      <w:r w:rsidRPr="00FF4C9A">
        <w:rPr>
          <w:rFonts w:ascii="仿宋" w:eastAsia="仿宋" w:hAnsi="仿宋"/>
          <w:color w:val="000000"/>
          <w:sz w:val="30"/>
          <w:szCs w:val="30"/>
        </w:rPr>
        <w:t>:</w:t>
      </w:r>
      <w:r w:rsidRPr="00FF4C9A">
        <w:rPr>
          <w:rFonts w:ascii="仿宋" w:eastAsia="仿宋" w:hAnsi="仿宋" w:hint="eastAsia"/>
          <w:color w:val="000000"/>
          <w:sz w:val="30"/>
          <w:szCs w:val="30"/>
        </w:rPr>
        <w:t>支出决算为</w:t>
      </w:r>
      <w:r w:rsidR="00E33E91" w:rsidRPr="001F6683">
        <w:rPr>
          <w:rFonts w:ascii="仿宋" w:eastAsia="仿宋" w:hAnsi="仿宋" w:hint="eastAsia"/>
          <w:color w:val="000000"/>
          <w:sz w:val="30"/>
          <w:szCs w:val="30"/>
        </w:rPr>
        <w:lastRenderedPageBreak/>
        <w:t>15.7</w:t>
      </w:r>
      <w:r w:rsidRPr="00FF4C9A">
        <w:rPr>
          <w:rFonts w:ascii="仿宋" w:eastAsia="仿宋" w:hAnsi="仿宋" w:hint="eastAsia"/>
          <w:color w:val="000000"/>
          <w:sz w:val="30"/>
          <w:szCs w:val="30"/>
        </w:rPr>
        <w:t>万元，完成预算100</w:t>
      </w:r>
      <w:r w:rsidRPr="00FF4C9A">
        <w:rPr>
          <w:rFonts w:ascii="仿宋" w:eastAsia="仿宋" w:hAnsi="仿宋"/>
          <w:color w:val="000000"/>
          <w:sz w:val="30"/>
          <w:szCs w:val="30"/>
        </w:rPr>
        <w:t>%</w:t>
      </w:r>
      <w:r w:rsidRPr="00FF4C9A">
        <w:rPr>
          <w:rFonts w:ascii="仿宋" w:eastAsia="仿宋" w:hAnsi="仿宋" w:hint="eastAsia"/>
          <w:color w:val="000000"/>
          <w:sz w:val="30"/>
          <w:szCs w:val="30"/>
        </w:rPr>
        <w:t>。</w:t>
      </w:r>
    </w:p>
    <w:p w:rsidR="00DC4AAB" w:rsidRPr="00FF4C9A" w:rsidRDefault="003678C7" w:rsidP="00DC4AAB">
      <w:pPr>
        <w:rPr>
          <w:rFonts w:ascii="仿宋" w:eastAsia="仿宋" w:hAnsi="仿宋"/>
          <w:color w:val="000000"/>
          <w:sz w:val="30"/>
          <w:szCs w:val="30"/>
        </w:rPr>
      </w:pPr>
      <w:r w:rsidRPr="00FF4C9A">
        <w:rPr>
          <w:rFonts w:ascii="仿宋" w:eastAsia="仿宋" w:hAnsi="仿宋" w:hint="eastAsia"/>
          <w:color w:val="000000"/>
          <w:sz w:val="30"/>
          <w:szCs w:val="30"/>
        </w:rPr>
        <w:t xml:space="preserve">    </w:t>
      </w:r>
      <w:r w:rsidR="00314D6C" w:rsidRPr="00FF4C9A">
        <w:rPr>
          <w:rFonts w:ascii="仿宋" w:eastAsia="仿宋" w:hAnsi="仿宋"/>
          <w:color w:val="000000"/>
          <w:sz w:val="30"/>
          <w:szCs w:val="30"/>
        </w:rPr>
        <w:t>2.</w:t>
      </w:r>
      <w:r w:rsidR="00314D6C" w:rsidRPr="00FF4C9A">
        <w:rPr>
          <w:rFonts w:ascii="仿宋" w:eastAsia="仿宋" w:hAnsi="仿宋" w:hint="eastAsia"/>
          <w:color w:val="000000"/>
          <w:sz w:val="30"/>
          <w:szCs w:val="30"/>
        </w:rPr>
        <w:t>教育205（类）</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（款）</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E33E91" w:rsidRPr="001F6683">
        <w:rPr>
          <w:rFonts w:ascii="仿宋" w:eastAsia="仿宋" w:hAnsi="仿宋" w:hint="eastAsia"/>
          <w:color w:val="000000"/>
          <w:sz w:val="30"/>
          <w:szCs w:val="30"/>
        </w:rPr>
        <w:t>25373.41</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。其中：教育205（类）01（款）01（项）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E33E91" w:rsidRPr="00FF4C9A">
        <w:rPr>
          <w:rFonts w:ascii="仿宋" w:eastAsia="仿宋" w:hAnsi="仿宋" w:hint="eastAsia"/>
          <w:color w:val="000000"/>
          <w:sz w:val="30"/>
          <w:szCs w:val="30"/>
        </w:rPr>
        <w:t>443.48</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；教育205（类）01（款）99（项）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E33E91" w:rsidRPr="00FF4C9A">
        <w:rPr>
          <w:rFonts w:ascii="仿宋" w:eastAsia="仿宋" w:hAnsi="仿宋" w:hint="eastAsia"/>
          <w:color w:val="000000"/>
          <w:sz w:val="30"/>
          <w:szCs w:val="30"/>
        </w:rPr>
        <w:t>365.24</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；教育205（类）02（款）01（项）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DC4AAB" w:rsidRPr="00FF4C9A">
        <w:rPr>
          <w:rFonts w:ascii="仿宋" w:eastAsia="仿宋" w:hAnsi="仿宋" w:hint="eastAsia"/>
          <w:color w:val="000000"/>
          <w:sz w:val="30"/>
          <w:szCs w:val="30"/>
        </w:rPr>
        <w:t>1,411.51</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；教育205（类）02（款）02（项）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DC4AAB" w:rsidRPr="00FF4C9A">
        <w:rPr>
          <w:rFonts w:ascii="仿宋" w:eastAsia="仿宋" w:hAnsi="仿宋" w:hint="eastAsia"/>
          <w:color w:val="000000"/>
          <w:sz w:val="30"/>
          <w:szCs w:val="30"/>
        </w:rPr>
        <w:t>1,964.40</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；教育205（类）02（款）03（项）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DC4AAB" w:rsidRPr="00FF4C9A">
        <w:rPr>
          <w:rFonts w:ascii="仿宋" w:eastAsia="仿宋" w:hAnsi="仿宋" w:hint="eastAsia"/>
          <w:color w:val="000000"/>
          <w:sz w:val="30"/>
          <w:szCs w:val="30"/>
        </w:rPr>
        <w:t>8,310.75</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；教育205（类）02（款）04（项）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DC4AAB" w:rsidRPr="00FF4C9A">
        <w:rPr>
          <w:rFonts w:ascii="仿宋" w:eastAsia="仿宋" w:hAnsi="仿宋" w:hint="eastAsia"/>
          <w:color w:val="000000"/>
          <w:sz w:val="30"/>
          <w:szCs w:val="30"/>
        </w:rPr>
        <w:t>7,918.76</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；教育205（类）02（款）05（项）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DC4AAB" w:rsidRPr="00FF4C9A">
        <w:rPr>
          <w:rFonts w:ascii="仿宋" w:eastAsia="仿宋" w:hAnsi="仿宋" w:hint="eastAsia"/>
          <w:color w:val="000000"/>
          <w:sz w:val="30"/>
          <w:szCs w:val="30"/>
        </w:rPr>
        <w:t>994.91</w:t>
      </w:r>
    </w:p>
    <w:p w:rsidR="00314D6C" w:rsidRPr="00FF4C9A" w:rsidRDefault="00314D6C" w:rsidP="00DC4AAB">
      <w:pPr>
        <w:rPr>
          <w:rFonts w:ascii="仿宋" w:eastAsia="仿宋" w:hAnsi="仿宋"/>
          <w:color w:val="000000"/>
          <w:sz w:val="30"/>
          <w:szCs w:val="30"/>
        </w:rPr>
      </w:pPr>
      <w:r w:rsidRPr="00FF4C9A">
        <w:rPr>
          <w:rFonts w:ascii="仿宋" w:eastAsia="仿宋" w:hAnsi="仿宋" w:hint="eastAsia"/>
          <w:color w:val="000000"/>
          <w:sz w:val="30"/>
          <w:szCs w:val="30"/>
        </w:rPr>
        <w:t>万元，完成预算100</w:t>
      </w:r>
      <w:r w:rsidRPr="00FF4C9A">
        <w:rPr>
          <w:rFonts w:ascii="仿宋" w:eastAsia="仿宋" w:hAnsi="仿宋"/>
          <w:color w:val="000000"/>
          <w:sz w:val="30"/>
          <w:szCs w:val="30"/>
        </w:rPr>
        <w:t>%</w:t>
      </w:r>
      <w:r w:rsidRPr="00FF4C9A">
        <w:rPr>
          <w:rFonts w:ascii="仿宋" w:eastAsia="仿宋" w:hAnsi="仿宋" w:hint="eastAsia"/>
          <w:color w:val="000000"/>
          <w:sz w:val="30"/>
          <w:szCs w:val="30"/>
        </w:rPr>
        <w:t>；</w:t>
      </w:r>
      <w:r w:rsidR="00DC4AAB" w:rsidRPr="00FF4C9A">
        <w:rPr>
          <w:rFonts w:ascii="仿宋" w:eastAsia="仿宋" w:hAnsi="仿宋" w:hint="eastAsia"/>
          <w:color w:val="000000"/>
          <w:sz w:val="30"/>
          <w:szCs w:val="30"/>
        </w:rPr>
        <w:t>教育205（类）02（款）99（项）</w:t>
      </w:r>
      <w:r w:rsidR="00DC4AAB" w:rsidRPr="00FF4C9A">
        <w:rPr>
          <w:rFonts w:ascii="仿宋" w:eastAsia="仿宋" w:hAnsi="仿宋"/>
          <w:color w:val="000000"/>
          <w:sz w:val="30"/>
          <w:szCs w:val="30"/>
        </w:rPr>
        <w:t>:</w:t>
      </w:r>
      <w:r w:rsidR="00DC4AAB" w:rsidRPr="00FF4C9A">
        <w:rPr>
          <w:rFonts w:ascii="仿宋" w:eastAsia="仿宋" w:hAnsi="仿宋" w:hint="eastAsia"/>
          <w:color w:val="000000"/>
          <w:sz w:val="30"/>
          <w:szCs w:val="30"/>
        </w:rPr>
        <w:t>支出决算为78.91万元，完成预算100</w:t>
      </w:r>
      <w:r w:rsidR="00DC4AAB" w:rsidRPr="00FF4C9A">
        <w:rPr>
          <w:rFonts w:ascii="仿宋" w:eastAsia="仿宋" w:hAnsi="仿宋"/>
          <w:color w:val="000000"/>
          <w:sz w:val="30"/>
          <w:szCs w:val="30"/>
        </w:rPr>
        <w:t>%</w:t>
      </w:r>
      <w:r w:rsidR="00DC4AAB" w:rsidRPr="00FF4C9A">
        <w:rPr>
          <w:rFonts w:ascii="仿宋" w:eastAsia="仿宋" w:hAnsi="仿宋" w:hint="eastAsia"/>
          <w:color w:val="000000"/>
          <w:sz w:val="30"/>
          <w:szCs w:val="30"/>
        </w:rPr>
        <w:t>；教育205（类）03（款）02（项）</w:t>
      </w:r>
      <w:r w:rsidR="00DC4AAB" w:rsidRPr="00FF4C9A">
        <w:rPr>
          <w:rFonts w:ascii="仿宋" w:eastAsia="仿宋" w:hAnsi="仿宋"/>
          <w:color w:val="000000"/>
          <w:sz w:val="30"/>
          <w:szCs w:val="30"/>
        </w:rPr>
        <w:t>:</w:t>
      </w:r>
      <w:r w:rsidR="00DC4AAB" w:rsidRPr="00FF4C9A">
        <w:rPr>
          <w:rFonts w:ascii="仿宋" w:eastAsia="仿宋" w:hAnsi="仿宋" w:hint="eastAsia"/>
          <w:color w:val="000000"/>
          <w:sz w:val="30"/>
          <w:szCs w:val="30"/>
        </w:rPr>
        <w:t>支出决算为500万元，完成预算100</w:t>
      </w:r>
      <w:r w:rsidR="00DC4AAB" w:rsidRPr="00FF4C9A">
        <w:rPr>
          <w:rFonts w:ascii="仿宋" w:eastAsia="仿宋" w:hAnsi="仿宋"/>
          <w:color w:val="000000"/>
          <w:sz w:val="30"/>
          <w:szCs w:val="30"/>
        </w:rPr>
        <w:t>%</w:t>
      </w:r>
      <w:r w:rsidR="00DC4AAB" w:rsidRPr="00FF4C9A">
        <w:rPr>
          <w:rFonts w:ascii="仿宋" w:eastAsia="仿宋" w:hAnsi="仿宋" w:hint="eastAsia"/>
          <w:color w:val="000000"/>
          <w:sz w:val="30"/>
          <w:szCs w:val="30"/>
        </w:rPr>
        <w:t>；</w:t>
      </w:r>
      <w:r w:rsidRPr="00FF4C9A">
        <w:rPr>
          <w:rFonts w:ascii="仿宋" w:eastAsia="仿宋" w:hAnsi="仿宋" w:hint="eastAsia"/>
          <w:color w:val="000000"/>
          <w:sz w:val="30"/>
          <w:szCs w:val="30"/>
        </w:rPr>
        <w:t>教育205（类）03（款）04（项）</w:t>
      </w:r>
      <w:r w:rsidRPr="00FF4C9A">
        <w:rPr>
          <w:rFonts w:ascii="仿宋" w:eastAsia="仿宋" w:hAnsi="仿宋"/>
          <w:color w:val="000000"/>
          <w:sz w:val="30"/>
          <w:szCs w:val="30"/>
        </w:rPr>
        <w:t>:</w:t>
      </w:r>
      <w:r w:rsidRPr="00FF4C9A">
        <w:rPr>
          <w:rFonts w:ascii="仿宋" w:eastAsia="仿宋" w:hAnsi="仿宋" w:hint="eastAsia"/>
          <w:color w:val="000000"/>
          <w:sz w:val="30"/>
          <w:szCs w:val="30"/>
        </w:rPr>
        <w:t>支出决算为</w:t>
      </w:r>
      <w:r w:rsidR="00DC4AAB" w:rsidRPr="00FF4C9A">
        <w:rPr>
          <w:rFonts w:ascii="仿宋" w:eastAsia="仿宋" w:hAnsi="仿宋" w:hint="eastAsia"/>
          <w:color w:val="000000"/>
          <w:sz w:val="30"/>
          <w:szCs w:val="30"/>
        </w:rPr>
        <w:t>3,306.43</w:t>
      </w:r>
      <w:r w:rsidRPr="00FF4C9A">
        <w:rPr>
          <w:rFonts w:ascii="仿宋" w:eastAsia="仿宋" w:hAnsi="仿宋" w:hint="eastAsia"/>
          <w:color w:val="000000"/>
          <w:sz w:val="30"/>
          <w:szCs w:val="30"/>
        </w:rPr>
        <w:t>万元，完成预算100</w:t>
      </w:r>
      <w:r w:rsidRPr="00FF4C9A">
        <w:rPr>
          <w:rFonts w:ascii="仿宋" w:eastAsia="仿宋" w:hAnsi="仿宋"/>
          <w:color w:val="000000"/>
          <w:sz w:val="30"/>
          <w:szCs w:val="30"/>
        </w:rPr>
        <w:t>%</w:t>
      </w:r>
      <w:r w:rsidRPr="00FF4C9A">
        <w:rPr>
          <w:rFonts w:ascii="仿宋" w:eastAsia="仿宋" w:hAnsi="仿宋" w:hint="eastAsia"/>
          <w:color w:val="000000"/>
          <w:sz w:val="30"/>
          <w:szCs w:val="30"/>
        </w:rPr>
        <w:t>；教育205（类）04（款）04（项）</w:t>
      </w:r>
      <w:r w:rsidRPr="00FF4C9A">
        <w:rPr>
          <w:rFonts w:ascii="仿宋" w:eastAsia="仿宋" w:hAnsi="仿宋"/>
          <w:color w:val="000000"/>
          <w:sz w:val="30"/>
          <w:szCs w:val="30"/>
        </w:rPr>
        <w:t>:</w:t>
      </w:r>
      <w:r w:rsidRPr="00FF4C9A">
        <w:rPr>
          <w:rFonts w:ascii="仿宋" w:eastAsia="仿宋" w:hAnsi="仿宋" w:hint="eastAsia"/>
          <w:color w:val="000000"/>
          <w:sz w:val="30"/>
          <w:szCs w:val="30"/>
        </w:rPr>
        <w:t>支出决算为</w:t>
      </w:r>
      <w:r w:rsidR="00DC4AAB" w:rsidRPr="00FF4C9A">
        <w:rPr>
          <w:rFonts w:ascii="仿宋" w:eastAsia="仿宋" w:hAnsi="仿宋" w:hint="eastAsia"/>
          <w:color w:val="000000"/>
          <w:sz w:val="30"/>
          <w:szCs w:val="30"/>
        </w:rPr>
        <w:t>70.02</w:t>
      </w:r>
      <w:r w:rsidRPr="00FF4C9A">
        <w:rPr>
          <w:rFonts w:ascii="仿宋" w:eastAsia="仿宋" w:hAnsi="仿宋" w:hint="eastAsia"/>
          <w:color w:val="000000"/>
          <w:sz w:val="30"/>
          <w:szCs w:val="30"/>
        </w:rPr>
        <w:t>万元，完成预算100</w:t>
      </w:r>
      <w:r w:rsidRPr="00FF4C9A">
        <w:rPr>
          <w:rFonts w:ascii="仿宋" w:eastAsia="仿宋" w:hAnsi="仿宋"/>
          <w:color w:val="000000"/>
          <w:sz w:val="30"/>
          <w:szCs w:val="30"/>
        </w:rPr>
        <w:t>%</w:t>
      </w:r>
      <w:r w:rsidRPr="00FF4C9A">
        <w:rPr>
          <w:rFonts w:ascii="仿宋" w:eastAsia="仿宋" w:hAnsi="仿宋" w:hint="eastAsia"/>
          <w:color w:val="000000"/>
          <w:sz w:val="30"/>
          <w:szCs w:val="30"/>
        </w:rPr>
        <w:t>；教育205（类）09（款）99（项）</w:t>
      </w:r>
      <w:r w:rsidRPr="00FF4C9A">
        <w:rPr>
          <w:rFonts w:ascii="仿宋" w:eastAsia="仿宋" w:hAnsi="仿宋"/>
          <w:color w:val="000000"/>
          <w:sz w:val="30"/>
          <w:szCs w:val="30"/>
        </w:rPr>
        <w:t>:</w:t>
      </w:r>
      <w:r w:rsidRPr="00FF4C9A">
        <w:rPr>
          <w:rFonts w:ascii="仿宋" w:eastAsia="仿宋" w:hAnsi="仿宋" w:hint="eastAsia"/>
          <w:color w:val="000000"/>
          <w:sz w:val="30"/>
          <w:szCs w:val="30"/>
        </w:rPr>
        <w:t>支出决算为</w:t>
      </w:r>
      <w:r w:rsidR="00DC4AAB" w:rsidRPr="00FF4C9A">
        <w:rPr>
          <w:rFonts w:ascii="仿宋" w:eastAsia="仿宋" w:hAnsi="仿宋" w:hint="eastAsia"/>
          <w:color w:val="000000"/>
          <w:sz w:val="30"/>
          <w:szCs w:val="30"/>
        </w:rPr>
        <w:t>9</w:t>
      </w:r>
      <w:r w:rsidRPr="00FF4C9A">
        <w:rPr>
          <w:rFonts w:ascii="仿宋" w:eastAsia="仿宋" w:hAnsi="仿宋" w:hint="eastAsia"/>
          <w:color w:val="000000"/>
          <w:sz w:val="30"/>
          <w:szCs w:val="30"/>
        </w:rPr>
        <w:t>万元，完成预算100</w:t>
      </w:r>
      <w:r w:rsidRPr="00FF4C9A">
        <w:rPr>
          <w:rFonts w:ascii="仿宋" w:eastAsia="仿宋" w:hAnsi="仿宋"/>
          <w:color w:val="000000"/>
          <w:sz w:val="30"/>
          <w:szCs w:val="30"/>
        </w:rPr>
        <w:t>%</w:t>
      </w:r>
      <w:r w:rsidRPr="00FF4C9A">
        <w:rPr>
          <w:rFonts w:ascii="仿宋" w:eastAsia="仿宋" w:hAnsi="仿宋" w:hint="eastAsia"/>
          <w:color w:val="000000"/>
          <w:sz w:val="30"/>
          <w:szCs w:val="30"/>
        </w:rPr>
        <w:t>。</w:t>
      </w:r>
    </w:p>
    <w:p w:rsidR="00314D6C" w:rsidRPr="00FF4C9A" w:rsidRDefault="00DC4AAB" w:rsidP="00DC4AAB">
      <w:pPr>
        <w:rPr>
          <w:rFonts w:ascii="仿宋" w:eastAsia="仿宋" w:hAnsi="仿宋"/>
          <w:color w:val="000000"/>
          <w:sz w:val="30"/>
          <w:szCs w:val="30"/>
        </w:rPr>
      </w:pPr>
      <w:r w:rsidRPr="00FF4C9A">
        <w:rPr>
          <w:rFonts w:ascii="仿宋" w:eastAsia="仿宋" w:hAnsi="仿宋" w:hint="eastAsia"/>
          <w:color w:val="000000"/>
          <w:sz w:val="30"/>
          <w:szCs w:val="30"/>
        </w:rPr>
        <w:t xml:space="preserve">    </w:t>
      </w:r>
      <w:r w:rsidR="00314D6C" w:rsidRPr="00FF4C9A">
        <w:rPr>
          <w:rFonts w:ascii="仿宋" w:eastAsia="仿宋" w:hAnsi="仿宋"/>
          <w:color w:val="000000"/>
          <w:sz w:val="30"/>
          <w:szCs w:val="30"/>
        </w:rPr>
        <w:t>3.</w:t>
      </w:r>
      <w:r w:rsidR="00314D6C" w:rsidRPr="00FF4C9A">
        <w:rPr>
          <w:rFonts w:ascii="仿宋" w:eastAsia="仿宋" w:hAnsi="仿宋" w:hint="eastAsia"/>
          <w:color w:val="000000"/>
          <w:sz w:val="30"/>
          <w:szCs w:val="30"/>
        </w:rPr>
        <w:t>科学技术</w:t>
      </w:r>
      <w:r w:rsidRPr="00FF4C9A">
        <w:rPr>
          <w:rFonts w:ascii="仿宋" w:eastAsia="仿宋" w:hAnsi="仿宋" w:hint="eastAsia"/>
          <w:color w:val="000000"/>
          <w:sz w:val="30"/>
          <w:szCs w:val="30"/>
        </w:rPr>
        <w:t>206</w:t>
      </w:r>
      <w:r w:rsidR="00314D6C" w:rsidRPr="00FF4C9A">
        <w:rPr>
          <w:rFonts w:ascii="仿宋" w:eastAsia="仿宋" w:hAnsi="仿宋" w:hint="eastAsia"/>
          <w:color w:val="000000"/>
          <w:sz w:val="30"/>
          <w:szCs w:val="30"/>
        </w:rPr>
        <w:t>（类）</w:t>
      </w:r>
      <w:r w:rsidRPr="00FF4C9A">
        <w:rPr>
          <w:rFonts w:ascii="仿宋" w:eastAsia="仿宋" w:hAnsi="仿宋" w:hint="eastAsia"/>
          <w:color w:val="000000"/>
          <w:sz w:val="30"/>
          <w:szCs w:val="30"/>
        </w:rPr>
        <w:t>04</w:t>
      </w:r>
      <w:r w:rsidR="00314D6C" w:rsidRPr="00FF4C9A">
        <w:rPr>
          <w:rFonts w:ascii="仿宋" w:eastAsia="仿宋" w:hAnsi="仿宋" w:hint="eastAsia"/>
          <w:color w:val="000000"/>
          <w:sz w:val="30"/>
          <w:szCs w:val="30"/>
        </w:rPr>
        <w:t>（款）</w:t>
      </w:r>
      <w:r w:rsidRPr="00FF4C9A">
        <w:rPr>
          <w:rFonts w:ascii="仿宋" w:eastAsia="仿宋" w:hAnsi="仿宋" w:hint="eastAsia"/>
          <w:color w:val="000000"/>
          <w:sz w:val="30"/>
          <w:szCs w:val="30"/>
        </w:rPr>
        <w:t>02</w:t>
      </w:r>
      <w:r w:rsidR="00314D6C" w:rsidRPr="00FF4C9A">
        <w:rPr>
          <w:rFonts w:ascii="仿宋" w:eastAsia="仿宋" w:hAnsi="仿宋" w:hint="eastAsia"/>
          <w:color w:val="000000"/>
          <w:sz w:val="30"/>
          <w:szCs w:val="30"/>
        </w:rPr>
        <w:t>（项）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Pr="00FF4C9A">
        <w:rPr>
          <w:rFonts w:ascii="仿宋" w:eastAsia="仿宋" w:hAnsi="仿宋" w:hint="eastAsia"/>
          <w:color w:val="000000"/>
          <w:sz w:val="30"/>
          <w:szCs w:val="30"/>
        </w:rPr>
        <w:t>150.00</w:t>
      </w:r>
      <w:r w:rsidR="00314D6C" w:rsidRPr="00FF4C9A">
        <w:rPr>
          <w:rFonts w:ascii="仿宋" w:eastAsia="仿宋" w:hAnsi="仿宋" w:hint="eastAsia"/>
          <w:color w:val="000000"/>
          <w:sz w:val="30"/>
          <w:szCs w:val="30"/>
        </w:rPr>
        <w:t>万元，完成预算</w:t>
      </w:r>
      <w:r w:rsidRPr="00FF4C9A">
        <w:rPr>
          <w:rFonts w:ascii="仿宋" w:eastAsia="仿宋" w:hAnsi="仿宋" w:hint="eastAsia"/>
          <w:color w:val="000000"/>
          <w:sz w:val="30"/>
          <w:szCs w:val="30"/>
        </w:rPr>
        <w:t>100</w:t>
      </w:r>
      <w:r w:rsidR="00314D6C" w:rsidRPr="00FF4C9A">
        <w:rPr>
          <w:rFonts w:ascii="仿宋" w:eastAsia="仿宋" w:hAnsi="仿宋"/>
          <w:color w:val="000000"/>
          <w:sz w:val="30"/>
          <w:szCs w:val="30"/>
        </w:rPr>
        <w:t>%</w:t>
      </w:r>
      <w:r w:rsidRPr="00FF4C9A">
        <w:rPr>
          <w:rFonts w:ascii="仿宋" w:eastAsia="仿宋" w:hAnsi="仿宋" w:hint="eastAsia"/>
          <w:color w:val="000000"/>
          <w:sz w:val="30"/>
          <w:szCs w:val="30"/>
        </w:rPr>
        <w:t>；科学技术206（类）04（款）04（项）</w:t>
      </w:r>
      <w:r w:rsidRPr="00FF4C9A">
        <w:rPr>
          <w:rFonts w:ascii="仿宋" w:eastAsia="仿宋" w:hAnsi="仿宋"/>
          <w:color w:val="000000"/>
          <w:sz w:val="30"/>
          <w:szCs w:val="30"/>
        </w:rPr>
        <w:t>:</w:t>
      </w:r>
      <w:r w:rsidRPr="00FF4C9A">
        <w:rPr>
          <w:rFonts w:ascii="仿宋" w:eastAsia="仿宋" w:hAnsi="仿宋" w:hint="eastAsia"/>
          <w:color w:val="000000"/>
          <w:sz w:val="30"/>
          <w:szCs w:val="30"/>
        </w:rPr>
        <w:t>支出决算为38.91万元，完成预算100</w:t>
      </w:r>
      <w:r w:rsidRPr="00FF4C9A">
        <w:rPr>
          <w:rFonts w:ascii="仿宋" w:eastAsia="仿宋" w:hAnsi="仿宋"/>
          <w:color w:val="000000"/>
          <w:sz w:val="30"/>
          <w:szCs w:val="30"/>
        </w:rPr>
        <w:t>%</w:t>
      </w:r>
    </w:p>
    <w:p w:rsidR="00314D6C" w:rsidRPr="00FF4C9A" w:rsidRDefault="00314D6C" w:rsidP="00FF4C9A">
      <w:pPr>
        <w:spacing w:line="600" w:lineRule="exact"/>
        <w:ind w:firstLineChars="200" w:firstLine="600"/>
        <w:rPr>
          <w:rFonts w:ascii="仿宋" w:eastAsia="仿宋" w:hAnsi="仿宋"/>
          <w:color w:val="000000"/>
          <w:sz w:val="30"/>
          <w:szCs w:val="30"/>
        </w:rPr>
      </w:pPr>
      <w:r w:rsidRPr="00FF4C9A">
        <w:rPr>
          <w:rFonts w:ascii="仿宋" w:eastAsia="仿宋" w:hAnsi="仿宋"/>
          <w:color w:val="000000"/>
          <w:sz w:val="30"/>
          <w:szCs w:val="30"/>
        </w:rPr>
        <w:t>4.</w:t>
      </w:r>
      <w:r w:rsidRPr="00FF4C9A">
        <w:rPr>
          <w:rFonts w:ascii="仿宋" w:eastAsia="仿宋" w:hAnsi="仿宋" w:hint="eastAsia"/>
          <w:color w:val="000000"/>
          <w:sz w:val="30"/>
          <w:szCs w:val="30"/>
        </w:rPr>
        <w:t>文化体育与传媒（类）</w:t>
      </w:r>
      <w:r w:rsidRPr="00FF4C9A">
        <w:rPr>
          <w:rFonts w:ascii="仿宋" w:eastAsia="仿宋" w:hAnsi="仿宋"/>
          <w:color w:val="000000"/>
          <w:sz w:val="30"/>
          <w:szCs w:val="30"/>
        </w:rPr>
        <w:t>***</w:t>
      </w:r>
      <w:r w:rsidRPr="00FF4C9A">
        <w:rPr>
          <w:rFonts w:ascii="仿宋" w:eastAsia="仿宋" w:hAnsi="仿宋" w:hint="eastAsia"/>
          <w:color w:val="000000"/>
          <w:sz w:val="30"/>
          <w:szCs w:val="30"/>
        </w:rPr>
        <w:t>（款）</w:t>
      </w:r>
      <w:r w:rsidRPr="00FF4C9A">
        <w:rPr>
          <w:rFonts w:ascii="仿宋" w:eastAsia="仿宋" w:hAnsi="仿宋"/>
          <w:color w:val="000000"/>
          <w:sz w:val="30"/>
          <w:szCs w:val="30"/>
        </w:rPr>
        <w:t>***</w:t>
      </w:r>
      <w:r w:rsidRPr="00FF4C9A">
        <w:rPr>
          <w:rFonts w:ascii="仿宋" w:eastAsia="仿宋" w:hAnsi="仿宋" w:hint="eastAsia"/>
          <w:color w:val="000000"/>
          <w:sz w:val="30"/>
          <w:szCs w:val="30"/>
        </w:rPr>
        <w:t>（项）</w:t>
      </w:r>
      <w:r w:rsidRPr="00FF4C9A">
        <w:rPr>
          <w:rFonts w:ascii="仿宋" w:eastAsia="仿宋" w:hAnsi="仿宋"/>
          <w:color w:val="000000"/>
          <w:sz w:val="30"/>
          <w:szCs w:val="30"/>
        </w:rPr>
        <w:t>:</w:t>
      </w:r>
      <w:r w:rsidRPr="00FF4C9A">
        <w:rPr>
          <w:rFonts w:ascii="仿宋" w:eastAsia="仿宋" w:hAnsi="仿宋" w:hint="eastAsia"/>
          <w:color w:val="000000"/>
          <w:sz w:val="30"/>
          <w:szCs w:val="30"/>
        </w:rPr>
        <w:t>支出决算为</w:t>
      </w:r>
      <w:r w:rsidRPr="00FF4C9A">
        <w:rPr>
          <w:rFonts w:ascii="仿宋" w:eastAsia="仿宋" w:hAnsi="仿宋" w:hint="eastAsia"/>
          <w:color w:val="000000"/>
          <w:sz w:val="30"/>
          <w:szCs w:val="30"/>
        </w:rPr>
        <w:lastRenderedPageBreak/>
        <w:t>0万元，完成预算0</w:t>
      </w:r>
      <w:r w:rsidRPr="00FF4C9A">
        <w:rPr>
          <w:rFonts w:ascii="仿宋" w:eastAsia="仿宋" w:hAnsi="仿宋"/>
          <w:color w:val="000000"/>
          <w:sz w:val="30"/>
          <w:szCs w:val="30"/>
        </w:rPr>
        <w:t>%</w:t>
      </w:r>
      <w:r w:rsidRPr="00FF4C9A">
        <w:rPr>
          <w:rFonts w:ascii="仿宋" w:eastAsia="仿宋" w:hAnsi="仿宋" w:hint="eastAsia"/>
          <w:color w:val="000000"/>
          <w:sz w:val="30"/>
          <w:szCs w:val="30"/>
        </w:rPr>
        <w:t>。</w:t>
      </w:r>
    </w:p>
    <w:p w:rsidR="00314D6C" w:rsidRPr="00FF4C9A" w:rsidRDefault="008375DD" w:rsidP="008375DD">
      <w:pPr>
        <w:rPr>
          <w:rFonts w:ascii="仿宋" w:eastAsia="仿宋" w:hAnsi="仿宋"/>
          <w:color w:val="000000"/>
          <w:sz w:val="30"/>
          <w:szCs w:val="30"/>
        </w:rPr>
      </w:pPr>
      <w:r w:rsidRPr="00FF4C9A">
        <w:rPr>
          <w:rFonts w:ascii="仿宋" w:eastAsia="仿宋" w:hAnsi="仿宋" w:hint="eastAsia"/>
          <w:color w:val="000000"/>
          <w:sz w:val="30"/>
          <w:szCs w:val="30"/>
        </w:rPr>
        <w:t xml:space="preserve">    </w:t>
      </w:r>
      <w:r w:rsidR="00314D6C" w:rsidRPr="00FF4C9A">
        <w:rPr>
          <w:rFonts w:ascii="仿宋" w:eastAsia="仿宋" w:hAnsi="仿宋"/>
          <w:color w:val="000000"/>
          <w:sz w:val="30"/>
          <w:szCs w:val="30"/>
        </w:rPr>
        <w:t>5.</w:t>
      </w:r>
      <w:r w:rsidR="00314D6C" w:rsidRPr="00FF4C9A">
        <w:rPr>
          <w:rFonts w:ascii="仿宋" w:eastAsia="仿宋" w:hAnsi="仿宋" w:hint="eastAsia"/>
          <w:color w:val="000000"/>
          <w:sz w:val="30"/>
          <w:szCs w:val="30"/>
        </w:rPr>
        <w:t>社会保障和就业208（类）05（款）05（项）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Pr="00FF4C9A">
        <w:rPr>
          <w:rFonts w:ascii="仿宋" w:eastAsia="仿宋" w:hAnsi="仿宋" w:hint="eastAsia"/>
          <w:color w:val="000000"/>
          <w:sz w:val="30"/>
          <w:szCs w:val="30"/>
        </w:rPr>
        <w:t>2,480.84</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w:t>
      </w:r>
    </w:p>
    <w:p w:rsidR="00314D6C" w:rsidRPr="00FF4C9A" w:rsidRDefault="003678C7" w:rsidP="00F8078C">
      <w:pPr>
        <w:rPr>
          <w:rFonts w:ascii="仿宋" w:eastAsia="仿宋" w:hAnsi="仿宋"/>
          <w:color w:val="000000"/>
          <w:sz w:val="30"/>
          <w:szCs w:val="30"/>
        </w:rPr>
      </w:pPr>
      <w:r w:rsidRPr="00FF4C9A">
        <w:rPr>
          <w:rFonts w:ascii="仿宋" w:eastAsia="仿宋" w:hAnsi="仿宋" w:hint="eastAsia"/>
          <w:color w:val="000000"/>
          <w:sz w:val="30"/>
          <w:szCs w:val="30"/>
        </w:rPr>
        <w:t xml:space="preserve">    </w:t>
      </w:r>
      <w:r w:rsidR="00314D6C" w:rsidRPr="00FF4C9A">
        <w:rPr>
          <w:rFonts w:ascii="仿宋" w:eastAsia="仿宋" w:hAnsi="仿宋"/>
          <w:color w:val="000000"/>
          <w:sz w:val="30"/>
          <w:szCs w:val="30"/>
        </w:rPr>
        <w:t>6.</w:t>
      </w:r>
      <w:r w:rsidR="00314D6C" w:rsidRPr="00FF4C9A">
        <w:rPr>
          <w:rFonts w:ascii="仿宋" w:eastAsia="仿宋" w:hAnsi="仿宋" w:hint="eastAsia"/>
          <w:color w:val="000000"/>
          <w:sz w:val="30"/>
          <w:szCs w:val="30"/>
        </w:rPr>
        <w:t>卫生</w:t>
      </w:r>
      <w:r w:rsidR="00F8078C" w:rsidRPr="00FF4C9A">
        <w:rPr>
          <w:rFonts w:ascii="仿宋" w:eastAsia="仿宋" w:hAnsi="仿宋" w:hint="eastAsia"/>
          <w:color w:val="000000"/>
          <w:sz w:val="30"/>
          <w:szCs w:val="30"/>
        </w:rPr>
        <w:t>健康支出</w:t>
      </w:r>
      <w:r w:rsidR="00314D6C" w:rsidRPr="00FF4C9A">
        <w:rPr>
          <w:rFonts w:ascii="仿宋" w:eastAsia="仿宋" w:hAnsi="仿宋" w:hint="eastAsia"/>
          <w:color w:val="000000"/>
          <w:sz w:val="30"/>
          <w:szCs w:val="30"/>
        </w:rPr>
        <w:t>210（类）11（款）01-0</w:t>
      </w:r>
      <w:r w:rsidR="00F8078C" w:rsidRPr="00FF4C9A">
        <w:rPr>
          <w:rFonts w:ascii="仿宋" w:eastAsia="仿宋" w:hAnsi="仿宋" w:hint="eastAsia"/>
          <w:color w:val="000000"/>
          <w:sz w:val="30"/>
          <w:szCs w:val="30"/>
        </w:rPr>
        <w:t>3</w:t>
      </w:r>
      <w:r w:rsidR="00314D6C" w:rsidRPr="00FF4C9A">
        <w:rPr>
          <w:rFonts w:ascii="仿宋" w:eastAsia="仿宋" w:hAnsi="仿宋" w:hint="eastAsia"/>
          <w:color w:val="000000"/>
          <w:sz w:val="30"/>
          <w:szCs w:val="30"/>
        </w:rPr>
        <w:t>（项）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F8078C" w:rsidRPr="00FF4C9A">
        <w:rPr>
          <w:rFonts w:ascii="仿宋" w:eastAsia="仿宋" w:hAnsi="仿宋" w:hint="eastAsia"/>
          <w:color w:val="000000"/>
          <w:sz w:val="30"/>
          <w:szCs w:val="30"/>
        </w:rPr>
        <w:t>582.34</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。其中：210（类）11（款）01（项）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F8078C" w:rsidRPr="00FF4C9A">
        <w:rPr>
          <w:rFonts w:ascii="仿宋" w:eastAsia="仿宋" w:hAnsi="仿宋" w:hint="eastAsia"/>
          <w:color w:val="000000"/>
          <w:sz w:val="30"/>
          <w:szCs w:val="30"/>
        </w:rPr>
        <w:t>23.88</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；210（类）11（款）02（项）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F8078C" w:rsidRPr="00FF4C9A">
        <w:rPr>
          <w:rFonts w:ascii="仿宋" w:eastAsia="仿宋" w:hAnsi="仿宋" w:hint="eastAsia"/>
          <w:color w:val="000000"/>
          <w:sz w:val="30"/>
          <w:szCs w:val="30"/>
        </w:rPr>
        <w:t>554.53</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；210（类）11（款）03（项）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F8078C" w:rsidRPr="00FF4C9A">
        <w:rPr>
          <w:rFonts w:ascii="仿宋" w:eastAsia="仿宋" w:hAnsi="仿宋" w:hint="eastAsia"/>
          <w:color w:val="000000"/>
          <w:sz w:val="30"/>
          <w:szCs w:val="30"/>
        </w:rPr>
        <w:t>3.93</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；210（类）11（款）99（项）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00F8078C" w:rsidRPr="00FF4C9A">
        <w:rPr>
          <w:rFonts w:ascii="仿宋" w:eastAsia="仿宋" w:hAnsi="仿宋" w:hint="eastAsia"/>
          <w:color w:val="000000"/>
          <w:sz w:val="30"/>
          <w:szCs w:val="30"/>
        </w:rPr>
        <w:t>0</w:t>
      </w:r>
      <w:r w:rsidR="00314D6C" w:rsidRPr="00FF4C9A">
        <w:rPr>
          <w:rFonts w:ascii="仿宋" w:eastAsia="仿宋" w:hAnsi="仿宋" w:hint="eastAsia"/>
          <w:color w:val="000000"/>
          <w:sz w:val="30"/>
          <w:szCs w:val="30"/>
        </w:rPr>
        <w:t>万元，完成预算</w:t>
      </w:r>
      <w:r w:rsidR="00F8078C" w:rsidRPr="00FF4C9A">
        <w:rPr>
          <w:rFonts w:ascii="仿宋" w:eastAsia="仿宋" w:hAnsi="仿宋" w:hint="eastAsia"/>
          <w:color w:val="000000"/>
          <w:sz w:val="30"/>
          <w:szCs w:val="30"/>
        </w:rPr>
        <w:t>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w:t>
      </w:r>
    </w:p>
    <w:p w:rsidR="00314D6C" w:rsidRPr="00FF4C9A" w:rsidRDefault="00314D6C" w:rsidP="00FF4C9A">
      <w:pPr>
        <w:spacing w:line="600" w:lineRule="exact"/>
        <w:ind w:firstLineChars="200" w:firstLine="600"/>
        <w:rPr>
          <w:rFonts w:ascii="仿宋" w:eastAsia="仿宋" w:hAnsi="仿宋"/>
          <w:color w:val="000000"/>
          <w:sz w:val="30"/>
          <w:szCs w:val="30"/>
        </w:rPr>
      </w:pPr>
      <w:r w:rsidRPr="00FF4C9A">
        <w:rPr>
          <w:rFonts w:ascii="仿宋" w:eastAsia="仿宋" w:hAnsi="仿宋" w:hint="eastAsia"/>
          <w:color w:val="000000"/>
          <w:sz w:val="30"/>
          <w:szCs w:val="30"/>
        </w:rPr>
        <w:t>7. 农林水213（类）01-05（款）06-99（项）</w:t>
      </w:r>
      <w:r w:rsidRPr="00FF4C9A">
        <w:rPr>
          <w:rFonts w:ascii="仿宋" w:eastAsia="仿宋" w:hAnsi="仿宋"/>
          <w:color w:val="000000"/>
          <w:sz w:val="30"/>
          <w:szCs w:val="30"/>
        </w:rPr>
        <w:t>:</w:t>
      </w:r>
      <w:r w:rsidRPr="00FF4C9A">
        <w:rPr>
          <w:rFonts w:ascii="仿宋" w:eastAsia="仿宋" w:hAnsi="仿宋" w:hint="eastAsia"/>
          <w:color w:val="000000"/>
          <w:sz w:val="30"/>
          <w:szCs w:val="30"/>
        </w:rPr>
        <w:t>支出决算为</w:t>
      </w:r>
      <w:r w:rsidR="00F8078C" w:rsidRPr="00FF4C9A">
        <w:rPr>
          <w:rFonts w:ascii="仿宋" w:eastAsia="仿宋" w:hAnsi="仿宋" w:hint="eastAsia"/>
          <w:color w:val="000000"/>
          <w:sz w:val="30"/>
          <w:szCs w:val="30"/>
        </w:rPr>
        <w:t>150</w:t>
      </w:r>
      <w:r w:rsidRPr="00FF4C9A">
        <w:rPr>
          <w:rFonts w:ascii="仿宋" w:eastAsia="仿宋" w:hAnsi="仿宋" w:hint="eastAsia"/>
          <w:color w:val="000000"/>
          <w:sz w:val="30"/>
          <w:szCs w:val="30"/>
        </w:rPr>
        <w:t>万元，完成预算100</w:t>
      </w:r>
      <w:r w:rsidRPr="00FF4C9A">
        <w:rPr>
          <w:rFonts w:ascii="仿宋" w:eastAsia="仿宋" w:hAnsi="仿宋"/>
          <w:color w:val="000000"/>
          <w:sz w:val="30"/>
          <w:szCs w:val="30"/>
        </w:rPr>
        <w:t>%</w:t>
      </w:r>
      <w:r w:rsidRPr="00FF4C9A">
        <w:rPr>
          <w:rFonts w:ascii="仿宋" w:eastAsia="仿宋" w:hAnsi="仿宋" w:hint="eastAsia"/>
          <w:color w:val="000000"/>
          <w:sz w:val="30"/>
          <w:szCs w:val="30"/>
        </w:rPr>
        <w:t>。其中：农林水213（类）01（款）06（项）</w:t>
      </w:r>
      <w:r w:rsidRPr="00FF4C9A">
        <w:rPr>
          <w:rFonts w:ascii="仿宋" w:eastAsia="仿宋" w:hAnsi="仿宋"/>
          <w:color w:val="000000"/>
          <w:sz w:val="30"/>
          <w:szCs w:val="30"/>
        </w:rPr>
        <w:t>:</w:t>
      </w:r>
      <w:r w:rsidRPr="00FF4C9A">
        <w:rPr>
          <w:rFonts w:ascii="仿宋" w:eastAsia="仿宋" w:hAnsi="仿宋" w:hint="eastAsia"/>
          <w:color w:val="000000"/>
          <w:sz w:val="30"/>
          <w:szCs w:val="30"/>
        </w:rPr>
        <w:t>支出决算为30万元，完成预算100</w:t>
      </w:r>
      <w:r w:rsidRPr="00FF4C9A">
        <w:rPr>
          <w:rFonts w:ascii="仿宋" w:eastAsia="仿宋" w:hAnsi="仿宋"/>
          <w:color w:val="000000"/>
          <w:sz w:val="30"/>
          <w:szCs w:val="30"/>
        </w:rPr>
        <w:t>%</w:t>
      </w:r>
      <w:r w:rsidRPr="00FF4C9A">
        <w:rPr>
          <w:rFonts w:ascii="仿宋" w:eastAsia="仿宋" w:hAnsi="仿宋" w:hint="eastAsia"/>
          <w:color w:val="000000"/>
          <w:sz w:val="30"/>
          <w:szCs w:val="30"/>
        </w:rPr>
        <w:t>；农林水213（类）05（款）</w:t>
      </w:r>
      <w:r w:rsidR="00F8078C" w:rsidRPr="00FF4C9A">
        <w:rPr>
          <w:rFonts w:ascii="仿宋" w:eastAsia="仿宋" w:hAnsi="仿宋" w:hint="eastAsia"/>
          <w:color w:val="000000"/>
          <w:sz w:val="30"/>
          <w:szCs w:val="30"/>
        </w:rPr>
        <w:t>05、99</w:t>
      </w:r>
      <w:r w:rsidRPr="00FF4C9A">
        <w:rPr>
          <w:rFonts w:ascii="仿宋" w:eastAsia="仿宋" w:hAnsi="仿宋" w:hint="eastAsia"/>
          <w:color w:val="000000"/>
          <w:sz w:val="30"/>
          <w:szCs w:val="30"/>
        </w:rPr>
        <w:t>（项）</w:t>
      </w:r>
      <w:r w:rsidRPr="00FF4C9A">
        <w:rPr>
          <w:rFonts w:ascii="仿宋" w:eastAsia="仿宋" w:hAnsi="仿宋"/>
          <w:color w:val="000000"/>
          <w:sz w:val="30"/>
          <w:szCs w:val="30"/>
        </w:rPr>
        <w:t>:</w:t>
      </w:r>
      <w:r w:rsidRPr="00FF4C9A">
        <w:rPr>
          <w:rFonts w:ascii="仿宋" w:eastAsia="仿宋" w:hAnsi="仿宋" w:hint="eastAsia"/>
          <w:color w:val="000000"/>
          <w:sz w:val="30"/>
          <w:szCs w:val="30"/>
        </w:rPr>
        <w:t>支出决算为</w:t>
      </w:r>
      <w:r w:rsidR="00F8078C" w:rsidRPr="00FF4C9A">
        <w:rPr>
          <w:rFonts w:ascii="仿宋" w:eastAsia="仿宋" w:hAnsi="仿宋" w:hint="eastAsia"/>
          <w:color w:val="000000"/>
          <w:sz w:val="30"/>
          <w:szCs w:val="30"/>
        </w:rPr>
        <w:t>120</w:t>
      </w:r>
      <w:r w:rsidRPr="00FF4C9A">
        <w:rPr>
          <w:rFonts w:ascii="仿宋" w:eastAsia="仿宋" w:hAnsi="仿宋" w:hint="eastAsia"/>
          <w:color w:val="000000"/>
          <w:sz w:val="30"/>
          <w:szCs w:val="30"/>
        </w:rPr>
        <w:t>万元，完成预算100</w:t>
      </w:r>
      <w:r w:rsidRPr="00FF4C9A">
        <w:rPr>
          <w:rFonts w:ascii="仿宋" w:eastAsia="仿宋" w:hAnsi="仿宋"/>
          <w:color w:val="000000"/>
          <w:sz w:val="30"/>
          <w:szCs w:val="30"/>
        </w:rPr>
        <w:t>%</w:t>
      </w:r>
      <w:r w:rsidRPr="00FF4C9A">
        <w:rPr>
          <w:rFonts w:ascii="仿宋" w:eastAsia="仿宋" w:hAnsi="仿宋" w:hint="eastAsia"/>
          <w:color w:val="000000"/>
          <w:sz w:val="30"/>
          <w:szCs w:val="30"/>
        </w:rPr>
        <w:t>.</w:t>
      </w:r>
    </w:p>
    <w:p w:rsidR="00932330" w:rsidRPr="00FF4C9A" w:rsidRDefault="00F8078C" w:rsidP="00932330">
      <w:pPr>
        <w:rPr>
          <w:rFonts w:ascii="仿宋" w:eastAsia="仿宋" w:hAnsi="仿宋"/>
          <w:color w:val="000000"/>
          <w:sz w:val="30"/>
          <w:szCs w:val="30"/>
        </w:rPr>
      </w:pPr>
      <w:r w:rsidRPr="00FF4C9A">
        <w:rPr>
          <w:rFonts w:ascii="仿宋" w:eastAsia="仿宋" w:hAnsi="仿宋" w:hint="eastAsia"/>
          <w:color w:val="000000"/>
          <w:sz w:val="30"/>
          <w:szCs w:val="30"/>
        </w:rPr>
        <w:t xml:space="preserve">    </w:t>
      </w:r>
      <w:r w:rsidR="00314D6C" w:rsidRPr="00FF4C9A">
        <w:rPr>
          <w:rFonts w:ascii="仿宋" w:eastAsia="仿宋" w:hAnsi="仿宋" w:hint="eastAsia"/>
          <w:color w:val="000000"/>
          <w:sz w:val="30"/>
          <w:szCs w:val="30"/>
        </w:rPr>
        <w:t>8. 住房保障221（类）02（款）01（项）</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支出决算为</w:t>
      </w:r>
      <w:r w:rsidRPr="00FF4C9A">
        <w:rPr>
          <w:rFonts w:ascii="仿宋" w:eastAsia="仿宋" w:hAnsi="仿宋" w:hint="eastAsia"/>
          <w:color w:val="000000"/>
          <w:sz w:val="30"/>
          <w:szCs w:val="30"/>
        </w:rPr>
        <w:t>1,688.31</w:t>
      </w:r>
      <w:r w:rsidR="00314D6C" w:rsidRPr="00FF4C9A">
        <w:rPr>
          <w:rFonts w:ascii="仿宋" w:eastAsia="仿宋" w:hAnsi="仿宋" w:hint="eastAsia"/>
          <w:color w:val="000000"/>
          <w:sz w:val="30"/>
          <w:szCs w:val="30"/>
        </w:rPr>
        <w:t>万元，完成预算100</w:t>
      </w:r>
      <w:r w:rsidR="00314D6C" w:rsidRPr="00FF4C9A">
        <w:rPr>
          <w:rFonts w:ascii="仿宋" w:eastAsia="仿宋" w:hAnsi="仿宋"/>
          <w:color w:val="000000"/>
          <w:sz w:val="30"/>
          <w:szCs w:val="30"/>
        </w:rPr>
        <w:t>%</w:t>
      </w:r>
      <w:r w:rsidR="00314D6C" w:rsidRPr="00FF4C9A">
        <w:rPr>
          <w:rFonts w:ascii="仿宋" w:eastAsia="仿宋" w:hAnsi="仿宋" w:hint="eastAsia"/>
          <w:color w:val="000000"/>
          <w:sz w:val="30"/>
          <w:szCs w:val="30"/>
        </w:rPr>
        <w:t>。</w:t>
      </w:r>
    </w:p>
    <w:p w:rsidR="00416CD4" w:rsidRPr="00932330" w:rsidRDefault="00833962" w:rsidP="00932330">
      <w:pPr>
        <w:rPr>
          <w:rFonts w:ascii="仿宋" w:eastAsia="仿宋" w:hAnsi="仿宋" w:cs="Arial"/>
          <w:b/>
          <w:color w:val="000000"/>
          <w:kern w:val="0"/>
          <w:sz w:val="30"/>
          <w:szCs w:val="30"/>
        </w:rPr>
      </w:pPr>
      <w:r w:rsidRPr="00932330">
        <w:rPr>
          <w:rFonts w:ascii="仿宋" w:eastAsia="仿宋" w:hAnsi="仿宋" w:hint="eastAsia"/>
          <w:b/>
          <w:sz w:val="30"/>
          <w:szCs w:val="30"/>
        </w:rPr>
        <w:t>六、一般公共预算财政拨款基本支出决算情况说明</w:t>
      </w:r>
    </w:p>
    <w:p w:rsidR="00932330" w:rsidRPr="00FF4C9A" w:rsidRDefault="00FF4C9A" w:rsidP="00932330">
      <w:pPr>
        <w:rPr>
          <w:rFonts w:ascii="仿宋" w:eastAsia="仿宋" w:hAnsi="仿宋" w:cs="Arial"/>
          <w:b/>
          <w:bCs/>
          <w:color w:val="000000"/>
          <w:kern w:val="0"/>
          <w:sz w:val="30"/>
          <w:szCs w:val="30"/>
        </w:rPr>
      </w:pPr>
      <w:r>
        <w:rPr>
          <w:rFonts w:ascii="仿宋" w:eastAsia="仿宋" w:hAnsi="仿宋" w:hint="eastAsia"/>
          <w:color w:val="000000"/>
          <w:sz w:val="30"/>
          <w:szCs w:val="30"/>
        </w:rPr>
        <w:t xml:space="preserve">    </w:t>
      </w:r>
      <w:r w:rsidR="003678C7" w:rsidRPr="001F6683">
        <w:rPr>
          <w:rFonts w:ascii="仿宋" w:eastAsia="仿宋" w:hAnsi="仿宋"/>
          <w:color w:val="000000"/>
          <w:sz w:val="30"/>
          <w:szCs w:val="30"/>
        </w:rPr>
        <w:t>201</w:t>
      </w:r>
      <w:r w:rsidR="003678C7" w:rsidRPr="001F6683">
        <w:rPr>
          <w:rFonts w:ascii="仿宋" w:eastAsia="仿宋" w:hAnsi="仿宋" w:hint="eastAsia"/>
          <w:color w:val="000000"/>
          <w:sz w:val="30"/>
          <w:szCs w:val="30"/>
        </w:rPr>
        <w:t>9年一般公共预算财政拨款基本支出</w:t>
      </w:r>
      <w:r w:rsidR="003678C7" w:rsidRPr="001F6683">
        <w:rPr>
          <w:rFonts w:ascii="仿宋" w:eastAsia="仿宋" w:hAnsi="仿宋" w:cs="Arial" w:hint="eastAsia"/>
          <w:b/>
          <w:bCs/>
          <w:color w:val="000000"/>
          <w:kern w:val="0"/>
          <w:sz w:val="30"/>
          <w:szCs w:val="30"/>
        </w:rPr>
        <w:t>23,763.97</w:t>
      </w:r>
      <w:r w:rsidR="003678C7" w:rsidRPr="001F6683">
        <w:rPr>
          <w:rFonts w:ascii="仿宋" w:eastAsia="仿宋" w:hAnsi="仿宋" w:hint="eastAsia"/>
          <w:color w:val="000000"/>
          <w:sz w:val="30"/>
          <w:szCs w:val="30"/>
        </w:rPr>
        <w:t>万元，其中：人员经费</w:t>
      </w:r>
      <w:r w:rsidR="003678C7" w:rsidRPr="001F6683">
        <w:rPr>
          <w:rFonts w:ascii="仿宋" w:eastAsia="仿宋" w:hAnsi="仿宋" w:cs="Arial" w:hint="eastAsia"/>
          <w:color w:val="000000"/>
          <w:kern w:val="0"/>
          <w:sz w:val="30"/>
          <w:szCs w:val="30"/>
        </w:rPr>
        <w:t>21,389.85</w:t>
      </w:r>
      <w:r w:rsidR="003678C7" w:rsidRPr="001F6683">
        <w:rPr>
          <w:rFonts w:ascii="仿宋" w:eastAsia="仿宋" w:hAnsi="仿宋" w:hint="eastAsia"/>
          <w:color w:val="000000"/>
          <w:sz w:val="30"/>
          <w:szCs w:val="30"/>
        </w:rPr>
        <w:t>万元，主要包括：基本工资、津贴补贴、奖金、伙食补助费、绩效工资、机关事业单位基本养老保险缴费、职业年金缴费、其他社会保障缴费、其他工资福利支出、离休费、退休费、抚恤金、生活补助、医疗费、奖励金、住房公积金、提租补贴、购房补贴、其他对个人和家庭的补助支出等。</w:t>
      </w:r>
      <w:r w:rsidR="003678C7" w:rsidRPr="001F6683">
        <w:rPr>
          <w:rFonts w:ascii="仿宋" w:eastAsia="仿宋" w:hAnsi="仿宋"/>
          <w:color w:val="000000"/>
          <w:sz w:val="30"/>
          <w:szCs w:val="30"/>
        </w:rPr>
        <w:br/>
      </w:r>
      <w:r w:rsidR="003678C7" w:rsidRPr="001F6683">
        <w:rPr>
          <w:rFonts w:ascii="仿宋" w:eastAsia="仿宋" w:hAnsi="仿宋" w:hint="eastAsia"/>
          <w:color w:val="000000"/>
          <w:sz w:val="30"/>
          <w:szCs w:val="30"/>
        </w:rPr>
        <w:lastRenderedPageBreak/>
        <w:t xml:space="preserve">　　公用经费</w:t>
      </w:r>
      <w:r w:rsidR="003678C7" w:rsidRPr="001F6683">
        <w:rPr>
          <w:rFonts w:ascii="仿宋" w:eastAsia="仿宋" w:hAnsi="仿宋" w:cs="Arial" w:hint="eastAsia"/>
          <w:color w:val="000000"/>
          <w:kern w:val="0"/>
          <w:sz w:val="30"/>
          <w:szCs w:val="30"/>
        </w:rPr>
        <w:t>2,234.83</w:t>
      </w:r>
      <w:r w:rsidR="003678C7" w:rsidRPr="001F6683">
        <w:rPr>
          <w:rFonts w:ascii="仿宋" w:eastAsia="仿宋" w:hAnsi="仿宋" w:hint="eastAsia"/>
          <w:color w:val="000000"/>
          <w:sz w:val="30"/>
          <w:szCs w:val="30"/>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rsidR="00416CD4" w:rsidRPr="00932330" w:rsidRDefault="00833962" w:rsidP="00932330">
      <w:pPr>
        <w:rPr>
          <w:rFonts w:ascii="仿宋" w:eastAsia="仿宋" w:hAnsi="仿宋" w:cs="Arial"/>
          <w:b/>
          <w:color w:val="000000"/>
          <w:kern w:val="0"/>
          <w:sz w:val="30"/>
          <w:szCs w:val="30"/>
        </w:rPr>
      </w:pPr>
      <w:r w:rsidRPr="00932330">
        <w:rPr>
          <w:rFonts w:ascii="仿宋" w:eastAsia="仿宋" w:hAnsi="仿宋" w:hint="eastAsia"/>
          <w:b/>
          <w:sz w:val="30"/>
          <w:szCs w:val="30"/>
        </w:rPr>
        <w:t>七、</w:t>
      </w:r>
      <w:r w:rsidRPr="00932330">
        <w:rPr>
          <w:rFonts w:ascii="仿宋" w:eastAsia="仿宋" w:hAnsi="仿宋"/>
          <w:b/>
          <w:sz w:val="30"/>
          <w:szCs w:val="30"/>
        </w:rPr>
        <w:t>“</w:t>
      </w:r>
      <w:r w:rsidRPr="00932330">
        <w:rPr>
          <w:rFonts w:ascii="仿宋" w:eastAsia="仿宋" w:hAnsi="仿宋" w:hint="eastAsia"/>
          <w:b/>
          <w:sz w:val="30"/>
          <w:szCs w:val="30"/>
        </w:rPr>
        <w:t>三公”经费财政拨款支出决算情况说明</w:t>
      </w:r>
    </w:p>
    <w:p w:rsidR="003678C7" w:rsidRPr="00FF4C9A" w:rsidRDefault="003678C7" w:rsidP="003678C7">
      <w:pPr>
        <w:spacing w:line="600" w:lineRule="exact"/>
        <w:ind w:firstLine="640"/>
        <w:outlineLvl w:val="2"/>
        <w:rPr>
          <w:rFonts w:ascii="仿宋" w:eastAsia="仿宋" w:hAnsi="仿宋"/>
          <w:color w:val="000000"/>
          <w:sz w:val="30"/>
          <w:szCs w:val="30"/>
        </w:rPr>
      </w:pPr>
      <w:r w:rsidRPr="00FF4C9A">
        <w:rPr>
          <w:rFonts w:ascii="仿宋" w:eastAsia="仿宋" w:hAnsi="仿宋" w:hint="eastAsia"/>
          <w:color w:val="000000"/>
          <w:sz w:val="30"/>
          <w:szCs w:val="30"/>
        </w:rPr>
        <w:t>（一）“三公”经费财政拨款支出决算总体情况说明</w:t>
      </w:r>
    </w:p>
    <w:p w:rsidR="003678C7" w:rsidRPr="001F6683" w:rsidRDefault="003678C7" w:rsidP="003678C7">
      <w:pPr>
        <w:spacing w:line="600" w:lineRule="exact"/>
        <w:ind w:firstLine="640"/>
        <w:rPr>
          <w:rFonts w:ascii="仿宋" w:eastAsia="仿宋" w:hAnsi="仿宋"/>
          <w:color w:val="000000"/>
          <w:sz w:val="30"/>
          <w:szCs w:val="30"/>
        </w:rPr>
      </w:pPr>
      <w:r w:rsidRPr="001F6683">
        <w:rPr>
          <w:rFonts w:ascii="仿宋" w:eastAsia="仿宋" w:hAnsi="仿宋"/>
          <w:color w:val="000000"/>
          <w:sz w:val="30"/>
          <w:szCs w:val="30"/>
        </w:rPr>
        <w:t>201</w:t>
      </w:r>
      <w:r w:rsidRPr="001F6683">
        <w:rPr>
          <w:rFonts w:ascii="仿宋" w:eastAsia="仿宋" w:hAnsi="仿宋" w:hint="eastAsia"/>
          <w:color w:val="000000"/>
          <w:sz w:val="30"/>
          <w:szCs w:val="30"/>
        </w:rPr>
        <w:t>9年“三公”经费财政拨款支出决算为14.91万元，完成预算100</w:t>
      </w:r>
      <w:r w:rsidRPr="001F6683">
        <w:rPr>
          <w:rFonts w:ascii="仿宋" w:eastAsia="仿宋" w:hAnsi="仿宋"/>
          <w:color w:val="000000"/>
          <w:sz w:val="30"/>
          <w:szCs w:val="30"/>
        </w:rPr>
        <w:t>%</w:t>
      </w:r>
      <w:r w:rsidRPr="001F6683">
        <w:rPr>
          <w:rFonts w:ascii="仿宋" w:eastAsia="仿宋" w:hAnsi="仿宋" w:hint="eastAsia"/>
          <w:color w:val="000000"/>
          <w:sz w:val="30"/>
          <w:szCs w:val="30"/>
        </w:rPr>
        <w:t>。</w:t>
      </w:r>
    </w:p>
    <w:p w:rsidR="003678C7" w:rsidRPr="00FF4C9A" w:rsidRDefault="003678C7" w:rsidP="003678C7">
      <w:pPr>
        <w:spacing w:line="600" w:lineRule="exact"/>
        <w:ind w:firstLine="640"/>
        <w:rPr>
          <w:rFonts w:ascii="仿宋" w:eastAsia="仿宋" w:hAnsi="仿宋"/>
          <w:color w:val="000000"/>
          <w:sz w:val="30"/>
          <w:szCs w:val="30"/>
        </w:rPr>
      </w:pPr>
      <w:r w:rsidRPr="00FF4C9A">
        <w:rPr>
          <w:rFonts w:ascii="仿宋" w:eastAsia="仿宋" w:hAnsi="仿宋" w:hint="eastAsia"/>
          <w:color w:val="000000"/>
          <w:sz w:val="30"/>
          <w:szCs w:val="30"/>
        </w:rPr>
        <w:t>（上述“预算”口径为调整预算数，包括政府性基金支出决算情况。）</w:t>
      </w:r>
    </w:p>
    <w:p w:rsidR="003678C7" w:rsidRPr="00FF4C9A" w:rsidRDefault="003678C7" w:rsidP="003678C7">
      <w:pPr>
        <w:spacing w:line="600" w:lineRule="exact"/>
        <w:ind w:firstLine="640"/>
        <w:outlineLvl w:val="2"/>
        <w:rPr>
          <w:rFonts w:ascii="仿宋" w:eastAsia="仿宋" w:hAnsi="仿宋"/>
          <w:color w:val="000000"/>
          <w:sz w:val="30"/>
          <w:szCs w:val="30"/>
        </w:rPr>
      </w:pPr>
      <w:r w:rsidRPr="00FF4C9A">
        <w:rPr>
          <w:rFonts w:ascii="仿宋" w:eastAsia="仿宋" w:hAnsi="仿宋" w:hint="eastAsia"/>
          <w:color w:val="000000"/>
          <w:sz w:val="30"/>
          <w:szCs w:val="30"/>
        </w:rPr>
        <w:t>（二）“三公”经费财政拨款支出决算具体情况说明</w:t>
      </w:r>
    </w:p>
    <w:p w:rsidR="00932330" w:rsidRDefault="003678C7" w:rsidP="00932330">
      <w:pPr>
        <w:spacing w:line="600" w:lineRule="exact"/>
        <w:ind w:firstLine="640"/>
        <w:rPr>
          <w:rFonts w:ascii="仿宋" w:eastAsia="仿宋" w:hAnsi="仿宋"/>
          <w:color w:val="000000"/>
          <w:sz w:val="30"/>
          <w:szCs w:val="30"/>
        </w:rPr>
      </w:pPr>
      <w:r w:rsidRPr="001F6683">
        <w:rPr>
          <w:rFonts w:ascii="仿宋" w:eastAsia="仿宋" w:hAnsi="仿宋"/>
          <w:color w:val="000000"/>
          <w:sz w:val="30"/>
          <w:szCs w:val="30"/>
        </w:rPr>
        <w:t>201</w:t>
      </w:r>
      <w:r w:rsidRPr="001F6683">
        <w:rPr>
          <w:rFonts w:ascii="仿宋" w:eastAsia="仿宋" w:hAnsi="仿宋" w:hint="eastAsia"/>
          <w:color w:val="000000"/>
          <w:sz w:val="30"/>
          <w:szCs w:val="30"/>
        </w:rPr>
        <w:t>9年“三公”经费财政拨款支出决算中，因公出国（境）费支出决算0万元，占0</w:t>
      </w:r>
      <w:r w:rsidRPr="001F6683">
        <w:rPr>
          <w:rFonts w:ascii="仿宋" w:eastAsia="仿宋" w:hAnsi="仿宋"/>
          <w:color w:val="000000"/>
          <w:sz w:val="30"/>
          <w:szCs w:val="30"/>
        </w:rPr>
        <w:t>%</w:t>
      </w:r>
      <w:r w:rsidRPr="001F6683">
        <w:rPr>
          <w:rFonts w:ascii="仿宋" w:eastAsia="仿宋" w:hAnsi="仿宋" w:hint="eastAsia"/>
          <w:color w:val="000000"/>
          <w:sz w:val="30"/>
          <w:szCs w:val="30"/>
        </w:rPr>
        <w:t>；公务用车购置及运行维护费支出决算0.95万元，占6.37</w:t>
      </w:r>
      <w:r w:rsidRPr="001F6683">
        <w:rPr>
          <w:rFonts w:ascii="仿宋" w:eastAsia="仿宋" w:hAnsi="仿宋"/>
          <w:color w:val="000000"/>
          <w:sz w:val="30"/>
          <w:szCs w:val="30"/>
        </w:rPr>
        <w:t>%</w:t>
      </w:r>
      <w:r w:rsidRPr="001F6683">
        <w:rPr>
          <w:rFonts w:ascii="仿宋" w:eastAsia="仿宋" w:hAnsi="仿宋" w:hint="eastAsia"/>
          <w:color w:val="000000"/>
          <w:sz w:val="30"/>
          <w:szCs w:val="30"/>
        </w:rPr>
        <w:t>；公务接待费支出决算13.96万元，占93.63</w:t>
      </w:r>
      <w:r w:rsidRPr="001F6683">
        <w:rPr>
          <w:rFonts w:ascii="仿宋" w:eastAsia="仿宋" w:hAnsi="仿宋"/>
          <w:color w:val="000000"/>
          <w:sz w:val="30"/>
          <w:szCs w:val="30"/>
        </w:rPr>
        <w:t>%</w:t>
      </w:r>
      <w:r w:rsidRPr="001F6683">
        <w:rPr>
          <w:rFonts w:ascii="仿宋" w:eastAsia="仿宋" w:hAnsi="仿宋" w:hint="eastAsia"/>
          <w:color w:val="000000"/>
          <w:sz w:val="30"/>
          <w:szCs w:val="30"/>
        </w:rPr>
        <w:t>。具体情况如下：</w:t>
      </w:r>
    </w:p>
    <w:p w:rsidR="00416CD4" w:rsidRPr="00932330" w:rsidRDefault="00833962" w:rsidP="00932330">
      <w:pPr>
        <w:spacing w:line="600" w:lineRule="exact"/>
        <w:rPr>
          <w:rFonts w:ascii="仿宋" w:eastAsia="仿宋" w:hAnsi="仿宋"/>
          <w:b/>
          <w:color w:val="000000"/>
          <w:sz w:val="30"/>
          <w:szCs w:val="30"/>
        </w:rPr>
      </w:pPr>
      <w:r w:rsidRPr="00932330">
        <w:rPr>
          <w:rFonts w:ascii="仿宋" w:eastAsia="仿宋" w:hAnsi="仿宋" w:hint="eastAsia"/>
          <w:b/>
          <w:sz w:val="30"/>
          <w:szCs w:val="30"/>
        </w:rPr>
        <w:t>八、政府性基金预算支出决算情况说明</w:t>
      </w:r>
    </w:p>
    <w:p w:rsidR="00932330" w:rsidRDefault="00932330" w:rsidP="00932330">
      <w:pPr>
        <w:rPr>
          <w:rFonts w:ascii="仿宋" w:eastAsia="仿宋" w:hAnsi="仿宋" w:cs="Arial"/>
          <w:color w:val="000000"/>
          <w:kern w:val="0"/>
          <w:sz w:val="30"/>
          <w:szCs w:val="30"/>
        </w:rPr>
      </w:pPr>
      <w:r>
        <w:rPr>
          <w:rFonts w:ascii="仿宋" w:eastAsia="仿宋" w:hAnsi="仿宋" w:hint="eastAsia"/>
          <w:color w:val="000000"/>
          <w:sz w:val="30"/>
          <w:szCs w:val="30"/>
        </w:rPr>
        <w:t xml:space="preserve">    </w:t>
      </w:r>
      <w:r w:rsidR="003678C7" w:rsidRPr="001F6683">
        <w:rPr>
          <w:rFonts w:ascii="仿宋" w:eastAsia="仿宋" w:hAnsi="仿宋"/>
          <w:color w:val="000000"/>
          <w:sz w:val="30"/>
          <w:szCs w:val="30"/>
        </w:rPr>
        <w:t>201</w:t>
      </w:r>
      <w:r w:rsidR="003678C7" w:rsidRPr="001F6683">
        <w:rPr>
          <w:rFonts w:ascii="仿宋" w:eastAsia="仿宋" w:hAnsi="仿宋" w:hint="eastAsia"/>
          <w:color w:val="000000"/>
          <w:sz w:val="30"/>
          <w:szCs w:val="30"/>
        </w:rPr>
        <w:t>9年政府性基金预算拨款支出46.8万元。</w:t>
      </w:r>
      <w:r w:rsidR="004773BF" w:rsidRPr="001F6683">
        <w:rPr>
          <w:rFonts w:ascii="仿宋" w:eastAsia="仿宋" w:hAnsi="仿宋" w:cs="Arial" w:hint="eastAsia"/>
          <w:color w:val="000000"/>
          <w:kern w:val="0"/>
          <w:sz w:val="30"/>
          <w:szCs w:val="30"/>
        </w:rPr>
        <w:t>用于</w:t>
      </w:r>
      <w:r w:rsidR="003678C7" w:rsidRPr="001F6683">
        <w:rPr>
          <w:rFonts w:ascii="仿宋" w:eastAsia="仿宋" w:hAnsi="仿宋" w:cs="Arial" w:hint="eastAsia"/>
          <w:color w:val="000000"/>
          <w:kern w:val="0"/>
          <w:sz w:val="30"/>
          <w:szCs w:val="30"/>
        </w:rPr>
        <w:t>其他城市基础设施配套</w:t>
      </w:r>
      <w:proofErr w:type="gramStart"/>
      <w:r w:rsidR="003678C7" w:rsidRPr="001F6683">
        <w:rPr>
          <w:rFonts w:ascii="仿宋" w:eastAsia="仿宋" w:hAnsi="仿宋" w:cs="Arial" w:hint="eastAsia"/>
          <w:color w:val="000000"/>
          <w:kern w:val="0"/>
          <w:sz w:val="30"/>
          <w:szCs w:val="30"/>
        </w:rPr>
        <w:t>费安排</w:t>
      </w:r>
      <w:proofErr w:type="gramEnd"/>
      <w:r w:rsidR="003678C7" w:rsidRPr="001F6683">
        <w:rPr>
          <w:rFonts w:ascii="仿宋" w:eastAsia="仿宋" w:hAnsi="仿宋" w:cs="Arial" w:hint="eastAsia"/>
          <w:color w:val="000000"/>
          <w:kern w:val="0"/>
          <w:sz w:val="30"/>
          <w:szCs w:val="30"/>
        </w:rPr>
        <w:t>的支出</w:t>
      </w:r>
      <w:r w:rsidR="004773BF" w:rsidRPr="001F6683">
        <w:rPr>
          <w:rFonts w:ascii="仿宋" w:eastAsia="仿宋" w:hAnsi="仿宋" w:cs="Arial" w:hint="eastAsia"/>
          <w:color w:val="000000"/>
          <w:kern w:val="0"/>
          <w:sz w:val="30"/>
          <w:szCs w:val="30"/>
        </w:rPr>
        <w:t>25.8万元，用于体育运动会安排的彩票公益金支出21万元。</w:t>
      </w:r>
    </w:p>
    <w:p w:rsidR="00416CD4" w:rsidRPr="00932330" w:rsidRDefault="00833962" w:rsidP="00932330">
      <w:pPr>
        <w:rPr>
          <w:rFonts w:ascii="仿宋" w:eastAsia="仿宋" w:hAnsi="仿宋" w:cs="Arial"/>
          <w:b/>
          <w:color w:val="000000"/>
          <w:kern w:val="0"/>
          <w:sz w:val="30"/>
          <w:szCs w:val="30"/>
        </w:rPr>
      </w:pPr>
      <w:r w:rsidRPr="00932330">
        <w:rPr>
          <w:rFonts w:ascii="仿宋" w:eastAsia="仿宋" w:hAnsi="仿宋" w:hint="eastAsia"/>
          <w:b/>
          <w:sz w:val="30"/>
          <w:szCs w:val="30"/>
        </w:rPr>
        <w:lastRenderedPageBreak/>
        <w:t>九、</w:t>
      </w:r>
      <w:r w:rsidRPr="00932330">
        <w:rPr>
          <w:rFonts w:ascii="仿宋" w:eastAsia="仿宋" w:hAnsi="仿宋"/>
          <w:b/>
          <w:sz w:val="30"/>
          <w:szCs w:val="30"/>
        </w:rPr>
        <w:t>国</w:t>
      </w:r>
      <w:r w:rsidRPr="00932330">
        <w:rPr>
          <w:rFonts w:ascii="仿宋" w:eastAsia="仿宋" w:hAnsi="仿宋" w:hint="eastAsia"/>
          <w:b/>
          <w:sz w:val="30"/>
          <w:szCs w:val="30"/>
        </w:rPr>
        <w:t>有资本经营预算支出决算情况说明</w:t>
      </w:r>
    </w:p>
    <w:p w:rsidR="004773BF" w:rsidRPr="001F6683" w:rsidRDefault="004773BF" w:rsidP="004773BF">
      <w:pPr>
        <w:spacing w:line="600" w:lineRule="exact"/>
        <w:ind w:firstLine="640"/>
        <w:rPr>
          <w:rFonts w:ascii="仿宋" w:eastAsia="仿宋" w:hAnsi="仿宋"/>
          <w:color w:val="000000"/>
          <w:sz w:val="30"/>
          <w:szCs w:val="30"/>
        </w:rPr>
      </w:pPr>
      <w:r w:rsidRPr="001F6683">
        <w:rPr>
          <w:rFonts w:ascii="仿宋" w:eastAsia="仿宋" w:hAnsi="仿宋"/>
          <w:color w:val="000000"/>
          <w:sz w:val="30"/>
          <w:szCs w:val="30"/>
        </w:rPr>
        <w:t>201</w:t>
      </w:r>
      <w:r w:rsidRPr="001F6683">
        <w:rPr>
          <w:rFonts w:ascii="仿宋" w:eastAsia="仿宋" w:hAnsi="仿宋" w:hint="eastAsia"/>
          <w:color w:val="000000"/>
          <w:sz w:val="30"/>
          <w:szCs w:val="30"/>
        </w:rPr>
        <w:t>9年国有资本经营预算拨款支出0万元。</w:t>
      </w:r>
    </w:p>
    <w:p w:rsidR="00416CD4" w:rsidRPr="00932330" w:rsidRDefault="00833962" w:rsidP="00932330">
      <w:pPr>
        <w:adjustRightInd w:val="0"/>
        <w:snapToGrid w:val="0"/>
        <w:spacing w:line="440" w:lineRule="exact"/>
        <w:jc w:val="left"/>
        <w:rPr>
          <w:rFonts w:ascii="仿宋" w:eastAsia="仿宋" w:hAnsi="仿宋"/>
          <w:b/>
          <w:sz w:val="30"/>
          <w:szCs w:val="30"/>
        </w:rPr>
      </w:pPr>
      <w:r w:rsidRPr="00932330">
        <w:rPr>
          <w:rStyle w:val="a8"/>
          <w:rFonts w:ascii="仿宋" w:eastAsia="仿宋" w:hAnsi="仿宋" w:hint="eastAsia"/>
          <w:b/>
          <w:color w:val="000000" w:themeColor="text1"/>
          <w:sz w:val="30"/>
          <w:szCs w:val="30"/>
          <w:u w:val="none"/>
        </w:rPr>
        <w:t>十、</w:t>
      </w:r>
      <w:r w:rsidRPr="00932330">
        <w:rPr>
          <w:rFonts w:ascii="仿宋" w:eastAsia="仿宋" w:hAnsi="仿宋" w:hint="eastAsia"/>
          <w:b/>
          <w:sz w:val="30"/>
          <w:szCs w:val="30"/>
        </w:rPr>
        <w:t>其他重要事项的情况说明</w:t>
      </w:r>
      <w:r w:rsidRPr="00932330">
        <w:rPr>
          <w:rFonts w:ascii="仿宋" w:eastAsia="仿宋" w:hAnsi="仿宋"/>
          <w:b/>
          <w:sz w:val="30"/>
          <w:szCs w:val="30"/>
        </w:rPr>
        <w:tab/>
      </w:r>
    </w:p>
    <w:p w:rsidR="00F96BC4" w:rsidRPr="001F6683" w:rsidRDefault="00F96BC4" w:rsidP="001F6683">
      <w:pPr>
        <w:spacing w:line="600" w:lineRule="exact"/>
        <w:ind w:firstLineChars="200" w:firstLine="600"/>
        <w:outlineLvl w:val="2"/>
        <w:rPr>
          <w:rFonts w:ascii="仿宋" w:eastAsia="仿宋" w:hAnsi="仿宋"/>
          <w:color w:val="000000"/>
          <w:sz w:val="30"/>
          <w:szCs w:val="30"/>
        </w:rPr>
      </w:pPr>
      <w:r w:rsidRPr="001F6683">
        <w:rPr>
          <w:rFonts w:ascii="仿宋" w:eastAsia="仿宋" w:hAnsi="仿宋" w:hint="eastAsia"/>
          <w:color w:val="000000"/>
          <w:sz w:val="30"/>
          <w:szCs w:val="30"/>
        </w:rPr>
        <w:t>（一）机关运行经费支出情况</w:t>
      </w:r>
    </w:p>
    <w:p w:rsidR="00F96BC4" w:rsidRPr="001F6683" w:rsidRDefault="00F96BC4" w:rsidP="001F6683">
      <w:pPr>
        <w:spacing w:line="600" w:lineRule="exact"/>
        <w:ind w:firstLineChars="200" w:firstLine="600"/>
        <w:rPr>
          <w:rFonts w:ascii="仿宋" w:eastAsia="仿宋" w:hAnsi="仿宋"/>
          <w:color w:val="000000"/>
          <w:sz w:val="30"/>
          <w:szCs w:val="30"/>
        </w:rPr>
      </w:pPr>
      <w:r w:rsidRPr="001F6683">
        <w:rPr>
          <w:rFonts w:ascii="仿宋" w:eastAsia="仿宋" w:hAnsi="仿宋"/>
          <w:color w:val="000000"/>
          <w:sz w:val="30"/>
          <w:szCs w:val="30"/>
        </w:rPr>
        <w:t>201</w:t>
      </w:r>
      <w:r w:rsidR="00727C8E" w:rsidRPr="001F6683">
        <w:rPr>
          <w:rFonts w:ascii="仿宋" w:eastAsia="仿宋" w:hAnsi="仿宋" w:hint="eastAsia"/>
          <w:color w:val="000000"/>
          <w:sz w:val="30"/>
          <w:szCs w:val="30"/>
        </w:rPr>
        <w:t>9</w:t>
      </w:r>
      <w:r w:rsidRPr="001F6683">
        <w:rPr>
          <w:rFonts w:ascii="仿宋" w:eastAsia="仿宋" w:hAnsi="仿宋" w:hint="eastAsia"/>
          <w:color w:val="000000"/>
          <w:sz w:val="30"/>
          <w:szCs w:val="30"/>
        </w:rPr>
        <w:t>年，通江县教育科技和体育局机关运行经费支出</w:t>
      </w:r>
      <w:r w:rsidR="001151E8" w:rsidRPr="001F6683">
        <w:rPr>
          <w:rFonts w:ascii="仿宋" w:eastAsia="仿宋" w:hAnsi="仿宋" w:hint="eastAsia"/>
          <w:color w:val="000000"/>
          <w:sz w:val="30"/>
          <w:szCs w:val="30"/>
        </w:rPr>
        <w:t>82.46</w:t>
      </w:r>
      <w:r w:rsidRPr="001F6683">
        <w:rPr>
          <w:rFonts w:ascii="仿宋" w:eastAsia="仿宋" w:hAnsi="仿宋" w:hint="eastAsia"/>
          <w:color w:val="000000"/>
          <w:sz w:val="30"/>
          <w:szCs w:val="30"/>
        </w:rPr>
        <w:t>万元，比</w:t>
      </w:r>
      <w:r w:rsidRPr="001F6683">
        <w:rPr>
          <w:rFonts w:ascii="仿宋" w:eastAsia="仿宋" w:hAnsi="仿宋"/>
          <w:color w:val="000000"/>
          <w:sz w:val="30"/>
          <w:szCs w:val="30"/>
        </w:rPr>
        <w:t>201</w:t>
      </w:r>
      <w:r w:rsidR="00C4015B" w:rsidRPr="001F6683">
        <w:rPr>
          <w:rFonts w:ascii="仿宋" w:eastAsia="仿宋" w:hAnsi="仿宋" w:hint="eastAsia"/>
          <w:color w:val="000000"/>
          <w:sz w:val="30"/>
          <w:szCs w:val="30"/>
        </w:rPr>
        <w:t>8</w:t>
      </w:r>
      <w:r w:rsidRPr="001F6683">
        <w:rPr>
          <w:rFonts w:ascii="仿宋" w:eastAsia="仿宋" w:hAnsi="仿宋" w:hint="eastAsia"/>
          <w:color w:val="000000"/>
          <w:sz w:val="30"/>
          <w:szCs w:val="30"/>
        </w:rPr>
        <w:t>年增加</w:t>
      </w:r>
      <w:r w:rsidR="00C4015B" w:rsidRPr="001F6683">
        <w:rPr>
          <w:rFonts w:ascii="仿宋" w:eastAsia="仿宋" w:hAnsi="仿宋" w:hint="eastAsia"/>
          <w:color w:val="000000"/>
          <w:sz w:val="30"/>
          <w:szCs w:val="30"/>
        </w:rPr>
        <w:t>82.75</w:t>
      </w:r>
      <w:r w:rsidRPr="001F6683">
        <w:rPr>
          <w:rFonts w:ascii="仿宋" w:eastAsia="仿宋" w:hAnsi="仿宋" w:hint="eastAsia"/>
          <w:color w:val="000000"/>
          <w:sz w:val="30"/>
          <w:szCs w:val="30"/>
        </w:rPr>
        <w:t>万元，</w:t>
      </w:r>
      <w:r w:rsidR="00FF4C9A">
        <w:rPr>
          <w:rFonts w:ascii="仿宋" w:eastAsia="仿宋" w:hAnsi="仿宋" w:hint="eastAsia"/>
          <w:color w:val="000000"/>
          <w:sz w:val="30"/>
          <w:szCs w:val="30"/>
        </w:rPr>
        <w:t>减少0.29万元，</w:t>
      </w:r>
      <w:r w:rsidR="001151E8" w:rsidRPr="001F6683">
        <w:rPr>
          <w:rFonts w:ascii="仿宋" w:eastAsia="仿宋" w:hAnsi="仿宋" w:hint="eastAsia"/>
          <w:color w:val="000000"/>
          <w:sz w:val="30"/>
          <w:szCs w:val="30"/>
        </w:rPr>
        <w:t>减少0.35</w:t>
      </w:r>
      <w:r w:rsidRPr="001F6683">
        <w:rPr>
          <w:rFonts w:ascii="仿宋" w:eastAsia="仿宋" w:hAnsi="仿宋"/>
          <w:color w:val="000000"/>
          <w:sz w:val="30"/>
          <w:szCs w:val="30"/>
        </w:rPr>
        <w:t>%</w:t>
      </w:r>
      <w:r w:rsidRPr="001F6683">
        <w:rPr>
          <w:rFonts w:ascii="仿宋" w:eastAsia="仿宋" w:hAnsi="仿宋" w:hint="eastAsia"/>
          <w:color w:val="000000"/>
          <w:sz w:val="30"/>
          <w:szCs w:val="30"/>
        </w:rPr>
        <w:t>。主要原因是</w:t>
      </w:r>
      <w:r w:rsidR="001151E8" w:rsidRPr="001F6683">
        <w:rPr>
          <w:rFonts w:ascii="仿宋" w:eastAsia="仿宋" w:hAnsi="仿宋" w:hint="eastAsia"/>
          <w:color w:val="000000"/>
          <w:sz w:val="30"/>
          <w:szCs w:val="30"/>
        </w:rPr>
        <w:t>压缩三</w:t>
      </w:r>
      <w:proofErr w:type="gramStart"/>
      <w:r w:rsidR="001151E8" w:rsidRPr="001F6683">
        <w:rPr>
          <w:rFonts w:ascii="仿宋" w:eastAsia="仿宋" w:hAnsi="仿宋" w:hint="eastAsia"/>
          <w:color w:val="000000"/>
          <w:sz w:val="30"/>
          <w:szCs w:val="30"/>
        </w:rPr>
        <w:t>公经费</w:t>
      </w:r>
      <w:proofErr w:type="gramEnd"/>
      <w:r w:rsidR="001151E8" w:rsidRPr="001F6683">
        <w:rPr>
          <w:rFonts w:ascii="仿宋" w:eastAsia="仿宋" w:hAnsi="仿宋" w:hint="eastAsia"/>
          <w:color w:val="000000"/>
          <w:sz w:val="30"/>
          <w:szCs w:val="30"/>
        </w:rPr>
        <w:t>减少</w:t>
      </w:r>
      <w:r w:rsidRPr="001F6683">
        <w:rPr>
          <w:rFonts w:ascii="仿宋" w:eastAsia="仿宋" w:hAnsi="仿宋" w:hint="eastAsia"/>
          <w:color w:val="000000"/>
          <w:sz w:val="30"/>
          <w:szCs w:val="30"/>
        </w:rPr>
        <w:t>导致。</w:t>
      </w:r>
    </w:p>
    <w:p w:rsidR="00F96BC4" w:rsidRPr="001F6683" w:rsidRDefault="00F96BC4" w:rsidP="001F6683">
      <w:pPr>
        <w:autoSpaceDE w:val="0"/>
        <w:autoSpaceDN w:val="0"/>
        <w:adjustRightInd w:val="0"/>
        <w:spacing w:line="600" w:lineRule="exact"/>
        <w:ind w:firstLineChars="200" w:firstLine="600"/>
        <w:jc w:val="left"/>
        <w:outlineLvl w:val="2"/>
        <w:rPr>
          <w:rFonts w:ascii="仿宋" w:eastAsia="仿宋" w:hAnsi="仿宋"/>
          <w:color w:val="000000"/>
          <w:sz w:val="30"/>
          <w:szCs w:val="30"/>
        </w:rPr>
      </w:pPr>
      <w:r w:rsidRPr="001F6683">
        <w:rPr>
          <w:rFonts w:ascii="仿宋" w:eastAsia="仿宋" w:hAnsi="仿宋" w:hint="eastAsia"/>
          <w:color w:val="000000"/>
          <w:sz w:val="30"/>
          <w:szCs w:val="30"/>
        </w:rPr>
        <w:t>（二）政府采购支出情况</w:t>
      </w:r>
    </w:p>
    <w:p w:rsidR="00F96BC4" w:rsidRPr="001F6683" w:rsidRDefault="00F96BC4" w:rsidP="001F6683">
      <w:pPr>
        <w:spacing w:line="600" w:lineRule="exact"/>
        <w:ind w:firstLineChars="200" w:firstLine="600"/>
        <w:rPr>
          <w:rFonts w:ascii="仿宋" w:eastAsia="仿宋" w:hAnsi="仿宋"/>
          <w:color w:val="000000"/>
          <w:sz w:val="30"/>
          <w:szCs w:val="30"/>
        </w:rPr>
      </w:pPr>
      <w:r w:rsidRPr="001F6683">
        <w:rPr>
          <w:rFonts w:ascii="仿宋" w:eastAsia="仿宋" w:hAnsi="仿宋"/>
          <w:color w:val="000000"/>
          <w:sz w:val="30"/>
          <w:szCs w:val="30"/>
        </w:rPr>
        <w:t>201</w:t>
      </w:r>
      <w:r w:rsidR="001151E8" w:rsidRPr="001F6683">
        <w:rPr>
          <w:rFonts w:ascii="仿宋" w:eastAsia="仿宋" w:hAnsi="仿宋" w:hint="eastAsia"/>
          <w:color w:val="000000"/>
          <w:sz w:val="30"/>
          <w:szCs w:val="30"/>
        </w:rPr>
        <w:t>9</w:t>
      </w:r>
      <w:r w:rsidRPr="001F6683">
        <w:rPr>
          <w:rFonts w:ascii="仿宋" w:eastAsia="仿宋" w:hAnsi="仿宋" w:hint="eastAsia"/>
          <w:color w:val="000000"/>
          <w:sz w:val="30"/>
          <w:szCs w:val="30"/>
        </w:rPr>
        <w:t>年，通江县教育科技和体育局政府采购支出总额</w:t>
      </w:r>
      <w:r w:rsidR="00370C33">
        <w:rPr>
          <w:rFonts w:ascii="仿宋" w:eastAsia="仿宋" w:hAnsi="仿宋" w:hint="eastAsia"/>
          <w:color w:val="000000"/>
          <w:sz w:val="30"/>
          <w:szCs w:val="30"/>
        </w:rPr>
        <w:t>36.98</w:t>
      </w:r>
      <w:r w:rsidRPr="001F6683">
        <w:rPr>
          <w:rFonts w:ascii="仿宋" w:eastAsia="仿宋" w:hAnsi="仿宋" w:hint="eastAsia"/>
          <w:color w:val="000000"/>
          <w:sz w:val="30"/>
          <w:szCs w:val="30"/>
        </w:rPr>
        <w:t>万元，其中：政府采购货物支出</w:t>
      </w:r>
      <w:r w:rsidR="00370C33">
        <w:rPr>
          <w:rFonts w:ascii="仿宋" w:eastAsia="仿宋" w:hAnsi="仿宋" w:hint="eastAsia"/>
          <w:color w:val="000000"/>
          <w:sz w:val="30"/>
          <w:szCs w:val="30"/>
        </w:rPr>
        <w:t>36.98</w:t>
      </w:r>
      <w:r w:rsidRPr="001F6683">
        <w:rPr>
          <w:rFonts w:ascii="仿宋" w:eastAsia="仿宋" w:hAnsi="仿宋" w:hint="eastAsia"/>
          <w:color w:val="000000"/>
          <w:sz w:val="30"/>
          <w:szCs w:val="30"/>
        </w:rPr>
        <w:t>万元、政府采购工程支出0万元、政府采购服务支出0万元。主要用于购置计算机等支出（具体工作）。授予中小企业合同金额</w:t>
      </w:r>
      <w:r w:rsidR="00370C33">
        <w:rPr>
          <w:rFonts w:ascii="仿宋" w:eastAsia="仿宋" w:hAnsi="仿宋" w:hint="eastAsia"/>
          <w:color w:val="000000"/>
          <w:sz w:val="30"/>
          <w:szCs w:val="30"/>
        </w:rPr>
        <w:t>36.98</w:t>
      </w:r>
      <w:r w:rsidRPr="001F6683">
        <w:rPr>
          <w:rFonts w:ascii="仿宋" w:eastAsia="仿宋" w:hAnsi="仿宋" w:hint="eastAsia"/>
          <w:color w:val="000000"/>
          <w:sz w:val="30"/>
          <w:szCs w:val="30"/>
        </w:rPr>
        <w:t>万元，占政府采购支出总额的100</w:t>
      </w:r>
      <w:r w:rsidRPr="001F6683">
        <w:rPr>
          <w:rFonts w:ascii="仿宋" w:eastAsia="仿宋" w:hAnsi="仿宋"/>
          <w:color w:val="000000"/>
          <w:sz w:val="30"/>
          <w:szCs w:val="30"/>
        </w:rPr>
        <w:t>%</w:t>
      </w:r>
      <w:r w:rsidRPr="001F6683">
        <w:rPr>
          <w:rFonts w:ascii="仿宋" w:eastAsia="仿宋" w:hAnsi="仿宋" w:hint="eastAsia"/>
          <w:color w:val="000000"/>
          <w:sz w:val="30"/>
          <w:szCs w:val="30"/>
        </w:rPr>
        <w:t>，其中：授予小</w:t>
      </w:r>
      <w:proofErr w:type="gramStart"/>
      <w:r w:rsidRPr="001F6683">
        <w:rPr>
          <w:rFonts w:ascii="仿宋" w:eastAsia="仿宋" w:hAnsi="仿宋" w:hint="eastAsia"/>
          <w:color w:val="000000"/>
          <w:sz w:val="30"/>
          <w:szCs w:val="30"/>
        </w:rPr>
        <w:t>微企业</w:t>
      </w:r>
      <w:proofErr w:type="gramEnd"/>
      <w:r w:rsidRPr="001F6683">
        <w:rPr>
          <w:rFonts w:ascii="仿宋" w:eastAsia="仿宋" w:hAnsi="仿宋" w:hint="eastAsia"/>
          <w:color w:val="000000"/>
          <w:sz w:val="30"/>
          <w:szCs w:val="30"/>
        </w:rPr>
        <w:t>合同金额</w:t>
      </w:r>
      <w:r w:rsidR="00370C33">
        <w:rPr>
          <w:rFonts w:ascii="仿宋" w:eastAsia="仿宋" w:hAnsi="仿宋" w:hint="eastAsia"/>
          <w:color w:val="000000"/>
          <w:sz w:val="30"/>
          <w:szCs w:val="30"/>
        </w:rPr>
        <w:t>5.89</w:t>
      </w:r>
      <w:r w:rsidRPr="001F6683">
        <w:rPr>
          <w:rFonts w:ascii="仿宋" w:eastAsia="仿宋" w:hAnsi="仿宋" w:hint="eastAsia"/>
          <w:color w:val="000000"/>
          <w:sz w:val="30"/>
          <w:szCs w:val="30"/>
        </w:rPr>
        <w:t>万元，占政府采购支出总额的100</w:t>
      </w:r>
      <w:r w:rsidRPr="001F6683">
        <w:rPr>
          <w:rFonts w:ascii="仿宋" w:eastAsia="仿宋" w:hAnsi="仿宋"/>
          <w:color w:val="000000"/>
          <w:sz w:val="30"/>
          <w:szCs w:val="30"/>
        </w:rPr>
        <w:t>%</w:t>
      </w:r>
      <w:r w:rsidRPr="001F6683">
        <w:rPr>
          <w:rFonts w:ascii="仿宋" w:eastAsia="仿宋" w:hAnsi="仿宋" w:hint="eastAsia"/>
          <w:color w:val="000000"/>
          <w:sz w:val="30"/>
          <w:szCs w:val="30"/>
        </w:rPr>
        <w:t>。</w:t>
      </w:r>
    </w:p>
    <w:p w:rsidR="00F96BC4" w:rsidRPr="001F6683" w:rsidRDefault="00F96BC4" w:rsidP="001F6683">
      <w:pPr>
        <w:autoSpaceDE w:val="0"/>
        <w:autoSpaceDN w:val="0"/>
        <w:adjustRightInd w:val="0"/>
        <w:spacing w:line="600" w:lineRule="exact"/>
        <w:ind w:firstLineChars="200" w:firstLine="600"/>
        <w:jc w:val="left"/>
        <w:outlineLvl w:val="2"/>
        <w:rPr>
          <w:rFonts w:ascii="仿宋" w:eastAsia="仿宋" w:hAnsi="仿宋"/>
          <w:color w:val="000000"/>
          <w:sz w:val="30"/>
          <w:szCs w:val="30"/>
        </w:rPr>
      </w:pPr>
      <w:r w:rsidRPr="001F6683">
        <w:rPr>
          <w:rFonts w:ascii="仿宋" w:eastAsia="仿宋" w:hAnsi="仿宋" w:hint="eastAsia"/>
          <w:color w:val="000000"/>
          <w:sz w:val="30"/>
          <w:szCs w:val="30"/>
        </w:rPr>
        <w:t>（三）国有资产占有使用情况</w:t>
      </w:r>
    </w:p>
    <w:p w:rsidR="00F96BC4" w:rsidRPr="001F6683" w:rsidRDefault="00F96BC4" w:rsidP="001F6683">
      <w:pPr>
        <w:autoSpaceDE w:val="0"/>
        <w:autoSpaceDN w:val="0"/>
        <w:adjustRightInd w:val="0"/>
        <w:spacing w:line="600" w:lineRule="exact"/>
        <w:ind w:firstLineChars="200" w:firstLine="600"/>
        <w:jc w:val="left"/>
        <w:rPr>
          <w:rFonts w:ascii="仿宋" w:eastAsia="仿宋" w:hAnsi="仿宋"/>
          <w:color w:val="000000"/>
          <w:sz w:val="30"/>
          <w:szCs w:val="30"/>
        </w:rPr>
      </w:pPr>
      <w:r w:rsidRPr="001F6683">
        <w:rPr>
          <w:rFonts w:ascii="仿宋" w:eastAsia="仿宋" w:hAnsi="仿宋" w:hint="eastAsia"/>
          <w:color w:val="000000"/>
          <w:sz w:val="30"/>
          <w:szCs w:val="30"/>
        </w:rPr>
        <w:t>截至</w:t>
      </w:r>
      <w:r w:rsidRPr="001F6683">
        <w:rPr>
          <w:rFonts w:ascii="仿宋" w:eastAsia="仿宋" w:hAnsi="仿宋"/>
          <w:color w:val="000000"/>
          <w:sz w:val="30"/>
          <w:szCs w:val="30"/>
        </w:rPr>
        <w:t>201</w:t>
      </w:r>
      <w:r w:rsidR="001151E8" w:rsidRPr="001F6683">
        <w:rPr>
          <w:rFonts w:ascii="仿宋" w:eastAsia="仿宋" w:hAnsi="仿宋" w:hint="eastAsia"/>
          <w:color w:val="000000"/>
          <w:sz w:val="30"/>
          <w:szCs w:val="30"/>
        </w:rPr>
        <w:t>9</w:t>
      </w:r>
      <w:r w:rsidRPr="001F6683">
        <w:rPr>
          <w:rFonts w:ascii="仿宋" w:eastAsia="仿宋" w:hAnsi="仿宋" w:hint="eastAsia"/>
          <w:color w:val="000000"/>
          <w:sz w:val="30"/>
          <w:szCs w:val="30"/>
        </w:rPr>
        <w:t>年</w:t>
      </w:r>
      <w:r w:rsidRPr="001F6683">
        <w:rPr>
          <w:rFonts w:ascii="仿宋" w:eastAsia="仿宋" w:hAnsi="仿宋"/>
          <w:color w:val="000000"/>
          <w:sz w:val="30"/>
          <w:szCs w:val="30"/>
        </w:rPr>
        <w:t>12</w:t>
      </w:r>
      <w:r w:rsidRPr="001F6683">
        <w:rPr>
          <w:rFonts w:ascii="仿宋" w:eastAsia="仿宋" w:hAnsi="仿宋" w:hint="eastAsia"/>
          <w:color w:val="000000"/>
          <w:sz w:val="30"/>
          <w:szCs w:val="30"/>
        </w:rPr>
        <w:t>月</w:t>
      </w:r>
      <w:r w:rsidRPr="001F6683">
        <w:rPr>
          <w:rFonts w:ascii="仿宋" w:eastAsia="仿宋" w:hAnsi="仿宋"/>
          <w:color w:val="000000"/>
          <w:sz w:val="30"/>
          <w:szCs w:val="30"/>
        </w:rPr>
        <w:t>31</w:t>
      </w:r>
      <w:r w:rsidRPr="001F6683">
        <w:rPr>
          <w:rFonts w:ascii="仿宋" w:eastAsia="仿宋" w:hAnsi="仿宋" w:hint="eastAsia"/>
          <w:color w:val="000000"/>
          <w:sz w:val="30"/>
          <w:szCs w:val="30"/>
        </w:rPr>
        <w:t>日，通江县教育科技和体育局共有车辆1辆，其中：部级领导干部用车0辆、一般公务用车0辆、一般执法执勤用车0辆、特种专业技术用车0辆、其他用车1辆，其他用车主要是用于公务用车</w:t>
      </w:r>
      <w:r w:rsidR="00370C33" w:rsidRPr="001F6683">
        <w:rPr>
          <w:rFonts w:ascii="仿宋" w:eastAsia="仿宋" w:hAnsi="仿宋" w:hint="eastAsia"/>
          <w:color w:val="000000"/>
          <w:sz w:val="30"/>
          <w:szCs w:val="30"/>
        </w:rPr>
        <w:t>。</w:t>
      </w:r>
      <w:r w:rsidRPr="001F6683">
        <w:rPr>
          <w:rFonts w:ascii="仿宋" w:eastAsia="仿宋" w:hAnsi="仿宋" w:hint="eastAsia"/>
          <w:color w:val="000000"/>
          <w:sz w:val="30"/>
          <w:szCs w:val="30"/>
        </w:rPr>
        <w:t>单价</w:t>
      </w:r>
      <w:r w:rsidRPr="001F6683">
        <w:rPr>
          <w:rFonts w:ascii="仿宋" w:eastAsia="仿宋" w:hAnsi="仿宋"/>
          <w:color w:val="000000"/>
          <w:sz w:val="30"/>
          <w:szCs w:val="30"/>
        </w:rPr>
        <w:t>50</w:t>
      </w:r>
      <w:r w:rsidRPr="001F6683">
        <w:rPr>
          <w:rFonts w:ascii="仿宋" w:eastAsia="仿宋" w:hAnsi="仿宋" w:hint="eastAsia"/>
          <w:color w:val="000000"/>
          <w:sz w:val="30"/>
          <w:szCs w:val="30"/>
        </w:rPr>
        <w:t>万元以上通用设备0台（套），单价</w:t>
      </w:r>
      <w:r w:rsidRPr="001F6683">
        <w:rPr>
          <w:rFonts w:ascii="仿宋" w:eastAsia="仿宋" w:hAnsi="仿宋"/>
          <w:color w:val="000000"/>
          <w:sz w:val="30"/>
          <w:szCs w:val="30"/>
        </w:rPr>
        <w:t>100</w:t>
      </w:r>
      <w:r w:rsidRPr="001F6683">
        <w:rPr>
          <w:rFonts w:ascii="仿宋" w:eastAsia="仿宋" w:hAnsi="仿宋" w:hint="eastAsia"/>
          <w:color w:val="000000"/>
          <w:sz w:val="30"/>
          <w:szCs w:val="30"/>
        </w:rPr>
        <w:t>万元以上专用设备</w:t>
      </w:r>
      <w:r w:rsidR="00370C33">
        <w:rPr>
          <w:rFonts w:ascii="仿宋" w:eastAsia="仿宋" w:hAnsi="仿宋" w:hint="eastAsia"/>
          <w:color w:val="000000"/>
          <w:sz w:val="30"/>
          <w:szCs w:val="30"/>
        </w:rPr>
        <w:t>0</w:t>
      </w:r>
      <w:r w:rsidRPr="001F6683">
        <w:rPr>
          <w:rFonts w:ascii="仿宋" w:eastAsia="仿宋" w:hAnsi="仿宋" w:hint="eastAsia"/>
          <w:color w:val="000000"/>
          <w:sz w:val="30"/>
          <w:szCs w:val="30"/>
        </w:rPr>
        <w:t>台（套）。</w:t>
      </w:r>
    </w:p>
    <w:p w:rsidR="00416CD4" w:rsidRPr="00932330" w:rsidRDefault="00833962" w:rsidP="00932330">
      <w:pPr>
        <w:pStyle w:val="10"/>
        <w:adjustRightInd w:val="0"/>
        <w:snapToGrid w:val="0"/>
        <w:spacing w:before="0" w:line="440" w:lineRule="exact"/>
        <w:rPr>
          <w:b/>
          <w:color w:val="000000"/>
          <w:sz w:val="44"/>
          <w:szCs w:val="44"/>
        </w:rPr>
      </w:pPr>
      <w:r w:rsidRPr="00932330">
        <w:rPr>
          <w:rFonts w:hint="eastAsia"/>
          <w:b/>
          <w:color w:val="000000"/>
          <w:sz w:val="44"/>
          <w:szCs w:val="44"/>
        </w:rPr>
        <w:t>第三部分</w:t>
      </w:r>
      <w:r w:rsidR="00414326">
        <w:rPr>
          <w:rFonts w:hint="eastAsia"/>
          <w:b/>
          <w:color w:val="000000"/>
          <w:sz w:val="44"/>
          <w:szCs w:val="44"/>
        </w:rPr>
        <w:t xml:space="preserve">   </w:t>
      </w:r>
      <w:r w:rsidRPr="00932330">
        <w:rPr>
          <w:rFonts w:hint="eastAsia"/>
          <w:b/>
          <w:color w:val="000000"/>
          <w:sz w:val="44"/>
          <w:szCs w:val="44"/>
        </w:rPr>
        <w:t>名词解释</w:t>
      </w:r>
    </w:p>
    <w:p w:rsidR="001E6FEB" w:rsidRPr="001F6683" w:rsidRDefault="001E6FEB" w:rsidP="001F6683">
      <w:pPr>
        <w:pStyle w:val="Default"/>
        <w:spacing w:line="560" w:lineRule="exact"/>
        <w:ind w:firstLineChars="200" w:firstLine="600"/>
        <w:rPr>
          <w:rFonts w:hAnsi="仿宋" w:cs="Times New Roman"/>
          <w:kern w:val="2"/>
          <w:sz w:val="30"/>
          <w:szCs w:val="30"/>
        </w:rPr>
      </w:pPr>
      <w:r w:rsidRPr="001F6683">
        <w:rPr>
          <w:rFonts w:hAnsi="仿宋" w:cs="Times New Roman"/>
          <w:kern w:val="2"/>
          <w:sz w:val="30"/>
          <w:szCs w:val="30"/>
        </w:rPr>
        <w:t>1.</w:t>
      </w:r>
      <w:r w:rsidRPr="001F6683">
        <w:rPr>
          <w:rFonts w:hAnsi="仿宋" w:cs="Times New Roman" w:hint="eastAsia"/>
          <w:kern w:val="2"/>
          <w:sz w:val="30"/>
          <w:szCs w:val="30"/>
        </w:rPr>
        <w:t>财政拨款收入：指单位从同级财政部门取得的财政预算资金。</w:t>
      </w:r>
    </w:p>
    <w:p w:rsidR="001E6FEB" w:rsidRPr="001F6683" w:rsidRDefault="001E6FEB" w:rsidP="001F6683">
      <w:pPr>
        <w:pStyle w:val="Default"/>
        <w:spacing w:line="560" w:lineRule="exact"/>
        <w:ind w:firstLineChars="200" w:firstLine="600"/>
        <w:rPr>
          <w:rFonts w:hAnsi="仿宋" w:cs="Times New Roman"/>
          <w:kern w:val="2"/>
          <w:sz w:val="30"/>
          <w:szCs w:val="30"/>
        </w:rPr>
      </w:pPr>
      <w:r w:rsidRPr="001F6683">
        <w:rPr>
          <w:rFonts w:hAnsi="仿宋" w:cs="Times New Roman"/>
          <w:kern w:val="2"/>
          <w:sz w:val="30"/>
          <w:szCs w:val="30"/>
        </w:rPr>
        <w:lastRenderedPageBreak/>
        <w:t>2.</w:t>
      </w:r>
      <w:r w:rsidRPr="001F6683">
        <w:rPr>
          <w:rFonts w:hAnsi="仿宋" w:cs="Times New Roman" w:hint="eastAsia"/>
          <w:kern w:val="2"/>
          <w:sz w:val="30"/>
          <w:szCs w:val="30"/>
        </w:rPr>
        <w:t>事业收入：指事业单位开展专业业务活动及辅助活动取得的收入。如…（二级预算单位事业收入情况）等。</w:t>
      </w:r>
    </w:p>
    <w:p w:rsidR="001E6FEB" w:rsidRPr="001F6683" w:rsidRDefault="001E6FEB" w:rsidP="001F6683">
      <w:pPr>
        <w:pStyle w:val="Default"/>
        <w:spacing w:line="560" w:lineRule="exact"/>
        <w:ind w:firstLineChars="200" w:firstLine="600"/>
        <w:rPr>
          <w:rFonts w:hAnsi="仿宋" w:cs="Times New Roman"/>
          <w:kern w:val="2"/>
          <w:sz w:val="30"/>
          <w:szCs w:val="30"/>
        </w:rPr>
      </w:pPr>
      <w:r w:rsidRPr="001F6683">
        <w:rPr>
          <w:rFonts w:hAnsi="仿宋" w:cs="Times New Roman"/>
          <w:kern w:val="2"/>
          <w:sz w:val="30"/>
          <w:szCs w:val="30"/>
        </w:rPr>
        <w:t>3.</w:t>
      </w:r>
      <w:r w:rsidRPr="001F6683">
        <w:rPr>
          <w:rFonts w:hAnsi="仿宋" w:cs="Times New Roman" w:hint="eastAsia"/>
          <w:kern w:val="2"/>
          <w:sz w:val="30"/>
          <w:szCs w:val="30"/>
        </w:rPr>
        <w:t>经营收入：指事业单位在专业业务活动及其辅助活动之外开展非独立核算经营活动取得的收入。如…（二级预算单位经营收入情况）等。</w:t>
      </w:r>
    </w:p>
    <w:p w:rsidR="001E6FEB" w:rsidRPr="001F6683" w:rsidRDefault="001E6FEB" w:rsidP="001F6683">
      <w:pPr>
        <w:pStyle w:val="Default"/>
        <w:spacing w:line="560" w:lineRule="exact"/>
        <w:ind w:firstLineChars="200" w:firstLine="600"/>
        <w:rPr>
          <w:rFonts w:hAnsi="仿宋" w:cs="Times New Roman"/>
          <w:kern w:val="2"/>
          <w:sz w:val="30"/>
          <w:szCs w:val="30"/>
        </w:rPr>
      </w:pPr>
      <w:r w:rsidRPr="001F6683">
        <w:rPr>
          <w:rFonts w:hAnsi="仿宋" w:cs="Times New Roman"/>
          <w:kern w:val="2"/>
          <w:sz w:val="30"/>
          <w:szCs w:val="30"/>
        </w:rPr>
        <w:t>4.</w:t>
      </w:r>
      <w:r w:rsidRPr="001F6683">
        <w:rPr>
          <w:rFonts w:hAnsi="仿宋" w:cs="Times New Roman" w:hint="eastAsia"/>
          <w:kern w:val="2"/>
          <w:sz w:val="30"/>
          <w:szCs w:val="30"/>
        </w:rPr>
        <w:t>其他收入：指单位取得的除上述收入以外的各项收入。主要是…（收入类型）等。</w:t>
      </w:r>
    </w:p>
    <w:p w:rsidR="001E6FEB" w:rsidRPr="001F6683" w:rsidRDefault="001E6FEB" w:rsidP="001F6683">
      <w:pPr>
        <w:pStyle w:val="Default"/>
        <w:spacing w:line="560" w:lineRule="exact"/>
        <w:ind w:firstLineChars="200" w:firstLine="600"/>
        <w:rPr>
          <w:rFonts w:hAnsi="仿宋" w:cs="Times New Roman"/>
          <w:kern w:val="2"/>
          <w:sz w:val="30"/>
          <w:szCs w:val="30"/>
        </w:rPr>
      </w:pPr>
      <w:r w:rsidRPr="001F6683">
        <w:rPr>
          <w:rFonts w:hAnsi="仿宋" w:cs="Times New Roman"/>
          <w:kern w:val="2"/>
          <w:sz w:val="30"/>
          <w:szCs w:val="30"/>
        </w:rPr>
        <w:t>5.</w:t>
      </w:r>
      <w:r w:rsidRPr="001F6683">
        <w:rPr>
          <w:rFonts w:hAnsi="仿宋" w:cs="Times New Roman" w:hint="eastAsia"/>
          <w:kern w:val="2"/>
          <w:sz w:val="30"/>
          <w:szCs w:val="30"/>
        </w:rPr>
        <w:t>用事业基金弥补收支差额：指事业单位在当年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1E6FEB" w:rsidRPr="001F6683" w:rsidRDefault="001E6FEB" w:rsidP="001F6683">
      <w:pPr>
        <w:pStyle w:val="Default"/>
        <w:spacing w:line="560" w:lineRule="exact"/>
        <w:ind w:firstLineChars="200" w:firstLine="600"/>
        <w:rPr>
          <w:rFonts w:hAnsi="仿宋" w:cs="Times New Roman"/>
          <w:kern w:val="2"/>
          <w:sz w:val="30"/>
          <w:szCs w:val="30"/>
        </w:rPr>
      </w:pPr>
      <w:r w:rsidRPr="001F6683">
        <w:rPr>
          <w:rFonts w:hAnsi="仿宋" w:cs="Times New Roman"/>
          <w:kern w:val="2"/>
          <w:sz w:val="30"/>
          <w:szCs w:val="30"/>
        </w:rPr>
        <w:t>6.</w:t>
      </w:r>
      <w:r w:rsidRPr="001F6683">
        <w:rPr>
          <w:rFonts w:hAnsi="仿宋" w:cs="Times New Roman" w:hint="eastAsia"/>
          <w:kern w:val="2"/>
          <w:sz w:val="30"/>
          <w:szCs w:val="30"/>
        </w:rPr>
        <w:t>年初结转和结余：指以前年度尚未完成、结转到本年按有关规定继续使用的资金。</w:t>
      </w:r>
    </w:p>
    <w:p w:rsidR="001E6FEB" w:rsidRPr="001F6683" w:rsidRDefault="001E6FEB" w:rsidP="001F6683">
      <w:pPr>
        <w:pStyle w:val="Default"/>
        <w:spacing w:line="560" w:lineRule="exact"/>
        <w:ind w:firstLineChars="200" w:firstLine="600"/>
        <w:rPr>
          <w:rFonts w:hAnsi="仿宋" w:cs="Times New Roman"/>
          <w:kern w:val="2"/>
          <w:sz w:val="30"/>
          <w:szCs w:val="30"/>
        </w:rPr>
      </w:pPr>
      <w:r w:rsidRPr="001F6683">
        <w:rPr>
          <w:rFonts w:hAnsi="仿宋" w:cs="Times New Roman"/>
          <w:kern w:val="2"/>
          <w:sz w:val="30"/>
          <w:szCs w:val="30"/>
        </w:rPr>
        <w:t>7.</w:t>
      </w:r>
      <w:r w:rsidRPr="001F6683">
        <w:rPr>
          <w:rFonts w:hAnsi="仿宋" w:cs="Times New Roman" w:hint="eastAsia"/>
          <w:kern w:val="2"/>
          <w:sz w:val="30"/>
          <w:szCs w:val="30"/>
        </w:rPr>
        <w:t>结余分配：指事业单位按照事业单位会计制度的规定从非财政补助结余中分配的事业基金和职工福利基金等。</w:t>
      </w:r>
    </w:p>
    <w:p w:rsidR="001E6FEB" w:rsidRPr="001F6683" w:rsidRDefault="001E6FEB" w:rsidP="001F6683">
      <w:pPr>
        <w:pStyle w:val="Default"/>
        <w:spacing w:line="560" w:lineRule="exact"/>
        <w:ind w:firstLineChars="200" w:firstLine="600"/>
        <w:rPr>
          <w:rFonts w:hAnsi="仿宋" w:cs="Times New Roman"/>
          <w:kern w:val="2"/>
          <w:sz w:val="30"/>
          <w:szCs w:val="30"/>
        </w:rPr>
      </w:pPr>
      <w:r w:rsidRPr="001F6683">
        <w:rPr>
          <w:rFonts w:hAnsi="仿宋" w:cs="Times New Roman"/>
          <w:kern w:val="2"/>
          <w:sz w:val="30"/>
          <w:szCs w:val="30"/>
        </w:rPr>
        <w:t>8</w:t>
      </w:r>
      <w:r w:rsidRPr="001F6683">
        <w:rPr>
          <w:rFonts w:hAnsi="仿宋" w:cs="Times New Roman" w:hint="eastAsia"/>
          <w:kern w:val="2"/>
          <w:sz w:val="30"/>
          <w:szCs w:val="30"/>
        </w:rPr>
        <w:t>、年末结转和结余：指单位按有关规定结转到下年或以后年度继续使用的资金。</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9.</w:t>
      </w:r>
      <w:r w:rsidRPr="001F6683">
        <w:rPr>
          <w:rFonts w:ascii="仿宋" w:eastAsia="仿宋" w:hAnsi="仿宋" w:hint="eastAsia"/>
          <w:color w:val="000000"/>
          <w:sz w:val="30"/>
          <w:szCs w:val="30"/>
        </w:rPr>
        <w:t>一般公共服务210（类）10（款）99（项）：指  其他人力资源事务支出，用于人才引进支出。</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10.</w:t>
      </w:r>
      <w:r w:rsidRPr="001F6683">
        <w:rPr>
          <w:rFonts w:ascii="仿宋" w:eastAsia="仿宋" w:hAnsi="仿宋" w:hint="eastAsia"/>
          <w:color w:val="000000"/>
          <w:sz w:val="30"/>
          <w:szCs w:val="30"/>
        </w:rPr>
        <w:t>外交（类）…（款）…（项）：指……。</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11.</w:t>
      </w:r>
      <w:r w:rsidRPr="001F6683">
        <w:rPr>
          <w:rFonts w:ascii="仿宋" w:eastAsia="仿宋" w:hAnsi="仿宋" w:hint="eastAsia"/>
          <w:color w:val="000000"/>
          <w:sz w:val="30"/>
          <w:szCs w:val="30"/>
        </w:rPr>
        <w:t>公共安全（类）…（款）…（项）：指……。</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12.</w:t>
      </w:r>
      <w:r w:rsidRPr="001F6683">
        <w:rPr>
          <w:rFonts w:ascii="仿宋" w:eastAsia="仿宋" w:hAnsi="仿宋" w:hint="eastAsia"/>
          <w:color w:val="000000"/>
          <w:sz w:val="30"/>
          <w:szCs w:val="30"/>
        </w:rPr>
        <w:t>教育205（类）01（款）01（项）：指用于行政运行支出；教育205（类）01（款）02（项）：指用于一般行政管理事务的</w:t>
      </w:r>
      <w:r w:rsidRPr="001F6683">
        <w:rPr>
          <w:rFonts w:ascii="仿宋" w:eastAsia="仿宋" w:hAnsi="仿宋" w:hint="eastAsia"/>
          <w:color w:val="000000"/>
          <w:sz w:val="30"/>
          <w:szCs w:val="30"/>
        </w:rPr>
        <w:lastRenderedPageBreak/>
        <w:t>支出；教育205（类）01（款）99（项）：指用于其他教育管理事务的支出；教育205（类）02（款）01（项）：指用于学前教育的支出；教育205（类）02（款）02（项）：指用于小学教育的支出；教育205（类）02（款）03（项）：指用于初中教育的支出；教育205（类）02（款）04（项）：指用于高中教育的支出；教育205（类）02（款）05（项）：指用于高等教育的支出；教育205（类）03（款）04（项）：指用于职业高中教育的支出；教育205（类）04（款）04（项）：指用于成人广播电视教育的支出；教育205（类）09（款）99（项）：指用于其他教育费附加安排的支出。</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13.</w:t>
      </w:r>
      <w:r w:rsidRPr="001F6683">
        <w:rPr>
          <w:rFonts w:ascii="仿宋" w:eastAsia="仿宋" w:hAnsi="仿宋" w:hint="eastAsia"/>
          <w:color w:val="000000"/>
          <w:sz w:val="30"/>
          <w:szCs w:val="30"/>
        </w:rPr>
        <w:t>科学技术（类）…（款）…（项）：指……。</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14.</w:t>
      </w:r>
      <w:r w:rsidRPr="001F6683">
        <w:rPr>
          <w:rFonts w:ascii="仿宋" w:eastAsia="仿宋" w:hAnsi="仿宋" w:hint="eastAsia"/>
          <w:color w:val="000000"/>
          <w:sz w:val="30"/>
          <w:szCs w:val="30"/>
        </w:rPr>
        <w:t>文化体育与传媒（类）…（款）…（项）：指……。</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15.</w:t>
      </w:r>
      <w:r w:rsidRPr="001F6683">
        <w:rPr>
          <w:rFonts w:ascii="仿宋" w:eastAsia="仿宋" w:hAnsi="仿宋" w:hint="eastAsia"/>
          <w:color w:val="000000"/>
          <w:sz w:val="30"/>
          <w:szCs w:val="30"/>
        </w:rPr>
        <w:t>社会保障和就业208（类）05（款）05（项）：指机关事业单位基本养老保险缴费支出。</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16.</w:t>
      </w:r>
      <w:r w:rsidRPr="001F6683">
        <w:rPr>
          <w:rFonts w:ascii="仿宋" w:eastAsia="仿宋" w:hAnsi="仿宋" w:hint="eastAsia"/>
          <w:color w:val="000000"/>
          <w:sz w:val="30"/>
          <w:szCs w:val="30"/>
        </w:rPr>
        <w:t>医疗卫生与计划生育210（类）11（款）01（项）：指行政单位医疗；医疗卫生与计划生育210（类）11（款）02（项）：指事业单位医疗；医疗卫生与计划生育210（类）11（款）03（项）：指公务员医疗补助；医疗卫生与计划生育210（类）11（款）99（项）：指其他行政事业单位医疗支出，用于630干部的医疗支出。</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17.</w:t>
      </w:r>
      <w:r w:rsidRPr="001F6683">
        <w:rPr>
          <w:rFonts w:ascii="仿宋" w:eastAsia="仿宋" w:hAnsi="仿宋" w:hint="eastAsia"/>
          <w:color w:val="000000"/>
          <w:sz w:val="30"/>
          <w:szCs w:val="30"/>
        </w:rPr>
        <w:t>节能环保（类）…（款）…（项）：指……。</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18.</w:t>
      </w:r>
      <w:r w:rsidRPr="001F6683">
        <w:rPr>
          <w:rFonts w:ascii="仿宋" w:eastAsia="仿宋" w:hAnsi="仿宋" w:hint="eastAsia"/>
          <w:color w:val="000000"/>
          <w:sz w:val="30"/>
          <w:szCs w:val="30"/>
        </w:rPr>
        <w:t>城乡社区（类）…（款）…（项）：指……。</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lastRenderedPageBreak/>
        <w:t>19.</w:t>
      </w:r>
      <w:r w:rsidRPr="001F6683">
        <w:rPr>
          <w:rFonts w:ascii="仿宋" w:eastAsia="仿宋" w:hAnsi="仿宋" w:hint="eastAsia"/>
          <w:color w:val="000000"/>
          <w:sz w:val="30"/>
          <w:szCs w:val="30"/>
        </w:rPr>
        <w:t>农林水213（类）01（款）06（项）：指科技转化与推广服务支出；农林水213（类）05（款）99（项）：指其他扶贫支出。</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20.</w:t>
      </w:r>
      <w:r w:rsidRPr="001F6683">
        <w:rPr>
          <w:rFonts w:ascii="仿宋" w:eastAsia="仿宋" w:hAnsi="仿宋" w:hint="eastAsia"/>
          <w:color w:val="000000"/>
          <w:sz w:val="30"/>
          <w:szCs w:val="30"/>
        </w:rPr>
        <w:t>交通运输（类）…（款）…（项）：指……。</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21.</w:t>
      </w:r>
      <w:r w:rsidRPr="001F6683">
        <w:rPr>
          <w:rFonts w:ascii="仿宋" w:eastAsia="仿宋" w:hAnsi="仿宋" w:hint="eastAsia"/>
          <w:color w:val="000000"/>
          <w:sz w:val="30"/>
          <w:szCs w:val="30"/>
        </w:rPr>
        <w:t>资源勘探信息等（类）…（款）…（项）：指……。</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22.</w:t>
      </w:r>
      <w:r w:rsidRPr="001F6683">
        <w:rPr>
          <w:rFonts w:ascii="仿宋" w:eastAsia="仿宋" w:hAnsi="仿宋" w:hint="eastAsia"/>
          <w:color w:val="000000"/>
          <w:sz w:val="30"/>
          <w:szCs w:val="30"/>
        </w:rPr>
        <w:t>商业服务业（类）…（款）…（项）：指……。</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23.</w:t>
      </w:r>
      <w:r w:rsidRPr="001F6683">
        <w:rPr>
          <w:rFonts w:ascii="仿宋" w:eastAsia="仿宋" w:hAnsi="仿宋" w:hint="eastAsia"/>
          <w:color w:val="000000"/>
          <w:sz w:val="30"/>
          <w:szCs w:val="30"/>
        </w:rPr>
        <w:t>金融（类）…（款）…（项）：指……。</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24.</w:t>
      </w:r>
      <w:r w:rsidRPr="001F6683">
        <w:rPr>
          <w:rFonts w:ascii="仿宋" w:eastAsia="仿宋" w:hAnsi="仿宋" w:hint="eastAsia"/>
          <w:color w:val="000000"/>
          <w:sz w:val="30"/>
          <w:szCs w:val="30"/>
        </w:rPr>
        <w:t>国土海洋气象等（类）…（款）…（项）：指……。</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25.</w:t>
      </w:r>
      <w:r w:rsidRPr="001F6683">
        <w:rPr>
          <w:rFonts w:ascii="仿宋" w:eastAsia="仿宋" w:hAnsi="仿宋" w:hint="eastAsia"/>
          <w:color w:val="000000"/>
          <w:sz w:val="30"/>
          <w:szCs w:val="30"/>
        </w:rPr>
        <w:t>住房保障221（类）02（款）01（项）：指住房改革支出的住房公积金。</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26.</w:t>
      </w:r>
      <w:r w:rsidRPr="001F6683">
        <w:rPr>
          <w:rFonts w:ascii="仿宋" w:eastAsia="仿宋" w:hAnsi="仿宋" w:hint="eastAsia"/>
          <w:color w:val="000000"/>
          <w:sz w:val="30"/>
          <w:szCs w:val="30"/>
        </w:rPr>
        <w:t>粮油物资储备（类）…（款）…（项）：指……。</w:t>
      </w:r>
    </w:p>
    <w:p w:rsidR="001E6FEB" w:rsidRPr="001F6683" w:rsidRDefault="001E6FEB" w:rsidP="001E6FEB">
      <w:pPr>
        <w:spacing w:line="600" w:lineRule="exact"/>
        <w:ind w:firstLine="640"/>
        <w:rPr>
          <w:rFonts w:ascii="仿宋" w:eastAsia="仿宋" w:hAnsi="仿宋"/>
          <w:color w:val="000000"/>
          <w:sz w:val="30"/>
          <w:szCs w:val="30"/>
        </w:rPr>
      </w:pPr>
      <w:r w:rsidRPr="001F6683">
        <w:rPr>
          <w:rFonts w:ascii="仿宋" w:eastAsia="仿宋" w:hAnsi="仿宋" w:hint="eastAsia"/>
          <w:color w:val="000000"/>
          <w:sz w:val="30"/>
          <w:szCs w:val="30"/>
        </w:rPr>
        <w:t>（解释本部门决算报表中全部功能分类科目至项级，请参照《</w:t>
      </w:r>
      <w:r w:rsidRPr="001F6683">
        <w:rPr>
          <w:rFonts w:ascii="仿宋" w:eastAsia="仿宋" w:hAnsi="仿宋"/>
          <w:color w:val="000000"/>
          <w:sz w:val="30"/>
          <w:szCs w:val="30"/>
        </w:rPr>
        <w:t>201</w:t>
      </w:r>
      <w:r w:rsidRPr="001F6683">
        <w:rPr>
          <w:rFonts w:ascii="仿宋" w:eastAsia="仿宋" w:hAnsi="仿宋" w:hint="eastAsia"/>
          <w:color w:val="000000"/>
          <w:sz w:val="30"/>
          <w:szCs w:val="30"/>
        </w:rPr>
        <w:t>8年政府收支分类科目》增减内容。）</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27.</w:t>
      </w:r>
      <w:r w:rsidRPr="001F6683">
        <w:rPr>
          <w:rFonts w:ascii="仿宋" w:eastAsia="仿宋" w:hAnsi="仿宋" w:hint="eastAsia"/>
          <w:color w:val="000000"/>
          <w:sz w:val="30"/>
          <w:szCs w:val="30"/>
        </w:rPr>
        <w:t>基本支出：指为保障机构正常运转、完成日常工作任务而发生的人员支出和公用支出。</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28.</w:t>
      </w:r>
      <w:r w:rsidRPr="001F6683">
        <w:rPr>
          <w:rFonts w:ascii="仿宋" w:eastAsia="仿宋" w:hAnsi="仿宋" w:hint="eastAsia"/>
          <w:color w:val="000000"/>
          <w:sz w:val="30"/>
          <w:szCs w:val="30"/>
        </w:rPr>
        <w:t>项目支出：指在基本支出之外为完成特定行政任务和事业发展目标所发生的支出。</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color w:val="000000"/>
          <w:sz w:val="30"/>
          <w:szCs w:val="30"/>
        </w:rPr>
        <w:t>29.</w:t>
      </w:r>
      <w:r w:rsidRPr="001F6683">
        <w:rPr>
          <w:rFonts w:ascii="仿宋" w:eastAsia="仿宋" w:hAnsi="仿宋" w:hint="eastAsia"/>
          <w:color w:val="000000"/>
          <w:sz w:val="30"/>
          <w:szCs w:val="30"/>
        </w:rPr>
        <w:t>经营支出：指事业单位在专业业务活动及其辅助活动之外开展非独立核算经营活动发生的支出。</w:t>
      </w:r>
    </w:p>
    <w:p w:rsidR="001E6FEB" w:rsidRPr="001F6683" w:rsidRDefault="001E6FEB" w:rsidP="001F6683">
      <w:pPr>
        <w:pStyle w:val="Default"/>
        <w:spacing w:line="560" w:lineRule="exact"/>
        <w:ind w:firstLineChars="200" w:firstLine="600"/>
        <w:rPr>
          <w:rFonts w:hAnsi="仿宋" w:cs="Times New Roman"/>
          <w:kern w:val="2"/>
          <w:sz w:val="30"/>
          <w:szCs w:val="30"/>
        </w:rPr>
      </w:pPr>
      <w:r w:rsidRPr="001F6683">
        <w:rPr>
          <w:rFonts w:hAnsi="仿宋" w:cs="Times New Roman"/>
          <w:kern w:val="2"/>
          <w:sz w:val="30"/>
          <w:szCs w:val="30"/>
        </w:rPr>
        <w:t>30.</w:t>
      </w:r>
      <w:r w:rsidRPr="001F6683">
        <w:rPr>
          <w:rFonts w:hAnsi="仿宋" w:cs="Times New Roman" w:hint="eastAsia"/>
          <w:kern w:val="2"/>
          <w:sz w:val="30"/>
          <w:szCs w:val="30"/>
        </w:rPr>
        <w:t>“三公”经费：指部门用财政拨款安排的因公出国（境）费、公务用车购置及运行费和公务接待费。其中，因公出国（境）</w:t>
      </w:r>
      <w:proofErr w:type="gramStart"/>
      <w:r w:rsidRPr="001F6683">
        <w:rPr>
          <w:rFonts w:hAnsi="仿宋" w:cs="Times New Roman" w:hint="eastAsia"/>
          <w:kern w:val="2"/>
          <w:sz w:val="30"/>
          <w:szCs w:val="30"/>
        </w:rPr>
        <w:t>费反映</w:t>
      </w:r>
      <w:proofErr w:type="gramEnd"/>
      <w:r w:rsidRPr="001F6683">
        <w:rPr>
          <w:rFonts w:hAnsi="仿宋" w:cs="Times New Roman" w:hint="eastAsia"/>
          <w:kern w:val="2"/>
          <w:sz w:val="30"/>
          <w:szCs w:val="30"/>
        </w:rPr>
        <w:t>单位公务出国（境）的国际旅费、国外城市间交通费、住</w:t>
      </w:r>
      <w:r w:rsidRPr="001F6683">
        <w:rPr>
          <w:rFonts w:hAnsi="仿宋" w:cs="Times New Roman" w:hint="eastAsia"/>
          <w:kern w:val="2"/>
          <w:sz w:val="30"/>
          <w:szCs w:val="30"/>
        </w:rPr>
        <w:lastRenderedPageBreak/>
        <w:t>宿费、伙食费、培训费、公杂费等支出；公务用车购置及运行</w:t>
      </w:r>
      <w:proofErr w:type="gramStart"/>
      <w:r w:rsidRPr="001F6683">
        <w:rPr>
          <w:rFonts w:hAnsi="仿宋" w:cs="Times New Roman" w:hint="eastAsia"/>
          <w:kern w:val="2"/>
          <w:sz w:val="30"/>
          <w:szCs w:val="30"/>
        </w:rPr>
        <w:t>费反映</w:t>
      </w:r>
      <w:proofErr w:type="gramEnd"/>
      <w:r w:rsidRPr="001F6683">
        <w:rPr>
          <w:rFonts w:hAnsi="仿宋" w:cs="Times New Roman" w:hint="eastAsia"/>
          <w:kern w:val="2"/>
          <w:sz w:val="30"/>
          <w:szCs w:val="30"/>
        </w:rPr>
        <w:t>单位公务用车车辆购置支出（</w:t>
      </w:r>
      <w:proofErr w:type="gramStart"/>
      <w:r w:rsidRPr="001F6683">
        <w:rPr>
          <w:rFonts w:hAnsi="仿宋" w:cs="Times New Roman" w:hint="eastAsia"/>
          <w:kern w:val="2"/>
          <w:sz w:val="30"/>
          <w:szCs w:val="30"/>
        </w:rPr>
        <w:t>含车辆</w:t>
      </w:r>
      <w:proofErr w:type="gramEnd"/>
      <w:r w:rsidRPr="001F6683">
        <w:rPr>
          <w:rFonts w:hAnsi="仿宋" w:cs="Times New Roman" w:hint="eastAsia"/>
          <w:kern w:val="2"/>
          <w:sz w:val="30"/>
          <w:szCs w:val="30"/>
        </w:rPr>
        <w:t>购置税）及租用费、燃料费、维修费、过路过桥费、保险费等支出；公务接待</w:t>
      </w:r>
      <w:proofErr w:type="gramStart"/>
      <w:r w:rsidRPr="001F6683">
        <w:rPr>
          <w:rFonts w:hAnsi="仿宋" w:cs="Times New Roman" w:hint="eastAsia"/>
          <w:kern w:val="2"/>
          <w:sz w:val="30"/>
          <w:szCs w:val="30"/>
        </w:rPr>
        <w:t>费反映</w:t>
      </w:r>
      <w:proofErr w:type="gramEnd"/>
      <w:r w:rsidRPr="001F6683">
        <w:rPr>
          <w:rFonts w:hAnsi="仿宋" w:cs="Times New Roman" w:hint="eastAsia"/>
          <w:kern w:val="2"/>
          <w:sz w:val="30"/>
          <w:szCs w:val="30"/>
        </w:rPr>
        <w:t>单位按规定开支的各类公务接待（含外宾接待）支出。</w:t>
      </w:r>
    </w:p>
    <w:p w:rsidR="001E6FEB" w:rsidRPr="001F6683" w:rsidRDefault="001E6FEB" w:rsidP="001F6683">
      <w:pPr>
        <w:pStyle w:val="Default"/>
        <w:spacing w:line="560" w:lineRule="exact"/>
        <w:ind w:firstLineChars="200" w:firstLine="600"/>
        <w:rPr>
          <w:rFonts w:hAnsi="仿宋" w:cs="Times New Roman"/>
          <w:kern w:val="2"/>
          <w:sz w:val="30"/>
          <w:szCs w:val="30"/>
        </w:rPr>
      </w:pPr>
      <w:r w:rsidRPr="001F6683">
        <w:rPr>
          <w:rFonts w:hAnsi="仿宋" w:cs="Times New Roman"/>
          <w:kern w:val="2"/>
          <w:sz w:val="30"/>
          <w:szCs w:val="30"/>
        </w:rPr>
        <w:t>31.</w:t>
      </w:r>
      <w:r w:rsidRPr="001F6683">
        <w:rPr>
          <w:rFonts w:hAnsi="仿宋" w:cs="Times New Roman" w:hint="eastAsia"/>
          <w:kern w:val="2"/>
          <w:sz w:val="30"/>
          <w:szCs w:val="30"/>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1E6FEB" w:rsidRPr="001F6683" w:rsidRDefault="001E6FEB" w:rsidP="001F6683">
      <w:pPr>
        <w:ind w:firstLineChars="200" w:firstLine="600"/>
        <w:rPr>
          <w:rFonts w:ascii="仿宋" w:eastAsia="仿宋" w:hAnsi="仿宋"/>
          <w:color w:val="000000"/>
          <w:sz w:val="30"/>
          <w:szCs w:val="30"/>
        </w:rPr>
      </w:pPr>
      <w:r w:rsidRPr="001F6683">
        <w:rPr>
          <w:rFonts w:ascii="仿宋" w:eastAsia="仿宋" w:hAnsi="仿宋" w:hint="eastAsia"/>
          <w:color w:val="000000"/>
          <w:sz w:val="30"/>
          <w:szCs w:val="30"/>
        </w:rPr>
        <w:t>（名词解释部分请根据各部门实际列支情况罗列，并根据本部门职责职能增减名词解释内容。）</w:t>
      </w:r>
    </w:p>
    <w:p w:rsidR="001151E8" w:rsidRPr="001F6683" w:rsidRDefault="001151E8" w:rsidP="001E6FEB">
      <w:pPr>
        <w:rPr>
          <w:rFonts w:ascii="仿宋" w:eastAsia="仿宋" w:hAnsi="仿宋"/>
          <w:color w:val="000000"/>
          <w:sz w:val="30"/>
          <w:szCs w:val="30"/>
        </w:rPr>
      </w:pPr>
      <w:r w:rsidRPr="001F6683">
        <w:rPr>
          <w:rFonts w:ascii="仿宋" w:eastAsia="仿宋" w:hAnsi="仿宋" w:hint="eastAsia"/>
          <w:color w:val="000000"/>
          <w:sz w:val="30"/>
          <w:szCs w:val="30"/>
        </w:rPr>
        <w:t xml:space="preserve">   </w:t>
      </w:r>
    </w:p>
    <w:p w:rsidR="001151E8" w:rsidRPr="001F6683" w:rsidRDefault="001151E8" w:rsidP="001E6FEB">
      <w:pPr>
        <w:rPr>
          <w:rFonts w:ascii="仿宋" w:eastAsia="仿宋" w:hAnsi="仿宋"/>
          <w:color w:val="000000"/>
          <w:sz w:val="30"/>
          <w:szCs w:val="30"/>
        </w:rPr>
      </w:pPr>
    </w:p>
    <w:p w:rsidR="001151E8" w:rsidRPr="001F6683" w:rsidRDefault="001151E8" w:rsidP="001E6FEB">
      <w:pPr>
        <w:rPr>
          <w:rFonts w:ascii="仿宋" w:eastAsia="仿宋" w:hAnsi="仿宋"/>
          <w:color w:val="000000"/>
          <w:sz w:val="30"/>
          <w:szCs w:val="30"/>
        </w:rPr>
      </w:pPr>
    </w:p>
    <w:p w:rsidR="00932330" w:rsidRDefault="00833962" w:rsidP="00932330">
      <w:pPr>
        <w:jc w:val="center"/>
        <w:rPr>
          <w:rFonts w:ascii="仿宋" w:eastAsia="仿宋" w:hAnsi="仿宋"/>
          <w:b/>
          <w:color w:val="000000"/>
          <w:sz w:val="44"/>
          <w:szCs w:val="44"/>
        </w:rPr>
      </w:pPr>
      <w:r w:rsidRPr="00932330">
        <w:rPr>
          <w:rFonts w:ascii="仿宋" w:eastAsia="仿宋" w:hAnsi="仿宋" w:hint="eastAsia"/>
          <w:b/>
          <w:color w:val="000000"/>
          <w:sz w:val="44"/>
          <w:szCs w:val="44"/>
        </w:rPr>
        <w:t>第四部分</w:t>
      </w:r>
      <w:r w:rsidR="00414326">
        <w:rPr>
          <w:rFonts w:ascii="仿宋" w:eastAsia="仿宋" w:hAnsi="仿宋" w:hint="eastAsia"/>
          <w:b/>
          <w:color w:val="000000"/>
          <w:sz w:val="44"/>
          <w:szCs w:val="44"/>
        </w:rPr>
        <w:t xml:space="preserve">   </w:t>
      </w:r>
      <w:r w:rsidRPr="00932330">
        <w:rPr>
          <w:rFonts w:ascii="仿宋" w:eastAsia="仿宋" w:hAnsi="仿宋" w:hint="eastAsia"/>
          <w:b/>
          <w:color w:val="000000"/>
          <w:sz w:val="44"/>
          <w:szCs w:val="44"/>
        </w:rPr>
        <w:t>附件</w:t>
      </w:r>
    </w:p>
    <w:p w:rsidR="00416CD4" w:rsidRPr="00932330" w:rsidRDefault="00833962" w:rsidP="00932330">
      <w:pPr>
        <w:jc w:val="left"/>
        <w:rPr>
          <w:rFonts w:ascii="仿宋" w:eastAsia="仿宋" w:hAnsi="仿宋"/>
          <w:b/>
          <w:sz w:val="44"/>
          <w:szCs w:val="44"/>
        </w:rPr>
      </w:pPr>
      <w:r w:rsidRPr="001F6683">
        <w:rPr>
          <w:rFonts w:ascii="仿宋" w:eastAsia="仿宋" w:hAnsi="仿宋" w:hint="eastAsia"/>
          <w:color w:val="000000"/>
          <w:sz w:val="30"/>
          <w:szCs w:val="30"/>
        </w:rPr>
        <w:t>附件</w:t>
      </w:r>
      <w:r w:rsidRPr="001F6683">
        <w:rPr>
          <w:rFonts w:ascii="仿宋" w:eastAsia="仿宋" w:hAnsi="仿宋"/>
          <w:color w:val="000000"/>
          <w:sz w:val="30"/>
          <w:szCs w:val="30"/>
        </w:rPr>
        <w:t>1</w:t>
      </w:r>
    </w:p>
    <w:p w:rsidR="00F96BC4" w:rsidRPr="00932330" w:rsidRDefault="00F96BC4" w:rsidP="00F96BC4">
      <w:pPr>
        <w:jc w:val="center"/>
        <w:rPr>
          <w:rFonts w:ascii="仿宋" w:eastAsia="仿宋" w:hAnsi="仿宋" w:cs="宋体"/>
          <w:b/>
          <w:color w:val="000000"/>
          <w:kern w:val="0"/>
          <w:sz w:val="36"/>
          <w:szCs w:val="36"/>
        </w:rPr>
      </w:pPr>
      <w:r w:rsidRPr="00932330">
        <w:rPr>
          <w:rFonts w:ascii="仿宋" w:eastAsia="仿宋" w:hAnsi="仿宋" w:cs="宋体" w:hint="eastAsia"/>
          <w:b/>
          <w:color w:val="000000"/>
          <w:kern w:val="0"/>
          <w:sz w:val="36"/>
          <w:szCs w:val="36"/>
        </w:rPr>
        <w:t>通江县教育科技和体育局</w:t>
      </w:r>
    </w:p>
    <w:p w:rsidR="00F96BC4" w:rsidRPr="00932330" w:rsidRDefault="00F96BC4" w:rsidP="00F96BC4">
      <w:pPr>
        <w:jc w:val="center"/>
        <w:rPr>
          <w:rFonts w:ascii="仿宋" w:eastAsia="仿宋" w:hAnsi="仿宋" w:cs="宋体"/>
          <w:b/>
          <w:color w:val="000000"/>
          <w:kern w:val="0"/>
          <w:sz w:val="36"/>
          <w:szCs w:val="36"/>
        </w:rPr>
      </w:pPr>
      <w:r w:rsidRPr="00932330">
        <w:rPr>
          <w:rFonts w:ascii="仿宋" w:eastAsia="仿宋" w:hAnsi="仿宋" w:cs="宋体" w:hint="eastAsia"/>
          <w:b/>
          <w:color w:val="000000"/>
          <w:kern w:val="0"/>
          <w:sz w:val="36"/>
          <w:szCs w:val="36"/>
        </w:rPr>
        <w:t>2019年整体支出绩效自评报告</w:t>
      </w:r>
    </w:p>
    <w:p w:rsidR="00F96BC4" w:rsidRPr="001F6683" w:rsidRDefault="00F96BC4" w:rsidP="00F96BC4">
      <w:pPr>
        <w:jc w:val="center"/>
        <w:rPr>
          <w:rFonts w:ascii="仿宋" w:eastAsia="仿宋" w:hAnsi="仿宋" w:cs="宋体"/>
          <w:bCs/>
          <w:color w:val="000000"/>
          <w:kern w:val="0"/>
          <w:sz w:val="30"/>
          <w:szCs w:val="30"/>
        </w:rPr>
      </w:pPr>
    </w:p>
    <w:p w:rsidR="00F96BC4" w:rsidRPr="001F6683" w:rsidRDefault="00F96BC4" w:rsidP="001F6683">
      <w:pPr>
        <w:adjustRightInd w:val="0"/>
        <w:snapToGrid w:val="0"/>
        <w:spacing w:line="560" w:lineRule="exact"/>
        <w:ind w:firstLineChars="200" w:firstLine="602"/>
        <w:rPr>
          <w:rFonts w:ascii="仿宋" w:eastAsia="仿宋" w:hAnsi="仿宋"/>
          <w:b/>
          <w:sz w:val="30"/>
          <w:szCs w:val="30"/>
        </w:rPr>
      </w:pPr>
      <w:r w:rsidRPr="001F6683">
        <w:rPr>
          <w:rFonts w:ascii="仿宋" w:eastAsia="仿宋" w:hAnsi="仿宋" w:hint="eastAsia"/>
          <w:b/>
          <w:sz w:val="30"/>
          <w:szCs w:val="30"/>
        </w:rPr>
        <w:t>一、部门概况</w:t>
      </w:r>
    </w:p>
    <w:p w:rsidR="00F96BC4" w:rsidRPr="001F6683" w:rsidRDefault="00F96BC4" w:rsidP="00F96BC4">
      <w:pPr>
        <w:adjustRightInd w:val="0"/>
        <w:snapToGrid w:val="0"/>
        <w:spacing w:line="600" w:lineRule="exact"/>
        <w:ind w:firstLine="720"/>
        <w:rPr>
          <w:rFonts w:ascii="仿宋" w:eastAsia="仿宋" w:hAnsi="仿宋" w:cs="仿宋_GB2312"/>
          <w:b/>
          <w:sz w:val="30"/>
          <w:szCs w:val="30"/>
        </w:rPr>
      </w:pPr>
      <w:r w:rsidRPr="001F6683">
        <w:rPr>
          <w:rFonts w:ascii="仿宋" w:eastAsia="仿宋" w:hAnsi="仿宋" w:cs="仿宋_GB2312" w:hint="eastAsia"/>
          <w:b/>
          <w:sz w:val="30"/>
          <w:szCs w:val="30"/>
        </w:rPr>
        <w:t>(</w:t>
      </w:r>
      <w:proofErr w:type="gramStart"/>
      <w:r w:rsidRPr="001F6683">
        <w:rPr>
          <w:rFonts w:ascii="仿宋" w:eastAsia="仿宋" w:hAnsi="仿宋" w:cs="仿宋_GB2312" w:hint="eastAsia"/>
          <w:b/>
          <w:sz w:val="30"/>
          <w:szCs w:val="30"/>
        </w:rPr>
        <w:t>一</w:t>
      </w:r>
      <w:proofErr w:type="gramEnd"/>
      <w:r w:rsidRPr="001F6683">
        <w:rPr>
          <w:rFonts w:ascii="仿宋" w:eastAsia="仿宋" w:hAnsi="仿宋" w:cs="仿宋_GB2312" w:hint="eastAsia"/>
          <w:b/>
          <w:sz w:val="30"/>
          <w:szCs w:val="30"/>
        </w:rPr>
        <w:t>)单位基本情况</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1、通江县教育科技和体育局属全额拨款行政单位，预算级别为县级。年末我局共有编制人数42人，遗属人员2人，退休</w:t>
      </w:r>
      <w:r w:rsidRPr="001F6683">
        <w:rPr>
          <w:rFonts w:ascii="仿宋" w:eastAsia="仿宋" w:hAnsi="仿宋" w:cs="仿宋_GB2312" w:hint="eastAsia"/>
          <w:sz w:val="30"/>
          <w:szCs w:val="30"/>
        </w:rPr>
        <w:lastRenderedPageBreak/>
        <w:t>人员40人。</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2、2019年年初预算，县</w:t>
      </w:r>
      <w:proofErr w:type="gramStart"/>
      <w:r w:rsidRPr="001F6683">
        <w:rPr>
          <w:rFonts w:ascii="仿宋" w:eastAsia="仿宋" w:hAnsi="仿宋" w:cs="仿宋_GB2312" w:hint="eastAsia"/>
          <w:sz w:val="30"/>
          <w:szCs w:val="30"/>
        </w:rPr>
        <w:t>教科体局</w:t>
      </w:r>
      <w:proofErr w:type="gramEnd"/>
      <w:r w:rsidRPr="001F6683">
        <w:rPr>
          <w:rFonts w:ascii="仿宋" w:eastAsia="仿宋" w:hAnsi="仿宋" w:cs="仿宋_GB2312" w:hint="eastAsia"/>
          <w:sz w:val="30"/>
          <w:szCs w:val="30"/>
        </w:rPr>
        <w:t>共有编制人数为58人，其中全额拨款行政事业编制58人，财政供养人员控制率100%，未超过编制。</w:t>
      </w:r>
    </w:p>
    <w:p w:rsidR="00F96BC4" w:rsidRPr="001F6683" w:rsidRDefault="00F96BC4" w:rsidP="00F96BC4">
      <w:pPr>
        <w:adjustRightInd w:val="0"/>
        <w:snapToGrid w:val="0"/>
        <w:spacing w:line="600" w:lineRule="exact"/>
        <w:ind w:firstLine="720"/>
        <w:rPr>
          <w:rFonts w:ascii="仿宋" w:eastAsia="仿宋" w:hAnsi="仿宋" w:cs="仿宋_GB2312"/>
          <w:b/>
          <w:sz w:val="30"/>
          <w:szCs w:val="30"/>
        </w:rPr>
      </w:pPr>
      <w:r w:rsidRPr="001F6683">
        <w:rPr>
          <w:rFonts w:ascii="仿宋" w:eastAsia="仿宋" w:hAnsi="仿宋" w:cs="仿宋_GB2312" w:hint="eastAsia"/>
          <w:b/>
          <w:sz w:val="30"/>
          <w:szCs w:val="30"/>
        </w:rPr>
        <w:t>（二）主要职能</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（一）拟订全县教育科技体育体制改革方案和教育科技</w:t>
      </w:r>
    </w:p>
    <w:p w:rsidR="00F96BC4" w:rsidRPr="001F6683" w:rsidRDefault="00F96BC4" w:rsidP="00F96BC4">
      <w:pPr>
        <w:adjustRightInd w:val="0"/>
        <w:snapToGrid w:val="0"/>
        <w:spacing w:line="600" w:lineRule="exact"/>
        <w:jc w:val="left"/>
        <w:rPr>
          <w:rFonts w:ascii="仿宋" w:eastAsia="仿宋" w:hAnsi="仿宋" w:cs="仿宋_GB2312"/>
          <w:sz w:val="30"/>
          <w:szCs w:val="30"/>
        </w:rPr>
      </w:pPr>
      <w:r w:rsidRPr="001F6683">
        <w:rPr>
          <w:rFonts w:ascii="仿宋" w:eastAsia="仿宋" w:hAnsi="仿宋" w:cs="仿宋_GB2312" w:hint="eastAsia"/>
          <w:sz w:val="30"/>
          <w:szCs w:val="30"/>
        </w:rPr>
        <w:t>体育事业发展规划并组织实施，负责全县教育科技体育的统筹规划和协调管理。</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（二）指导全县各级各类学校的教育教学改革工作，负</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责</w:t>
      </w:r>
      <w:proofErr w:type="gramEnd"/>
      <w:r w:rsidRPr="001F6683">
        <w:rPr>
          <w:rFonts w:ascii="仿宋" w:eastAsia="仿宋" w:hAnsi="仿宋" w:cs="仿宋_GB2312" w:hint="eastAsia"/>
          <w:sz w:val="30"/>
          <w:szCs w:val="30"/>
        </w:rPr>
        <w:t>全县中小学布局结构调整和教育科技体育系统基本信息统计、分析、发布以及教育信息化建设工作。</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（三）负责义务教育、学前教育、特殊教育的宏观指导</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与协调，推进全县义务教育均衡发展和促进教育公平。管理</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普通高中教育、中等职业教育、学前教育、特殊教育工作推进基础教育教学改革，全面实施素质教育。</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（四）统筹和指导全县教育督导工作，负责组织指导、督导检查和评估验收基本普及九年义务教育、基本扫除青壮</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年文盲工作，指导基础教育发展水平和质量监测工作。</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（五）指导以就业为导向的职业教育发展与改革工作。</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（六）负责全县教育科技体育经费的统筹管理，参与拟</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订教育</w:t>
      </w:r>
      <w:proofErr w:type="gramEnd"/>
      <w:r w:rsidRPr="001F6683">
        <w:rPr>
          <w:rFonts w:ascii="仿宋" w:eastAsia="仿宋" w:hAnsi="仿宋" w:cs="仿宋_GB2312" w:hint="eastAsia"/>
          <w:sz w:val="30"/>
          <w:szCs w:val="30"/>
        </w:rPr>
        <w:t>科技体育经费筹措、经费划拨、基建投资政策措施，监督指导全县教育科技体育经费的筹措和使用情况，监督指</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导国（境）外教育科技体育项目援助、项目贷款和项目合作</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lastRenderedPageBreak/>
        <w:t>执行情况。</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（七）统筹规划、综合管理全县民办教育，规范民办教</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育办学秩序，促进民办教育事业健康发展。监督指导部门（企</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业）举办学校和社会力量办学情况。</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（八）指导教育科技体育系统人才队伍建设工作，拟订</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教育、科技、体育人才队伍建设规划和政策措施并组织实施。</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主管全县教师工作，负责组织实施教育科技体育系统继续教</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育、专业技术职务资格评审和教师资格认定的有关工作。组</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织实施</w:t>
      </w:r>
      <w:proofErr w:type="gramEnd"/>
      <w:r w:rsidRPr="001F6683">
        <w:rPr>
          <w:rFonts w:ascii="仿宋" w:eastAsia="仿宋" w:hAnsi="仿宋" w:cs="仿宋_GB2312" w:hint="eastAsia"/>
          <w:sz w:val="30"/>
          <w:szCs w:val="30"/>
        </w:rPr>
        <w:t>科技人才计划，建立健全科技人才评价和激励机制，推动高层次科技创新人才队伍建设，负责全县科学技术奖的</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评审组织工作。</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（九）指导全县各级各类学校的思想政治、德育、体育</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卫生与艺术教育、国防教育、科技创新工作。指导全县教育</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科技体育系统党建和精神文明建设工作，会同有关部门加强</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学校等直属单位领导班子建设。</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（十）负责指导全县教育教学、科技体育工作和教育类</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学会、协会、研究会、基金会等教育社团组织工作，规划指</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导教育</w:t>
      </w:r>
      <w:proofErr w:type="gramEnd"/>
      <w:r w:rsidRPr="001F6683">
        <w:rPr>
          <w:rFonts w:ascii="仿宋" w:eastAsia="仿宋" w:hAnsi="仿宋" w:cs="仿宋_GB2312" w:hint="eastAsia"/>
          <w:sz w:val="30"/>
          <w:szCs w:val="30"/>
        </w:rPr>
        <w:t>科研、教育技术装备和现代信息技术教育工作，组织</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开展教学研究、教育科学研究、科技创新活动。</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（十一）会同有关部门拟订中等职业教育学校及高中招</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生计划并组织实施，负责权限内各类学历教育考试工作和</w:t>
      </w:r>
      <w:proofErr w:type="gramStart"/>
      <w:r w:rsidRPr="001F6683">
        <w:rPr>
          <w:rFonts w:ascii="仿宋" w:eastAsia="仿宋" w:hAnsi="仿宋" w:cs="仿宋_GB2312" w:hint="eastAsia"/>
          <w:sz w:val="30"/>
          <w:szCs w:val="30"/>
        </w:rPr>
        <w:t>基</w:t>
      </w:r>
      <w:proofErr w:type="gramEnd"/>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础</w:t>
      </w:r>
      <w:proofErr w:type="gramEnd"/>
      <w:r w:rsidRPr="001F6683">
        <w:rPr>
          <w:rFonts w:ascii="仿宋" w:eastAsia="仿宋" w:hAnsi="仿宋" w:cs="仿宋_GB2312" w:hint="eastAsia"/>
          <w:sz w:val="30"/>
          <w:szCs w:val="30"/>
        </w:rPr>
        <w:t>教育、中等职业教育、成人教育学籍学历管理工作。指导</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普通高等学校毕业生就业创业工作。</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lastRenderedPageBreak/>
        <w:t>（十二）拟定全县语言文字工作规划并组织实施，指导</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普通话推广和普通话师资培训工作，</w:t>
      </w:r>
      <w:proofErr w:type="gramStart"/>
      <w:r w:rsidRPr="001F6683">
        <w:rPr>
          <w:rFonts w:ascii="仿宋" w:eastAsia="仿宋" w:hAnsi="仿宋" w:cs="仿宋_GB2312" w:hint="eastAsia"/>
          <w:sz w:val="30"/>
          <w:szCs w:val="30"/>
        </w:rPr>
        <w:t>承担县语言</w:t>
      </w:r>
      <w:proofErr w:type="gramEnd"/>
      <w:r w:rsidRPr="001F6683">
        <w:rPr>
          <w:rFonts w:ascii="仿宋" w:eastAsia="仿宋" w:hAnsi="仿宋" w:cs="仿宋_GB2312" w:hint="eastAsia"/>
          <w:sz w:val="30"/>
          <w:szCs w:val="30"/>
        </w:rPr>
        <w:t>文字工作委</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员会具体工作。</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（十三）拟订全县农村义务教育学生营养改善计划规划</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方案并组织实施。监督指导全县学校后勤管理和学校安全稳</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定工作。督促学校加强校舍、食品、卫生、饮水、道路交通、</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教学设施设备等安全管理，协调学校重大安全事故的处理等</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工作。</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（十四）组织指导全县教育科技体育系统对外交流与合</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作，开展港澳台教育科技体育交流与合作，开展国际科技合</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作与科技人才交流，指导相关部门和乡镇对外科技合作与科</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技人才交流工作。负责教育科技体育系统来通外籍教师（专</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家、科技人才）的有关管理工作，负责建立外国专家联系服</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务</w:t>
      </w:r>
      <w:proofErr w:type="gramEnd"/>
      <w:r w:rsidRPr="001F6683">
        <w:rPr>
          <w:rFonts w:ascii="仿宋" w:eastAsia="仿宋" w:hAnsi="仿宋" w:cs="仿宋_GB2312" w:hint="eastAsia"/>
          <w:sz w:val="30"/>
          <w:szCs w:val="30"/>
        </w:rPr>
        <w:t>机制和引进国外智力工作。</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（十五）组织实施全县创新驱动发展战略，统筹推进全</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县创新</w:t>
      </w:r>
      <w:proofErr w:type="gramEnd"/>
      <w:r w:rsidRPr="001F6683">
        <w:rPr>
          <w:rFonts w:ascii="仿宋" w:eastAsia="仿宋" w:hAnsi="仿宋" w:cs="仿宋_GB2312" w:hint="eastAsia"/>
          <w:sz w:val="30"/>
          <w:szCs w:val="30"/>
        </w:rPr>
        <w:t>体系建设，会同有关部门健全技术创新激励机制。优</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化科研</w:t>
      </w:r>
      <w:proofErr w:type="gramEnd"/>
      <w:r w:rsidRPr="001F6683">
        <w:rPr>
          <w:rFonts w:ascii="仿宋" w:eastAsia="仿宋" w:hAnsi="仿宋" w:cs="仿宋_GB2312" w:hint="eastAsia"/>
          <w:sz w:val="30"/>
          <w:szCs w:val="30"/>
        </w:rPr>
        <w:t>体系建设，指导科技发展、科技创新工作，推动企业</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科创能力</w:t>
      </w:r>
      <w:proofErr w:type="gramEnd"/>
      <w:r w:rsidRPr="001F6683">
        <w:rPr>
          <w:rFonts w:ascii="仿宋" w:eastAsia="仿宋" w:hAnsi="仿宋" w:cs="仿宋_GB2312" w:hint="eastAsia"/>
          <w:sz w:val="30"/>
          <w:szCs w:val="30"/>
        </w:rPr>
        <w:t>建设和重大科技决策咨询制度建设。</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（十六）牵头建立统一的全县科技管理平台和科技项目</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资金协调、实施、评估、监管机制。会同有关部门提出优化</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配置科技资源的政策措施建议，推动多元化科技投入体系建</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设。组织拟订县级财政科技计划（专项、基金）并监督实施。</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（十七）组织实施科学普及和科学传播规划，监督实施</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lastRenderedPageBreak/>
        <w:t>重大科技创新基地、基础设施建设规划。牵头承担国家、省、</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市重点实验室建设管理。推动科研条件保障建设和科技资源</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开放共享。</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（十八）编制全县重大科技专项方案并组织实施，统筹</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关键共性技术、现代工程技术研发和创新，牵头组织重大技术攻关和成果应用示范。组织拟订高新技术发展及产业化、</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科技促进农业农村和社会发展的规划、政策和措施。组织开</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展重点</w:t>
      </w:r>
      <w:proofErr w:type="gramEnd"/>
      <w:r w:rsidRPr="001F6683">
        <w:rPr>
          <w:rFonts w:ascii="仿宋" w:eastAsia="仿宋" w:hAnsi="仿宋" w:cs="仿宋_GB2312" w:hint="eastAsia"/>
          <w:sz w:val="30"/>
          <w:szCs w:val="30"/>
        </w:rPr>
        <w:t>领域技术发展需求分析，提出重大任务并组织实施。</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（十九）牵头全县技术转移体系建设，拟订科技成果转</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移转化</w:t>
      </w:r>
      <w:proofErr w:type="gramEnd"/>
      <w:r w:rsidRPr="001F6683">
        <w:rPr>
          <w:rFonts w:ascii="仿宋" w:eastAsia="仿宋" w:hAnsi="仿宋" w:cs="仿宋_GB2312" w:hint="eastAsia"/>
          <w:sz w:val="30"/>
          <w:szCs w:val="30"/>
        </w:rPr>
        <w:t>和促进产学研结合的相关政策措施并组织实施。指导</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科技服务业、技术市场和科技中介组织发展。统筹区域科技</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创新体系建设，指导区域创新发展、科技资源合理布局和</w:t>
      </w:r>
      <w:proofErr w:type="gramStart"/>
      <w:r w:rsidRPr="001F6683">
        <w:rPr>
          <w:rFonts w:ascii="仿宋" w:eastAsia="仿宋" w:hAnsi="仿宋" w:cs="仿宋_GB2312" w:hint="eastAsia"/>
          <w:sz w:val="30"/>
          <w:szCs w:val="30"/>
        </w:rPr>
        <w:t>协</w:t>
      </w:r>
      <w:proofErr w:type="gramEnd"/>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同创新能力建设，推动科技园区建设。负责科技监督评价体</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系建设</w:t>
      </w:r>
      <w:proofErr w:type="gramEnd"/>
      <w:r w:rsidRPr="001F6683">
        <w:rPr>
          <w:rFonts w:ascii="仿宋" w:eastAsia="仿宋" w:hAnsi="仿宋" w:cs="仿宋_GB2312" w:hint="eastAsia"/>
          <w:sz w:val="30"/>
          <w:szCs w:val="30"/>
        </w:rPr>
        <w:t>和相关科技评估管理，指导科技评价机制改革，统筹</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科研诚信建设。组织实施全县创新调查和科技报告制度，指</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导全县科技保密相关工作。</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（二十）组织实施全县体育发展战略，推动多元体育服</w:t>
      </w:r>
    </w:p>
    <w:p w:rsidR="00F96BC4" w:rsidRPr="001F6683" w:rsidRDefault="00F96BC4" w:rsidP="00F96BC4">
      <w:pPr>
        <w:adjustRightInd w:val="0"/>
        <w:snapToGrid w:val="0"/>
        <w:spacing w:line="600" w:lineRule="exact"/>
        <w:rPr>
          <w:rFonts w:ascii="仿宋" w:eastAsia="仿宋" w:hAnsi="仿宋" w:cs="仿宋_GB2312"/>
          <w:sz w:val="30"/>
          <w:szCs w:val="30"/>
        </w:rPr>
      </w:pPr>
      <w:proofErr w:type="gramStart"/>
      <w:r w:rsidRPr="001F6683">
        <w:rPr>
          <w:rFonts w:ascii="仿宋" w:eastAsia="仿宋" w:hAnsi="仿宋" w:cs="仿宋_GB2312" w:hint="eastAsia"/>
          <w:sz w:val="30"/>
          <w:szCs w:val="30"/>
        </w:rPr>
        <w:t>务</w:t>
      </w:r>
      <w:proofErr w:type="gramEnd"/>
      <w:r w:rsidRPr="001F6683">
        <w:rPr>
          <w:rFonts w:ascii="仿宋" w:eastAsia="仿宋" w:hAnsi="仿宋" w:cs="仿宋_GB2312" w:hint="eastAsia"/>
          <w:sz w:val="30"/>
          <w:szCs w:val="30"/>
        </w:rPr>
        <w:t>、体育公共服务体系和国民体质监测、社会体育指导工作</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队伍建设，监督指导全县公共体育设施建设，监督实施国家</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体育锻炼标准和全民健身计划。</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（二十一）指导和管理体育训练、体育竞赛和运动队伍</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建设，指导和推进青少年体育工作，组织协调县级及以上</w:t>
      </w:r>
      <w:proofErr w:type="gramStart"/>
      <w:r w:rsidRPr="001F6683">
        <w:rPr>
          <w:rFonts w:ascii="仿宋" w:eastAsia="仿宋" w:hAnsi="仿宋" w:cs="仿宋_GB2312" w:hint="eastAsia"/>
          <w:sz w:val="30"/>
          <w:szCs w:val="30"/>
        </w:rPr>
        <w:t>综</w:t>
      </w:r>
      <w:proofErr w:type="gramEnd"/>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合性运动会的竞赛、运动员社会保障工作，监督指导反兴奋</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lastRenderedPageBreak/>
        <w:t>剂工作。</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（二十二）指导和推进全县体育产业发展，规范体育市</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场经营行为，加强体育彩票销售网点规范化建设，监督管理</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体育彩票经营活动。</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（二十三）负责职责范围内的安全生产和职业健康、生</w:t>
      </w:r>
    </w:p>
    <w:p w:rsidR="00F96BC4" w:rsidRPr="001F6683" w:rsidRDefault="00F96BC4" w:rsidP="00F96BC4">
      <w:pPr>
        <w:adjustRightInd w:val="0"/>
        <w:snapToGrid w:val="0"/>
        <w:spacing w:line="600" w:lineRule="exact"/>
        <w:rPr>
          <w:rFonts w:ascii="仿宋" w:eastAsia="仿宋" w:hAnsi="仿宋" w:cs="仿宋_GB2312"/>
          <w:sz w:val="30"/>
          <w:szCs w:val="30"/>
        </w:rPr>
      </w:pPr>
      <w:r w:rsidRPr="001F6683">
        <w:rPr>
          <w:rFonts w:ascii="仿宋" w:eastAsia="仿宋" w:hAnsi="仿宋" w:cs="仿宋_GB2312" w:hint="eastAsia"/>
          <w:sz w:val="30"/>
          <w:szCs w:val="30"/>
        </w:rPr>
        <w:t>态环境保护、审批服务便民化等工作。</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（二十四）完成县委、县政府交办的其他任务。</w:t>
      </w:r>
    </w:p>
    <w:p w:rsidR="00F96BC4" w:rsidRPr="001F6683" w:rsidRDefault="00F96BC4" w:rsidP="001F6683">
      <w:pPr>
        <w:adjustRightInd w:val="0"/>
        <w:snapToGrid w:val="0"/>
        <w:spacing w:line="600" w:lineRule="exact"/>
        <w:ind w:firstLineChars="200" w:firstLine="602"/>
        <w:rPr>
          <w:rFonts w:ascii="仿宋" w:eastAsia="仿宋" w:hAnsi="仿宋"/>
          <w:b/>
          <w:sz w:val="30"/>
          <w:szCs w:val="30"/>
        </w:rPr>
      </w:pPr>
      <w:r w:rsidRPr="001F6683">
        <w:rPr>
          <w:rFonts w:ascii="仿宋" w:eastAsia="仿宋" w:hAnsi="仿宋" w:hint="eastAsia"/>
          <w:b/>
          <w:sz w:val="30"/>
          <w:szCs w:val="30"/>
        </w:rPr>
        <w:t>二、资金使用情况</w:t>
      </w:r>
    </w:p>
    <w:p w:rsidR="00F96BC4" w:rsidRPr="001F6683" w:rsidRDefault="00F96BC4" w:rsidP="001F6683">
      <w:pPr>
        <w:adjustRightInd w:val="0"/>
        <w:snapToGrid w:val="0"/>
        <w:spacing w:line="600" w:lineRule="exact"/>
        <w:ind w:firstLineChars="150" w:firstLine="452"/>
        <w:rPr>
          <w:rFonts w:ascii="仿宋" w:eastAsia="仿宋" w:hAnsi="仿宋"/>
          <w:sz w:val="30"/>
          <w:szCs w:val="30"/>
        </w:rPr>
      </w:pPr>
      <w:r w:rsidRPr="001F6683">
        <w:rPr>
          <w:rFonts w:ascii="仿宋" w:eastAsia="仿宋" w:hAnsi="仿宋" w:hint="eastAsia"/>
          <w:b/>
          <w:sz w:val="30"/>
          <w:szCs w:val="30"/>
          <w:lang w:val="zh-CN"/>
        </w:rPr>
        <w:t>（一）</w:t>
      </w:r>
      <w:r w:rsidRPr="001F6683">
        <w:rPr>
          <w:rFonts w:ascii="仿宋" w:eastAsia="仿宋" w:hAnsi="仿宋" w:cs="楷体_GB2312" w:hint="eastAsia"/>
          <w:b/>
          <w:sz w:val="30"/>
          <w:szCs w:val="30"/>
          <w:lang w:val="zh-CN"/>
        </w:rPr>
        <w:t>资金使用情况</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截止到2019年12月31日实际支出8631148.00元，资金开支范围包括：</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1、工资福利支出5439310.00元。其中：基本工资2023256.00元；津贴补贴858564.00元；奖金86714.00元；绩效工资458872.00元；养老保险580165.00元；医疗保险535603.00元；公务员医疗补助37634.00元；其他社会保障缴费40798.00；住房公积金401704.00元；其他工资福利支出416000.00元。</w:t>
      </w:r>
    </w:p>
    <w:p w:rsidR="00F96BC4" w:rsidRPr="001F6683" w:rsidRDefault="00F96BC4" w:rsidP="00F96BC4">
      <w:pPr>
        <w:adjustRightInd w:val="0"/>
        <w:snapToGrid w:val="0"/>
        <w:spacing w:line="600" w:lineRule="exact"/>
        <w:ind w:firstLine="720"/>
        <w:rPr>
          <w:rFonts w:ascii="仿宋" w:eastAsia="仿宋" w:hAnsi="仿宋" w:cs="仿宋_GB2312"/>
          <w:sz w:val="30"/>
          <w:szCs w:val="30"/>
        </w:rPr>
      </w:pPr>
      <w:r w:rsidRPr="001F6683">
        <w:rPr>
          <w:rFonts w:ascii="仿宋" w:eastAsia="仿宋" w:hAnsi="仿宋" w:cs="仿宋_GB2312" w:hint="eastAsia"/>
          <w:sz w:val="30"/>
          <w:szCs w:val="30"/>
        </w:rPr>
        <w:t>3、商品和服务支出1673622.00元。其中：公务接待费2,000.00元；工会经费28,610.00元；福利费35,761.00元。</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4、对个人和家庭的补助支出18216.00元。其中：生活补助18216.00元。</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5、对企业补助1500000.00元。属于金山红茶科技研发费用。</w:t>
      </w:r>
    </w:p>
    <w:p w:rsidR="00F96BC4" w:rsidRPr="001F6683" w:rsidRDefault="00F96BC4" w:rsidP="001F6683">
      <w:pPr>
        <w:adjustRightInd w:val="0"/>
        <w:snapToGrid w:val="0"/>
        <w:spacing w:line="560" w:lineRule="exact"/>
        <w:ind w:firstLineChars="200" w:firstLine="600"/>
        <w:rPr>
          <w:rFonts w:ascii="仿宋" w:eastAsia="仿宋" w:hAnsi="仿宋" w:cs="仿宋_GB2312"/>
          <w:sz w:val="30"/>
          <w:szCs w:val="30"/>
        </w:rPr>
      </w:pPr>
      <w:r w:rsidRPr="001F6683">
        <w:rPr>
          <w:rFonts w:ascii="仿宋" w:eastAsia="仿宋" w:hAnsi="仿宋" w:cs="仿宋_GB2312" w:hint="eastAsia"/>
          <w:sz w:val="30"/>
          <w:szCs w:val="30"/>
        </w:rPr>
        <w:lastRenderedPageBreak/>
        <w:t>支付进度为100%，支付依据合法合</w:t>
      </w:r>
      <w:proofErr w:type="gramStart"/>
      <w:r w:rsidRPr="001F6683">
        <w:rPr>
          <w:rFonts w:ascii="仿宋" w:eastAsia="仿宋" w:hAnsi="仿宋" w:cs="仿宋_GB2312" w:hint="eastAsia"/>
          <w:sz w:val="30"/>
          <w:szCs w:val="30"/>
        </w:rPr>
        <w:t>规</w:t>
      </w:r>
      <w:proofErr w:type="gramEnd"/>
      <w:r w:rsidRPr="001F6683">
        <w:rPr>
          <w:rFonts w:ascii="仿宋" w:eastAsia="仿宋" w:hAnsi="仿宋" w:cs="仿宋_GB2312" w:hint="eastAsia"/>
          <w:sz w:val="30"/>
          <w:szCs w:val="30"/>
        </w:rPr>
        <w:t>，资金支付与年初预算相符。</w:t>
      </w:r>
    </w:p>
    <w:p w:rsidR="00F96BC4" w:rsidRPr="001F6683" w:rsidRDefault="00F96BC4" w:rsidP="001F6683">
      <w:pPr>
        <w:adjustRightInd w:val="0"/>
        <w:snapToGrid w:val="0"/>
        <w:spacing w:line="560" w:lineRule="exact"/>
        <w:ind w:firstLineChars="150" w:firstLine="452"/>
        <w:rPr>
          <w:rFonts w:ascii="仿宋" w:eastAsia="仿宋" w:hAnsi="仿宋"/>
          <w:b/>
          <w:sz w:val="30"/>
          <w:szCs w:val="30"/>
          <w:lang w:val="zh-CN"/>
        </w:rPr>
      </w:pPr>
      <w:r w:rsidRPr="001F6683">
        <w:rPr>
          <w:rFonts w:ascii="仿宋" w:eastAsia="仿宋" w:hAnsi="仿宋" w:hint="eastAsia"/>
          <w:b/>
          <w:sz w:val="30"/>
          <w:szCs w:val="30"/>
          <w:lang w:val="zh-CN"/>
        </w:rPr>
        <w:t>（二）</w:t>
      </w:r>
      <w:r w:rsidRPr="001F6683">
        <w:rPr>
          <w:rFonts w:ascii="仿宋" w:eastAsia="仿宋" w:hAnsi="仿宋" w:cs="楷体_GB2312" w:hint="eastAsia"/>
          <w:b/>
          <w:sz w:val="30"/>
          <w:szCs w:val="30"/>
          <w:lang w:val="zh-CN"/>
        </w:rPr>
        <w:t>组织实施情况</w:t>
      </w:r>
    </w:p>
    <w:p w:rsidR="00F96BC4" w:rsidRPr="001F6683" w:rsidRDefault="00F96BC4" w:rsidP="001F6683">
      <w:pPr>
        <w:adjustRightInd w:val="0"/>
        <w:snapToGrid w:val="0"/>
        <w:spacing w:line="560" w:lineRule="exact"/>
        <w:ind w:leftChars="100" w:left="210" w:firstLineChars="150" w:firstLine="450"/>
        <w:rPr>
          <w:rFonts w:ascii="仿宋" w:eastAsia="仿宋" w:hAnsi="仿宋" w:cs="仿宋_GB2312"/>
          <w:sz w:val="30"/>
          <w:szCs w:val="30"/>
        </w:rPr>
      </w:pPr>
      <w:r w:rsidRPr="001F6683">
        <w:rPr>
          <w:rFonts w:ascii="仿宋" w:eastAsia="仿宋" w:hAnsi="仿宋" w:cs="仿宋_GB2312" w:hint="eastAsia"/>
          <w:sz w:val="30"/>
          <w:szCs w:val="30"/>
          <w:lang w:val="zh-CN"/>
        </w:rPr>
        <w:t>1、</w:t>
      </w:r>
      <w:r w:rsidRPr="001F6683">
        <w:rPr>
          <w:rFonts w:ascii="仿宋" w:eastAsia="仿宋" w:hAnsi="仿宋" w:cs="仿宋_GB2312" w:hint="eastAsia"/>
          <w:sz w:val="30"/>
          <w:szCs w:val="30"/>
        </w:rPr>
        <w:t>内设机构有办公室、政策法规股 （ 行政</w:t>
      </w:r>
      <w:proofErr w:type="gramStart"/>
      <w:r w:rsidRPr="001F6683">
        <w:rPr>
          <w:rFonts w:ascii="仿宋" w:eastAsia="仿宋" w:hAnsi="仿宋" w:cs="仿宋_GB2312" w:hint="eastAsia"/>
          <w:sz w:val="30"/>
          <w:szCs w:val="30"/>
        </w:rPr>
        <w:t>审批股</w:t>
      </w:r>
      <w:proofErr w:type="gramEnd"/>
      <w:r w:rsidRPr="001F6683">
        <w:rPr>
          <w:rFonts w:ascii="仿宋" w:eastAsia="仿宋" w:hAnsi="仿宋" w:cs="仿宋_GB2312" w:hint="eastAsia"/>
          <w:sz w:val="30"/>
          <w:szCs w:val="30"/>
        </w:rPr>
        <w:t xml:space="preserve"> ）、基础教育股、德育卫生艺术股、职业与成人教育股（民办教育股）、后勤管理股、体育股、安全管理股、科技股、监察审计股、计划基建财务股、人事股 （ 师训股）、信访和群众工作股。</w:t>
      </w:r>
    </w:p>
    <w:p w:rsidR="00F96BC4" w:rsidRPr="001F6683" w:rsidRDefault="00F96BC4" w:rsidP="001F6683">
      <w:pPr>
        <w:adjustRightInd w:val="0"/>
        <w:snapToGrid w:val="0"/>
        <w:spacing w:line="560" w:lineRule="exact"/>
        <w:ind w:leftChars="100" w:left="210" w:firstLineChars="150" w:firstLine="450"/>
        <w:rPr>
          <w:rFonts w:ascii="仿宋" w:eastAsia="仿宋" w:hAnsi="仿宋" w:cs="仿宋_GB2312"/>
          <w:sz w:val="30"/>
          <w:szCs w:val="30"/>
        </w:rPr>
      </w:pPr>
      <w:r w:rsidRPr="001F6683">
        <w:rPr>
          <w:rFonts w:ascii="仿宋" w:eastAsia="仿宋" w:hAnsi="仿宋" w:cs="仿宋_GB2312" w:hint="eastAsia"/>
          <w:sz w:val="30"/>
          <w:szCs w:val="30"/>
        </w:rPr>
        <w:t>2、单位建立了内部控制制度，成立了财务内审监督领导小组。</w:t>
      </w:r>
    </w:p>
    <w:p w:rsidR="00F96BC4" w:rsidRPr="001F6683" w:rsidRDefault="00F96BC4" w:rsidP="001F6683">
      <w:pPr>
        <w:adjustRightInd w:val="0"/>
        <w:snapToGrid w:val="0"/>
        <w:spacing w:line="560" w:lineRule="exact"/>
        <w:ind w:firstLineChars="200" w:firstLine="600"/>
        <w:rPr>
          <w:rFonts w:ascii="仿宋" w:eastAsia="仿宋" w:hAnsi="仿宋" w:cs="仿宋_GB2312"/>
          <w:sz w:val="30"/>
          <w:szCs w:val="30"/>
        </w:rPr>
      </w:pPr>
      <w:r w:rsidRPr="001F6683">
        <w:rPr>
          <w:rFonts w:ascii="仿宋" w:eastAsia="仿宋" w:hAnsi="仿宋" w:cs="仿宋_GB2312" w:hint="eastAsia"/>
          <w:sz w:val="30"/>
          <w:szCs w:val="30"/>
        </w:rPr>
        <w:t>3、严格执行政府会计制度。一是严格按预算政策、口径编制部门预算；二是及时公示县财政局最终批复的预算数，并严格按预算额度、进度提出执行申请，无超预算支出；三是严格执行三</w:t>
      </w:r>
      <w:proofErr w:type="gramStart"/>
      <w:r w:rsidRPr="001F6683">
        <w:rPr>
          <w:rFonts w:ascii="仿宋" w:eastAsia="仿宋" w:hAnsi="仿宋" w:cs="仿宋_GB2312" w:hint="eastAsia"/>
          <w:sz w:val="30"/>
          <w:szCs w:val="30"/>
        </w:rPr>
        <w:t>公经费</w:t>
      </w:r>
      <w:proofErr w:type="gramEnd"/>
      <w:r w:rsidRPr="001F6683">
        <w:rPr>
          <w:rFonts w:ascii="仿宋" w:eastAsia="仿宋" w:hAnsi="仿宋" w:cs="仿宋_GB2312" w:hint="eastAsia"/>
          <w:sz w:val="30"/>
          <w:szCs w:val="30"/>
        </w:rPr>
        <w:t>的管理规定，公务接待开支下降。</w:t>
      </w:r>
    </w:p>
    <w:p w:rsidR="00F96BC4" w:rsidRPr="001F6683" w:rsidRDefault="00F96BC4" w:rsidP="001F6683">
      <w:pPr>
        <w:adjustRightInd w:val="0"/>
        <w:snapToGrid w:val="0"/>
        <w:spacing w:line="560" w:lineRule="exact"/>
        <w:ind w:firstLineChars="200" w:firstLine="602"/>
        <w:rPr>
          <w:rFonts w:ascii="仿宋" w:eastAsia="仿宋" w:hAnsi="仿宋"/>
          <w:b/>
          <w:sz w:val="30"/>
          <w:szCs w:val="30"/>
          <w:lang w:val="zh-CN"/>
        </w:rPr>
      </w:pPr>
      <w:r w:rsidRPr="001F6683">
        <w:rPr>
          <w:rFonts w:ascii="仿宋" w:eastAsia="仿宋" w:hAnsi="仿宋" w:hint="eastAsia"/>
          <w:b/>
          <w:sz w:val="30"/>
          <w:szCs w:val="30"/>
        </w:rPr>
        <w:t>三、目标完成情况</w:t>
      </w:r>
      <w:r w:rsidRPr="001F6683">
        <w:rPr>
          <w:rFonts w:ascii="仿宋" w:eastAsia="仿宋" w:hAnsi="仿宋" w:hint="eastAsia"/>
          <w:b/>
          <w:sz w:val="30"/>
          <w:szCs w:val="30"/>
          <w:lang w:val="zh-CN"/>
        </w:rPr>
        <w:tab/>
      </w:r>
    </w:p>
    <w:p w:rsidR="00F96BC4" w:rsidRPr="001F6683" w:rsidRDefault="00F96BC4" w:rsidP="001F6683">
      <w:pPr>
        <w:adjustRightInd w:val="0"/>
        <w:snapToGrid w:val="0"/>
        <w:spacing w:line="560" w:lineRule="exact"/>
        <w:ind w:leftChars="100" w:left="210" w:firstLineChars="150" w:firstLine="450"/>
        <w:rPr>
          <w:rFonts w:ascii="仿宋" w:eastAsia="仿宋" w:hAnsi="仿宋" w:cs="仿宋_GB2312"/>
          <w:sz w:val="30"/>
          <w:szCs w:val="30"/>
          <w:lang w:val="zh-CN"/>
        </w:rPr>
      </w:pPr>
      <w:r w:rsidRPr="001F6683">
        <w:rPr>
          <w:rFonts w:ascii="仿宋" w:eastAsia="仿宋" w:hAnsi="仿宋" w:cs="仿宋_GB2312" w:hint="eastAsia"/>
          <w:sz w:val="30"/>
          <w:szCs w:val="30"/>
          <w:lang w:val="zh-CN"/>
        </w:rPr>
        <w:t xml:space="preserve">1、执行党和国家教育方针、政策，实现全年教育科技体育目标任务。  </w:t>
      </w:r>
    </w:p>
    <w:p w:rsidR="00F96BC4" w:rsidRPr="001F6683" w:rsidRDefault="00F96BC4" w:rsidP="001F6683">
      <w:pPr>
        <w:adjustRightInd w:val="0"/>
        <w:snapToGrid w:val="0"/>
        <w:spacing w:line="560" w:lineRule="exact"/>
        <w:ind w:leftChars="100" w:left="210" w:firstLineChars="150" w:firstLine="450"/>
        <w:rPr>
          <w:rFonts w:ascii="仿宋" w:eastAsia="仿宋" w:hAnsi="仿宋" w:cs="仿宋_GB2312"/>
          <w:sz w:val="30"/>
          <w:szCs w:val="30"/>
          <w:lang w:val="zh-CN"/>
        </w:rPr>
      </w:pPr>
      <w:r w:rsidRPr="001F6683">
        <w:rPr>
          <w:rFonts w:ascii="仿宋" w:eastAsia="仿宋" w:hAnsi="仿宋" w:cs="仿宋_GB2312" w:hint="eastAsia"/>
          <w:sz w:val="30"/>
          <w:szCs w:val="30"/>
          <w:lang w:val="zh-CN"/>
        </w:rPr>
        <w:t>2、完成教师培训工作。</w:t>
      </w:r>
    </w:p>
    <w:p w:rsidR="00F96BC4" w:rsidRPr="001F6683" w:rsidRDefault="00F96BC4" w:rsidP="001F6683">
      <w:pPr>
        <w:adjustRightInd w:val="0"/>
        <w:snapToGrid w:val="0"/>
        <w:spacing w:line="560" w:lineRule="exact"/>
        <w:ind w:leftChars="100" w:left="210" w:firstLineChars="150" w:firstLine="450"/>
        <w:rPr>
          <w:rFonts w:ascii="仿宋" w:eastAsia="仿宋" w:hAnsi="仿宋" w:cs="仿宋_GB2312"/>
          <w:sz w:val="30"/>
          <w:szCs w:val="30"/>
          <w:lang w:val="zh-CN"/>
        </w:rPr>
      </w:pPr>
      <w:r w:rsidRPr="001F6683">
        <w:rPr>
          <w:rFonts w:ascii="仿宋" w:eastAsia="仿宋" w:hAnsi="仿宋" w:cs="仿宋_GB2312" w:hint="eastAsia"/>
          <w:sz w:val="30"/>
          <w:szCs w:val="30"/>
          <w:lang w:val="zh-CN"/>
        </w:rPr>
        <w:t xml:space="preserve">3、加强教育、科技和体育项目顺利推进。 </w:t>
      </w:r>
    </w:p>
    <w:p w:rsidR="00F96BC4" w:rsidRPr="001F6683" w:rsidRDefault="00F96BC4" w:rsidP="001F6683">
      <w:pPr>
        <w:adjustRightInd w:val="0"/>
        <w:snapToGrid w:val="0"/>
        <w:spacing w:line="560" w:lineRule="exact"/>
        <w:ind w:leftChars="100" w:left="210" w:firstLineChars="150" w:firstLine="450"/>
        <w:rPr>
          <w:rFonts w:ascii="仿宋" w:eastAsia="仿宋" w:hAnsi="仿宋" w:cs="仿宋_GB2312"/>
          <w:sz w:val="30"/>
          <w:szCs w:val="30"/>
          <w:lang w:val="zh-CN"/>
        </w:rPr>
      </w:pPr>
      <w:r w:rsidRPr="001F6683">
        <w:rPr>
          <w:rFonts w:ascii="仿宋" w:eastAsia="仿宋" w:hAnsi="仿宋" w:cs="仿宋_GB2312" w:hint="eastAsia"/>
          <w:sz w:val="30"/>
          <w:szCs w:val="30"/>
          <w:lang w:val="zh-CN"/>
        </w:rPr>
        <w:t>4、实施科技项目，提升科技创新能力。</w:t>
      </w:r>
    </w:p>
    <w:p w:rsidR="00F96BC4" w:rsidRPr="001F6683" w:rsidRDefault="00F96BC4" w:rsidP="001F6683">
      <w:pPr>
        <w:adjustRightInd w:val="0"/>
        <w:snapToGrid w:val="0"/>
        <w:spacing w:line="560" w:lineRule="exact"/>
        <w:ind w:leftChars="100" w:left="210" w:firstLineChars="150" w:firstLine="450"/>
        <w:rPr>
          <w:rFonts w:ascii="仿宋" w:eastAsia="仿宋" w:hAnsi="仿宋" w:cs="仿宋_GB2312"/>
          <w:sz w:val="30"/>
          <w:szCs w:val="30"/>
          <w:lang w:val="zh-CN"/>
        </w:rPr>
      </w:pPr>
      <w:r w:rsidRPr="001F6683">
        <w:rPr>
          <w:rFonts w:ascii="仿宋" w:eastAsia="仿宋" w:hAnsi="仿宋" w:cs="仿宋_GB2312" w:hint="eastAsia"/>
          <w:sz w:val="30"/>
          <w:szCs w:val="30"/>
          <w:lang w:val="zh-CN"/>
        </w:rPr>
        <w:t>5、实施义务教育营养改善计划。</w:t>
      </w:r>
    </w:p>
    <w:p w:rsidR="00F96BC4" w:rsidRPr="001F6683" w:rsidRDefault="00F96BC4" w:rsidP="001F6683">
      <w:pPr>
        <w:adjustRightInd w:val="0"/>
        <w:snapToGrid w:val="0"/>
        <w:spacing w:line="560" w:lineRule="exact"/>
        <w:ind w:leftChars="100" w:left="210" w:firstLineChars="150" w:firstLine="450"/>
        <w:rPr>
          <w:rFonts w:ascii="仿宋" w:eastAsia="仿宋" w:hAnsi="仿宋" w:cs="仿宋_GB2312"/>
          <w:sz w:val="30"/>
          <w:szCs w:val="30"/>
          <w:lang w:val="zh-CN"/>
        </w:rPr>
      </w:pPr>
      <w:r w:rsidRPr="001F6683">
        <w:rPr>
          <w:rFonts w:ascii="仿宋" w:eastAsia="仿宋" w:hAnsi="仿宋" w:cs="仿宋_GB2312" w:hint="eastAsia"/>
          <w:sz w:val="30"/>
          <w:szCs w:val="30"/>
          <w:lang w:val="zh-CN"/>
        </w:rPr>
        <w:t>6、加快通中迁建工程进度。</w:t>
      </w:r>
    </w:p>
    <w:p w:rsidR="00F96BC4" w:rsidRPr="001F6683" w:rsidRDefault="00F96BC4" w:rsidP="001F6683">
      <w:pPr>
        <w:adjustRightInd w:val="0"/>
        <w:snapToGrid w:val="0"/>
        <w:spacing w:line="560" w:lineRule="exact"/>
        <w:ind w:leftChars="100" w:left="210" w:firstLineChars="150" w:firstLine="450"/>
        <w:rPr>
          <w:rFonts w:ascii="仿宋" w:eastAsia="仿宋" w:hAnsi="仿宋" w:cs="仿宋_GB2312"/>
          <w:sz w:val="30"/>
          <w:szCs w:val="30"/>
          <w:lang w:val="zh-CN"/>
        </w:rPr>
      </w:pPr>
      <w:r w:rsidRPr="001F6683">
        <w:rPr>
          <w:rFonts w:ascii="仿宋" w:eastAsia="仿宋" w:hAnsi="仿宋" w:cs="仿宋_GB2312" w:hint="eastAsia"/>
          <w:sz w:val="30"/>
          <w:szCs w:val="30"/>
          <w:lang w:val="zh-CN"/>
        </w:rPr>
        <w:t>7、完成精准扶贫工作任务。一是选派13名优秀职工驻村；二是组织</w:t>
      </w:r>
      <w:r w:rsidRPr="001F6683">
        <w:rPr>
          <w:rFonts w:ascii="仿宋" w:eastAsia="仿宋" w:hAnsi="仿宋" w:cs="仿宋_GB2312" w:hint="eastAsia"/>
          <w:sz w:val="30"/>
          <w:szCs w:val="30"/>
        </w:rPr>
        <w:t>全局</w:t>
      </w:r>
      <w:r w:rsidRPr="001F6683">
        <w:rPr>
          <w:rFonts w:ascii="仿宋" w:eastAsia="仿宋" w:hAnsi="仿宋" w:cs="仿宋_GB2312" w:hint="eastAsia"/>
          <w:sz w:val="30"/>
          <w:szCs w:val="30"/>
          <w:lang w:val="zh-CN"/>
        </w:rPr>
        <w:t>职工结对帮扶。</w:t>
      </w:r>
    </w:p>
    <w:p w:rsidR="00F96BC4" w:rsidRPr="001F6683" w:rsidRDefault="00F96BC4" w:rsidP="001F6683">
      <w:pPr>
        <w:adjustRightInd w:val="0"/>
        <w:snapToGrid w:val="0"/>
        <w:spacing w:line="560" w:lineRule="exact"/>
        <w:ind w:firstLineChars="200" w:firstLine="600"/>
        <w:rPr>
          <w:rFonts w:ascii="仿宋" w:eastAsia="仿宋" w:hAnsi="仿宋" w:cs="仿宋_GB2312"/>
          <w:sz w:val="30"/>
          <w:szCs w:val="30"/>
          <w:lang w:val="zh-CN"/>
        </w:rPr>
      </w:pPr>
      <w:r w:rsidRPr="001F6683">
        <w:rPr>
          <w:rFonts w:ascii="仿宋" w:eastAsia="仿宋" w:hAnsi="仿宋" w:cs="仿宋_GB2312" w:hint="eastAsia"/>
          <w:sz w:val="30"/>
          <w:szCs w:val="30"/>
          <w:lang w:val="zh-CN"/>
        </w:rPr>
        <w:t>8、工资福利保障人数：</w:t>
      </w:r>
      <w:r w:rsidRPr="001F6683">
        <w:rPr>
          <w:rFonts w:ascii="仿宋" w:eastAsia="仿宋" w:hAnsi="仿宋" w:cs="仿宋_GB2312" w:hint="eastAsia"/>
          <w:sz w:val="30"/>
          <w:szCs w:val="30"/>
        </w:rPr>
        <w:t>44</w:t>
      </w:r>
      <w:r w:rsidRPr="001F6683">
        <w:rPr>
          <w:rFonts w:ascii="仿宋" w:eastAsia="仿宋" w:hAnsi="仿宋" w:cs="仿宋_GB2312" w:hint="eastAsia"/>
          <w:sz w:val="30"/>
          <w:szCs w:val="30"/>
          <w:lang w:val="zh-CN"/>
        </w:rPr>
        <w:t>人；工资福利保障完成100%；工</w:t>
      </w:r>
      <w:r w:rsidRPr="001F6683">
        <w:rPr>
          <w:rFonts w:ascii="仿宋" w:eastAsia="仿宋" w:hAnsi="仿宋" w:cs="仿宋_GB2312" w:hint="eastAsia"/>
          <w:sz w:val="30"/>
          <w:szCs w:val="30"/>
          <w:lang w:val="zh-CN"/>
        </w:rPr>
        <w:lastRenderedPageBreak/>
        <w:t>资福利100%按时发放。</w:t>
      </w:r>
    </w:p>
    <w:p w:rsidR="00F96BC4" w:rsidRPr="001F6683" w:rsidRDefault="00F96BC4" w:rsidP="001F6683">
      <w:pPr>
        <w:adjustRightInd w:val="0"/>
        <w:snapToGrid w:val="0"/>
        <w:spacing w:line="560" w:lineRule="exact"/>
        <w:ind w:firstLineChars="200" w:firstLine="602"/>
        <w:rPr>
          <w:rFonts w:ascii="仿宋" w:eastAsia="仿宋" w:hAnsi="仿宋"/>
          <w:b/>
          <w:sz w:val="30"/>
          <w:szCs w:val="30"/>
        </w:rPr>
      </w:pPr>
      <w:r w:rsidRPr="001F6683">
        <w:rPr>
          <w:rFonts w:ascii="仿宋" w:eastAsia="仿宋" w:hAnsi="仿宋" w:hint="eastAsia"/>
          <w:b/>
          <w:sz w:val="30"/>
          <w:szCs w:val="30"/>
        </w:rPr>
        <w:t>四、部门绩效评价情况</w:t>
      </w:r>
    </w:p>
    <w:p w:rsidR="00F96BC4" w:rsidRPr="001F6683" w:rsidRDefault="00F96BC4" w:rsidP="001F6683">
      <w:pPr>
        <w:spacing w:line="560" w:lineRule="exact"/>
        <w:ind w:firstLineChars="200" w:firstLine="600"/>
        <w:rPr>
          <w:rFonts w:ascii="仿宋" w:eastAsia="仿宋" w:hAnsi="仿宋"/>
          <w:sz w:val="30"/>
          <w:szCs w:val="30"/>
        </w:rPr>
      </w:pPr>
      <w:r w:rsidRPr="001F6683">
        <w:rPr>
          <w:rFonts w:ascii="仿宋" w:eastAsia="仿宋" w:hAnsi="仿宋" w:hint="eastAsia"/>
          <w:sz w:val="30"/>
          <w:szCs w:val="30"/>
        </w:rPr>
        <w:t>根据县委年初下达的目标任务的完成情况，我局2019年综合目标考核为一等奖。根据《部门整体支出绩效评价指标体系》评分，部门整体支出绩效为“优”。</w:t>
      </w:r>
      <w:r w:rsidRPr="001F6683">
        <w:rPr>
          <w:rFonts w:ascii="仿宋" w:eastAsia="仿宋" w:hAnsi="仿宋"/>
          <w:sz w:val="30"/>
          <w:szCs w:val="30"/>
        </w:rPr>
        <w:t xml:space="preserve">  </w:t>
      </w:r>
    </w:p>
    <w:p w:rsidR="00F96BC4" w:rsidRPr="001F6683" w:rsidRDefault="00F96BC4" w:rsidP="00F96BC4">
      <w:pPr>
        <w:adjustRightInd w:val="0"/>
        <w:snapToGrid w:val="0"/>
        <w:spacing w:line="600" w:lineRule="exact"/>
        <w:ind w:firstLine="720"/>
        <w:rPr>
          <w:rFonts w:ascii="仿宋" w:eastAsia="仿宋" w:hAnsi="仿宋" w:cs="仿宋_GB2312"/>
          <w:b/>
          <w:sz w:val="30"/>
          <w:szCs w:val="30"/>
        </w:rPr>
      </w:pPr>
      <w:r w:rsidRPr="001F6683">
        <w:rPr>
          <w:rFonts w:ascii="仿宋" w:eastAsia="仿宋" w:hAnsi="仿宋" w:cs="仿宋_GB2312" w:hint="eastAsia"/>
          <w:b/>
          <w:sz w:val="30"/>
          <w:szCs w:val="30"/>
        </w:rPr>
        <w:t>五、问题及建议</w:t>
      </w:r>
    </w:p>
    <w:p w:rsidR="00F96BC4" w:rsidRPr="001F6683" w:rsidRDefault="00F96BC4" w:rsidP="001F6683">
      <w:pPr>
        <w:adjustRightInd w:val="0"/>
        <w:snapToGrid w:val="0"/>
        <w:spacing w:line="560" w:lineRule="exact"/>
        <w:ind w:firstLineChars="200" w:firstLine="600"/>
        <w:rPr>
          <w:rFonts w:ascii="仿宋" w:eastAsia="仿宋" w:hAnsi="仿宋"/>
          <w:sz w:val="30"/>
          <w:szCs w:val="30"/>
        </w:rPr>
      </w:pPr>
      <w:r w:rsidRPr="001F6683">
        <w:rPr>
          <w:rFonts w:ascii="仿宋" w:eastAsia="仿宋" w:hAnsi="仿宋" w:hint="eastAsia"/>
          <w:sz w:val="30"/>
          <w:szCs w:val="30"/>
          <w:lang w:val="zh-CN"/>
        </w:rPr>
        <w:t>1.目前通江县教育科技和体育局</w:t>
      </w:r>
      <w:r w:rsidRPr="001F6683">
        <w:rPr>
          <w:rFonts w:ascii="仿宋" w:eastAsia="仿宋" w:hAnsi="仿宋" w:hint="eastAsia"/>
          <w:sz w:val="30"/>
          <w:szCs w:val="30"/>
        </w:rPr>
        <w:t>只有24个行政编制，保留3个工勤编制。为了完成目标工作任务，单位人员显得</w:t>
      </w:r>
      <w:r w:rsidR="00370C33">
        <w:rPr>
          <w:rFonts w:ascii="仿宋" w:eastAsia="仿宋" w:hAnsi="仿宋" w:hint="eastAsia"/>
          <w:sz w:val="30"/>
          <w:szCs w:val="30"/>
        </w:rPr>
        <w:t>特别</w:t>
      </w:r>
      <w:r w:rsidRPr="001F6683">
        <w:rPr>
          <w:rFonts w:ascii="仿宋" w:eastAsia="仿宋" w:hAnsi="仿宋" w:hint="eastAsia"/>
          <w:sz w:val="30"/>
          <w:szCs w:val="30"/>
        </w:rPr>
        <w:t>紧张。为了保证全县教育科技和体育工作正常开展，人员编制和实际在职职工人数严重不足。</w:t>
      </w:r>
    </w:p>
    <w:p w:rsidR="00F96BC4" w:rsidRPr="001F6683" w:rsidRDefault="00F96BC4" w:rsidP="00F96BC4">
      <w:pPr>
        <w:widowControl/>
        <w:spacing w:line="560" w:lineRule="exact"/>
        <w:ind w:firstLineChars="200" w:firstLine="600"/>
        <w:jc w:val="left"/>
        <w:rPr>
          <w:rFonts w:ascii="仿宋" w:eastAsia="仿宋" w:hAnsi="仿宋" w:cs="宋体"/>
          <w:color w:val="000000"/>
          <w:kern w:val="0"/>
          <w:sz w:val="30"/>
          <w:szCs w:val="30"/>
        </w:rPr>
      </w:pPr>
      <w:r w:rsidRPr="001F6683">
        <w:rPr>
          <w:rFonts w:ascii="仿宋" w:eastAsia="仿宋" w:hAnsi="仿宋" w:cs="宋体" w:hint="eastAsia"/>
          <w:kern w:val="0"/>
          <w:sz w:val="30"/>
          <w:szCs w:val="30"/>
        </w:rPr>
        <w:t>2、</w:t>
      </w:r>
      <w:r w:rsidRPr="001F6683">
        <w:rPr>
          <w:rFonts w:ascii="仿宋" w:eastAsia="仿宋" w:hAnsi="仿宋" w:cs="宋体" w:hint="eastAsia"/>
          <w:color w:val="000000"/>
          <w:sz w:val="30"/>
          <w:szCs w:val="30"/>
        </w:rPr>
        <w:t>因驻村人员多达13人，结对帮扶联系建档立卡贫困户多，下乡扶贫次数要求多，驻村工作经费和扶贫差旅经费缺口较大。</w:t>
      </w:r>
    </w:p>
    <w:p w:rsidR="00F96BC4" w:rsidRPr="001F6683" w:rsidRDefault="00F96BC4" w:rsidP="001F6683">
      <w:pPr>
        <w:spacing w:line="560" w:lineRule="exact"/>
        <w:ind w:firstLineChars="200" w:firstLine="600"/>
        <w:rPr>
          <w:rFonts w:ascii="仿宋" w:eastAsia="仿宋" w:hAnsi="仿宋"/>
          <w:sz w:val="30"/>
          <w:szCs w:val="30"/>
        </w:rPr>
      </w:pPr>
      <w:r w:rsidRPr="001F6683">
        <w:rPr>
          <w:rFonts w:ascii="仿宋" w:eastAsia="仿宋" w:hAnsi="仿宋" w:hint="eastAsia"/>
          <w:sz w:val="30"/>
          <w:szCs w:val="30"/>
          <w:lang w:val="zh-CN"/>
        </w:rPr>
        <w:t>针对上述存在的问题，建议：1、合理核编，对编制实施动态管理，确保教育科技和体育事业的健康发展；2、</w:t>
      </w:r>
      <w:r w:rsidRPr="001F6683">
        <w:rPr>
          <w:rFonts w:ascii="仿宋" w:eastAsia="仿宋" w:hAnsi="仿宋" w:hint="eastAsia"/>
          <w:sz w:val="30"/>
          <w:szCs w:val="30"/>
        </w:rPr>
        <w:t>科学合理制定绩效目标及考核体系，充分发挥绩效工作效用；</w:t>
      </w:r>
      <w:r w:rsidRPr="001F6683">
        <w:rPr>
          <w:rFonts w:ascii="仿宋" w:eastAsia="仿宋" w:hAnsi="仿宋" w:hint="eastAsia"/>
          <w:sz w:val="30"/>
          <w:szCs w:val="30"/>
          <w:lang w:val="zh-CN"/>
        </w:rPr>
        <w:t>3</w:t>
      </w:r>
      <w:r w:rsidRPr="001F6683">
        <w:rPr>
          <w:rFonts w:ascii="仿宋" w:eastAsia="仿宋" w:hAnsi="仿宋"/>
          <w:sz w:val="30"/>
          <w:szCs w:val="30"/>
        </w:rPr>
        <w:t xml:space="preserve"> </w:t>
      </w:r>
      <w:r w:rsidRPr="001F6683">
        <w:rPr>
          <w:rFonts w:ascii="仿宋" w:eastAsia="仿宋" w:hAnsi="仿宋" w:hint="eastAsia"/>
          <w:sz w:val="30"/>
          <w:szCs w:val="30"/>
        </w:rPr>
        <w:t>、足额预算各项经费，保证机关正常运转。</w:t>
      </w:r>
    </w:p>
    <w:p w:rsidR="00370C33" w:rsidRPr="001F6683" w:rsidRDefault="00F96BC4" w:rsidP="00F96BC4">
      <w:pPr>
        <w:adjustRightInd w:val="0"/>
        <w:snapToGrid w:val="0"/>
        <w:spacing w:line="560" w:lineRule="exact"/>
        <w:rPr>
          <w:rFonts w:ascii="仿宋" w:eastAsia="仿宋" w:hAnsi="仿宋"/>
          <w:sz w:val="30"/>
          <w:szCs w:val="30"/>
        </w:rPr>
      </w:pPr>
      <w:r w:rsidRPr="001F6683">
        <w:rPr>
          <w:rFonts w:ascii="仿宋" w:eastAsia="仿宋" w:hAnsi="仿宋" w:hint="eastAsia"/>
          <w:sz w:val="30"/>
          <w:szCs w:val="30"/>
        </w:rPr>
        <w:t xml:space="preserve">    附件：通江县教育科技和体育局</w:t>
      </w:r>
      <w:r w:rsidRPr="001F6683">
        <w:rPr>
          <w:rFonts w:ascii="仿宋" w:eastAsia="仿宋" w:hAnsi="仿宋"/>
          <w:sz w:val="30"/>
          <w:szCs w:val="30"/>
        </w:rPr>
        <w:t>201</w:t>
      </w:r>
      <w:r w:rsidRPr="001F6683">
        <w:rPr>
          <w:rFonts w:ascii="仿宋" w:eastAsia="仿宋" w:hAnsi="仿宋" w:hint="eastAsia"/>
          <w:sz w:val="30"/>
          <w:szCs w:val="30"/>
        </w:rPr>
        <w:t>9</w:t>
      </w:r>
      <w:r w:rsidRPr="001F6683">
        <w:rPr>
          <w:rFonts w:ascii="仿宋" w:eastAsia="仿宋" w:hAnsi="仿宋"/>
          <w:sz w:val="30"/>
          <w:szCs w:val="30"/>
        </w:rPr>
        <w:t>年绩效目标自评表</w:t>
      </w:r>
    </w:p>
    <w:p w:rsidR="00F96BC4" w:rsidRPr="001F6683" w:rsidRDefault="00F96BC4" w:rsidP="001F6683">
      <w:pPr>
        <w:snapToGrid w:val="0"/>
        <w:spacing w:line="560" w:lineRule="exact"/>
        <w:ind w:firstLineChars="1750" w:firstLine="5250"/>
        <w:rPr>
          <w:rFonts w:ascii="仿宋" w:eastAsia="仿宋" w:hAnsi="仿宋" w:cs="仿宋_GB2312"/>
          <w:color w:val="000000"/>
          <w:sz w:val="30"/>
          <w:szCs w:val="30"/>
          <w:lang w:bidi="zh-CN"/>
        </w:rPr>
      </w:pPr>
    </w:p>
    <w:p w:rsidR="00F96BC4" w:rsidRPr="001F6683" w:rsidRDefault="00F96BC4" w:rsidP="001F6683">
      <w:pPr>
        <w:snapToGrid w:val="0"/>
        <w:spacing w:line="560" w:lineRule="exact"/>
        <w:ind w:firstLineChars="1550" w:firstLine="4650"/>
        <w:rPr>
          <w:rFonts w:ascii="仿宋" w:eastAsia="仿宋" w:hAnsi="仿宋" w:cs="仿宋_GB2312"/>
          <w:color w:val="000000"/>
          <w:sz w:val="30"/>
          <w:szCs w:val="30"/>
          <w:lang w:bidi="zh-CN"/>
        </w:rPr>
      </w:pPr>
    </w:p>
    <w:p w:rsidR="00F96BC4" w:rsidRPr="001F6683" w:rsidRDefault="00F96BC4" w:rsidP="001F6683">
      <w:pPr>
        <w:snapToGrid w:val="0"/>
        <w:spacing w:line="560" w:lineRule="exact"/>
        <w:ind w:firstLineChars="1450" w:firstLine="4350"/>
        <w:rPr>
          <w:rFonts w:ascii="仿宋" w:eastAsia="仿宋" w:hAnsi="仿宋" w:cs="仿宋_GB2312"/>
          <w:color w:val="000000"/>
          <w:sz w:val="30"/>
          <w:szCs w:val="30"/>
          <w:lang w:bidi="zh-CN"/>
        </w:rPr>
      </w:pPr>
      <w:r w:rsidRPr="001F6683">
        <w:rPr>
          <w:rFonts w:ascii="仿宋" w:eastAsia="仿宋" w:hAnsi="仿宋" w:cs="仿宋_GB2312" w:hint="eastAsia"/>
          <w:color w:val="000000"/>
          <w:sz w:val="30"/>
          <w:szCs w:val="30"/>
          <w:lang w:bidi="zh-CN"/>
        </w:rPr>
        <w:t>通江县</w:t>
      </w:r>
      <w:r w:rsidRPr="001F6683">
        <w:rPr>
          <w:rFonts w:ascii="仿宋" w:eastAsia="仿宋" w:hAnsi="仿宋" w:hint="eastAsia"/>
          <w:sz w:val="30"/>
          <w:szCs w:val="30"/>
        </w:rPr>
        <w:t>教育科技和体育局</w:t>
      </w:r>
    </w:p>
    <w:p w:rsidR="008C4A1A" w:rsidRDefault="00F96BC4" w:rsidP="008C4A1A">
      <w:pPr>
        <w:snapToGrid w:val="0"/>
        <w:spacing w:line="560" w:lineRule="exact"/>
        <w:ind w:firstLineChars="1600" w:firstLine="4800"/>
        <w:rPr>
          <w:rFonts w:ascii="仿宋" w:eastAsia="仿宋" w:hAnsi="仿宋" w:cs="仿宋_GB2312"/>
          <w:color w:val="000000"/>
          <w:sz w:val="30"/>
          <w:szCs w:val="30"/>
          <w:lang w:bidi="zh-CN"/>
        </w:rPr>
      </w:pPr>
      <w:r w:rsidRPr="001F6683">
        <w:rPr>
          <w:rFonts w:ascii="仿宋" w:eastAsia="仿宋" w:hAnsi="仿宋" w:cs="仿宋_GB2312" w:hint="eastAsia"/>
          <w:color w:val="000000"/>
          <w:sz w:val="30"/>
          <w:szCs w:val="30"/>
          <w:lang w:bidi="zh-CN"/>
        </w:rPr>
        <w:t>2020年6月10日</w:t>
      </w:r>
    </w:p>
    <w:p w:rsidR="00414326" w:rsidRDefault="00414326" w:rsidP="008C4A1A">
      <w:pPr>
        <w:snapToGrid w:val="0"/>
        <w:spacing w:line="560" w:lineRule="exact"/>
        <w:jc w:val="left"/>
        <w:rPr>
          <w:rFonts w:ascii="仿宋" w:eastAsia="仿宋" w:hAnsi="仿宋"/>
          <w:color w:val="000000"/>
          <w:sz w:val="30"/>
          <w:szCs w:val="30"/>
        </w:rPr>
      </w:pPr>
    </w:p>
    <w:p w:rsidR="00414326" w:rsidRDefault="00414326" w:rsidP="008C4A1A">
      <w:pPr>
        <w:snapToGrid w:val="0"/>
        <w:spacing w:line="560" w:lineRule="exact"/>
        <w:jc w:val="left"/>
        <w:rPr>
          <w:rFonts w:ascii="仿宋" w:eastAsia="仿宋" w:hAnsi="仿宋"/>
          <w:color w:val="000000"/>
          <w:sz w:val="30"/>
          <w:szCs w:val="30"/>
        </w:rPr>
      </w:pPr>
    </w:p>
    <w:p w:rsidR="00414326" w:rsidRDefault="00414326" w:rsidP="008C4A1A">
      <w:pPr>
        <w:snapToGrid w:val="0"/>
        <w:spacing w:line="560" w:lineRule="exact"/>
        <w:jc w:val="left"/>
        <w:rPr>
          <w:rFonts w:ascii="仿宋" w:eastAsia="仿宋" w:hAnsi="仿宋"/>
          <w:color w:val="000000"/>
          <w:sz w:val="30"/>
          <w:szCs w:val="30"/>
        </w:rPr>
      </w:pPr>
    </w:p>
    <w:p w:rsidR="00416CD4" w:rsidRPr="008C4A1A" w:rsidRDefault="00833962" w:rsidP="008C4A1A">
      <w:pPr>
        <w:snapToGrid w:val="0"/>
        <w:spacing w:line="560" w:lineRule="exact"/>
        <w:jc w:val="left"/>
        <w:rPr>
          <w:rFonts w:ascii="仿宋" w:eastAsia="仿宋" w:hAnsi="仿宋"/>
          <w:sz w:val="30"/>
          <w:szCs w:val="30"/>
        </w:rPr>
      </w:pPr>
      <w:r w:rsidRPr="001F6683">
        <w:rPr>
          <w:rFonts w:ascii="仿宋" w:eastAsia="仿宋" w:hAnsi="仿宋" w:hint="eastAsia"/>
          <w:color w:val="000000"/>
          <w:sz w:val="30"/>
          <w:szCs w:val="30"/>
        </w:rPr>
        <w:lastRenderedPageBreak/>
        <w:t>附件</w:t>
      </w:r>
      <w:r w:rsidRPr="001F6683">
        <w:rPr>
          <w:rFonts w:ascii="仿宋" w:eastAsia="仿宋" w:hAnsi="仿宋"/>
          <w:color w:val="000000"/>
          <w:sz w:val="30"/>
          <w:szCs w:val="30"/>
        </w:rPr>
        <w:t>2</w:t>
      </w:r>
    </w:p>
    <w:p w:rsidR="00F96BC4" w:rsidRPr="008C4A1A" w:rsidRDefault="00F96BC4" w:rsidP="00F96BC4">
      <w:pPr>
        <w:jc w:val="center"/>
        <w:rPr>
          <w:rFonts w:ascii="仿宋" w:eastAsia="仿宋" w:hAnsi="仿宋" w:cs="宋体"/>
          <w:b/>
          <w:color w:val="000000"/>
          <w:kern w:val="0"/>
          <w:sz w:val="44"/>
          <w:szCs w:val="44"/>
        </w:rPr>
      </w:pPr>
      <w:r w:rsidRPr="008C4A1A">
        <w:rPr>
          <w:rFonts w:ascii="仿宋" w:eastAsia="仿宋" w:hAnsi="仿宋" w:cs="宋体" w:hint="eastAsia"/>
          <w:b/>
          <w:color w:val="000000"/>
          <w:kern w:val="0"/>
          <w:sz w:val="44"/>
          <w:szCs w:val="44"/>
        </w:rPr>
        <w:t>通江县教育科技和体育局</w:t>
      </w:r>
    </w:p>
    <w:p w:rsidR="00F96BC4" w:rsidRPr="008C4A1A" w:rsidRDefault="00F96BC4" w:rsidP="00F96BC4">
      <w:pPr>
        <w:jc w:val="center"/>
        <w:rPr>
          <w:rFonts w:ascii="仿宋" w:eastAsia="仿宋" w:hAnsi="仿宋"/>
          <w:b/>
          <w:sz w:val="44"/>
          <w:szCs w:val="44"/>
        </w:rPr>
      </w:pPr>
      <w:r w:rsidRPr="008C4A1A">
        <w:rPr>
          <w:rFonts w:ascii="仿宋" w:eastAsia="仿宋" w:hAnsi="仿宋" w:cs="宋体" w:hint="eastAsia"/>
          <w:b/>
          <w:color w:val="000000"/>
          <w:kern w:val="0"/>
          <w:sz w:val="44"/>
          <w:szCs w:val="44"/>
        </w:rPr>
        <w:t>关于2019年度</w:t>
      </w:r>
      <w:r w:rsidRPr="008C4A1A">
        <w:rPr>
          <w:rFonts w:ascii="仿宋" w:eastAsia="仿宋" w:hAnsi="仿宋" w:hint="eastAsia"/>
          <w:b/>
          <w:sz w:val="44"/>
          <w:szCs w:val="44"/>
        </w:rPr>
        <w:t>金山红茶研发费用</w:t>
      </w:r>
    </w:p>
    <w:p w:rsidR="00F96BC4" w:rsidRPr="008C4A1A" w:rsidRDefault="00F96BC4" w:rsidP="00F96BC4">
      <w:pPr>
        <w:jc w:val="center"/>
        <w:rPr>
          <w:rFonts w:ascii="仿宋" w:eastAsia="仿宋" w:hAnsi="仿宋" w:cs="宋体"/>
          <w:b/>
          <w:color w:val="000000"/>
          <w:kern w:val="0"/>
          <w:sz w:val="44"/>
          <w:szCs w:val="44"/>
        </w:rPr>
      </w:pPr>
      <w:r w:rsidRPr="008C4A1A">
        <w:rPr>
          <w:rFonts w:ascii="仿宋" w:eastAsia="仿宋" w:hAnsi="仿宋" w:cs="宋体" w:hint="eastAsia"/>
          <w:b/>
          <w:color w:val="000000"/>
          <w:kern w:val="0"/>
          <w:sz w:val="44"/>
          <w:szCs w:val="44"/>
        </w:rPr>
        <w:t>项目绩效自评</w:t>
      </w:r>
      <w:r w:rsidRPr="008C4A1A">
        <w:rPr>
          <w:rFonts w:ascii="仿宋" w:eastAsia="仿宋" w:hAnsi="仿宋" w:hint="eastAsia"/>
          <w:b/>
          <w:sz w:val="44"/>
          <w:szCs w:val="44"/>
        </w:rPr>
        <w:t>报告</w:t>
      </w:r>
    </w:p>
    <w:p w:rsidR="00F96BC4" w:rsidRPr="001F6683" w:rsidRDefault="00F96BC4" w:rsidP="00F96BC4">
      <w:pPr>
        <w:pStyle w:val="aa"/>
        <w:spacing w:line="240" w:lineRule="auto"/>
        <w:rPr>
          <w:rFonts w:ascii="仿宋" w:eastAsia="仿宋" w:hAnsi="仿宋" w:cs="仿宋_GB2312"/>
          <w:color w:val="auto"/>
          <w:kern w:val="2"/>
          <w:sz w:val="30"/>
          <w:szCs w:val="30"/>
        </w:rPr>
      </w:pPr>
    </w:p>
    <w:p w:rsidR="00F96BC4" w:rsidRPr="001F6683" w:rsidRDefault="00F96BC4" w:rsidP="00F96BC4">
      <w:pPr>
        <w:pStyle w:val="aa"/>
        <w:spacing w:line="240" w:lineRule="auto"/>
        <w:rPr>
          <w:rFonts w:ascii="仿宋" w:eastAsia="仿宋" w:hAnsi="仿宋" w:cs="仿宋_GB2312"/>
          <w:color w:val="auto"/>
          <w:kern w:val="2"/>
          <w:sz w:val="30"/>
          <w:szCs w:val="30"/>
        </w:rPr>
      </w:pPr>
      <w:r w:rsidRPr="001F6683">
        <w:rPr>
          <w:rFonts w:ascii="仿宋" w:eastAsia="仿宋" w:hAnsi="仿宋" w:cs="仿宋_GB2312" w:hint="eastAsia"/>
          <w:color w:val="auto"/>
          <w:kern w:val="2"/>
          <w:sz w:val="30"/>
          <w:szCs w:val="30"/>
        </w:rPr>
        <w:t>通江县财政局：</w:t>
      </w:r>
    </w:p>
    <w:p w:rsidR="00F96BC4" w:rsidRPr="001F6683" w:rsidRDefault="00F96BC4" w:rsidP="001F6683">
      <w:pPr>
        <w:pStyle w:val="aa"/>
        <w:spacing w:line="240" w:lineRule="auto"/>
        <w:ind w:firstLineChars="200" w:firstLine="600"/>
        <w:rPr>
          <w:rFonts w:ascii="仿宋" w:eastAsia="仿宋" w:hAnsi="仿宋" w:cs="仿宋_GB2312"/>
          <w:color w:val="auto"/>
          <w:kern w:val="2"/>
          <w:sz w:val="30"/>
          <w:szCs w:val="30"/>
        </w:rPr>
      </w:pPr>
      <w:r w:rsidRPr="001F6683">
        <w:rPr>
          <w:rFonts w:ascii="仿宋" w:eastAsia="仿宋" w:hAnsi="仿宋" w:cs="仿宋_GB2312" w:hint="eastAsia"/>
          <w:color w:val="auto"/>
          <w:kern w:val="2"/>
          <w:sz w:val="30"/>
          <w:szCs w:val="30"/>
        </w:rPr>
        <w:t>为加强管理，充分发挥科技扶贫的作用，调动科技扶贫企业的积极性。根据四川省教育系统绩效考核标准及通江县财政局关于全面实施预算绩效管理的通知通财预【2020】39号文件精神，我局进行了自查自评，现将绩效自查情况报告如下：</w:t>
      </w:r>
    </w:p>
    <w:p w:rsidR="00F96BC4" w:rsidRPr="001F6683" w:rsidRDefault="00F96BC4" w:rsidP="00F96BC4">
      <w:pPr>
        <w:numPr>
          <w:ilvl w:val="0"/>
          <w:numId w:val="8"/>
        </w:numPr>
        <w:adjustRightInd w:val="0"/>
        <w:snapToGrid w:val="0"/>
        <w:spacing w:line="560" w:lineRule="exact"/>
        <w:ind w:firstLine="720"/>
        <w:rPr>
          <w:rFonts w:ascii="仿宋" w:eastAsia="仿宋" w:hAnsi="仿宋" w:cs="仿宋_GB2312"/>
          <w:b/>
          <w:sz w:val="30"/>
          <w:szCs w:val="30"/>
        </w:rPr>
      </w:pPr>
      <w:r w:rsidRPr="001F6683">
        <w:rPr>
          <w:rFonts w:ascii="仿宋" w:eastAsia="仿宋" w:hAnsi="仿宋" w:cs="仿宋_GB2312" w:hint="eastAsia"/>
          <w:b/>
          <w:sz w:val="30"/>
          <w:szCs w:val="30"/>
        </w:rPr>
        <w:t>基本情况</w:t>
      </w:r>
    </w:p>
    <w:p w:rsidR="00F96BC4" w:rsidRPr="001F6683" w:rsidRDefault="00F96BC4" w:rsidP="001F6683">
      <w:pPr>
        <w:adjustRightInd w:val="0"/>
        <w:snapToGrid w:val="0"/>
        <w:spacing w:line="560" w:lineRule="exact"/>
        <w:ind w:firstLineChars="200" w:firstLine="600"/>
        <w:rPr>
          <w:rFonts w:ascii="仿宋" w:eastAsia="仿宋" w:hAnsi="仿宋" w:cs="仿宋_GB2312"/>
          <w:sz w:val="30"/>
          <w:szCs w:val="30"/>
        </w:rPr>
      </w:pPr>
      <w:r w:rsidRPr="001F6683">
        <w:rPr>
          <w:rFonts w:ascii="仿宋" w:eastAsia="仿宋" w:hAnsi="仿宋" w:cs="仿宋_GB2312" w:hint="eastAsia"/>
          <w:sz w:val="30"/>
          <w:szCs w:val="30"/>
        </w:rPr>
        <w:t>通江县教育科技和体育局属全额拨款行政单位，预算级别为县级。年末我局共有编制人数42人，遗属人员2人，退休人员40人。2019年决算总支出8631148.00元，其中金山红茶研发费用项目支出1500000.00元，我局已于2019年完成了项目绩效目标。</w:t>
      </w:r>
    </w:p>
    <w:p w:rsidR="00F96BC4" w:rsidRPr="001F6683" w:rsidRDefault="00F96BC4" w:rsidP="001F6683">
      <w:pPr>
        <w:adjustRightInd w:val="0"/>
        <w:snapToGrid w:val="0"/>
        <w:spacing w:line="560" w:lineRule="exact"/>
        <w:ind w:firstLineChars="200" w:firstLine="602"/>
        <w:rPr>
          <w:rFonts w:ascii="仿宋" w:eastAsia="仿宋" w:hAnsi="仿宋" w:cs="仿宋_GB2312"/>
          <w:b/>
          <w:sz w:val="30"/>
          <w:szCs w:val="30"/>
        </w:rPr>
      </w:pPr>
      <w:r w:rsidRPr="001F6683">
        <w:rPr>
          <w:rFonts w:ascii="仿宋" w:eastAsia="仿宋" w:hAnsi="仿宋" w:cs="仿宋_GB2312" w:hint="eastAsia"/>
          <w:b/>
          <w:sz w:val="30"/>
          <w:szCs w:val="30"/>
        </w:rPr>
        <w:t>二、资金使用情况</w:t>
      </w:r>
    </w:p>
    <w:p w:rsidR="00F96BC4" w:rsidRPr="001F6683" w:rsidRDefault="00F96BC4" w:rsidP="00F96BC4">
      <w:pPr>
        <w:pStyle w:val="aa"/>
        <w:spacing w:line="240" w:lineRule="auto"/>
        <w:ind w:firstLineChars="200" w:firstLine="600"/>
        <w:rPr>
          <w:rFonts w:ascii="仿宋" w:eastAsia="仿宋" w:hAnsi="仿宋" w:cs="仿宋_GB2312"/>
          <w:color w:val="auto"/>
          <w:kern w:val="2"/>
          <w:sz w:val="30"/>
          <w:szCs w:val="30"/>
        </w:rPr>
      </w:pPr>
      <w:r w:rsidRPr="001F6683">
        <w:rPr>
          <w:rFonts w:ascii="仿宋" w:eastAsia="仿宋" w:hAnsi="仿宋" w:hint="eastAsia"/>
          <w:sz w:val="30"/>
          <w:szCs w:val="30"/>
        </w:rPr>
        <w:t>（</w:t>
      </w:r>
      <w:r w:rsidRPr="001F6683">
        <w:rPr>
          <w:rFonts w:ascii="仿宋" w:eastAsia="仿宋" w:hAnsi="仿宋" w:cs="仿宋_GB2312" w:hint="eastAsia"/>
          <w:color w:val="auto"/>
          <w:kern w:val="2"/>
          <w:sz w:val="30"/>
          <w:szCs w:val="30"/>
        </w:rPr>
        <w:t>一）资金使用</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全年共拨入1500000.00元，全部用于金山红茶的研发支出，支出依据合</w:t>
      </w:r>
      <w:proofErr w:type="gramStart"/>
      <w:r w:rsidRPr="001F6683">
        <w:rPr>
          <w:rFonts w:ascii="仿宋" w:eastAsia="仿宋" w:hAnsi="仿宋" w:cs="仿宋_GB2312" w:hint="eastAsia"/>
          <w:sz w:val="30"/>
          <w:szCs w:val="30"/>
        </w:rPr>
        <w:t>规</w:t>
      </w:r>
      <w:proofErr w:type="gramEnd"/>
      <w:r w:rsidRPr="001F6683">
        <w:rPr>
          <w:rFonts w:ascii="仿宋" w:eastAsia="仿宋" w:hAnsi="仿宋" w:cs="仿宋_GB2312" w:hint="eastAsia"/>
          <w:sz w:val="30"/>
          <w:szCs w:val="30"/>
        </w:rPr>
        <w:t>合法，资金支付与预算相符。</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（二）组织实施情况</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金山红茶的研发费用的日常管理工作均按照相关管理制度执行，建立了工作有计划、实施有方案、日常有监督的管理机制，</w:t>
      </w:r>
      <w:r w:rsidRPr="001F6683">
        <w:rPr>
          <w:rFonts w:ascii="仿宋" w:eastAsia="仿宋" w:hAnsi="仿宋" w:cs="仿宋_GB2312" w:hint="eastAsia"/>
          <w:sz w:val="30"/>
          <w:szCs w:val="30"/>
        </w:rPr>
        <w:lastRenderedPageBreak/>
        <w:t>工作取得了较好的成效，效能得到了提高，获得了社会各界的好评。</w:t>
      </w:r>
    </w:p>
    <w:p w:rsidR="00F96BC4" w:rsidRPr="001F6683" w:rsidRDefault="00F96BC4" w:rsidP="001F6683">
      <w:pPr>
        <w:tabs>
          <w:tab w:val="left" w:pos="6804"/>
          <w:tab w:val="left" w:pos="7088"/>
          <w:tab w:val="left" w:pos="7513"/>
          <w:tab w:val="left" w:pos="8080"/>
        </w:tabs>
        <w:spacing w:line="520" w:lineRule="exact"/>
        <w:ind w:firstLineChars="200" w:firstLine="602"/>
        <w:jc w:val="left"/>
        <w:rPr>
          <w:rFonts w:ascii="仿宋" w:eastAsia="仿宋" w:hAnsi="仿宋"/>
          <w:sz w:val="30"/>
          <w:szCs w:val="30"/>
        </w:rPr>
      </w:pPr>
      <w:r w:rsidRPr="001F6683">
        <w:rPr>
          <w:rFonts w:ascii="仿宋" w:eastAsia="仿宋" w:hAnsi="仿宋" w:cs="仿宋_GB2312" w:hint="eastAsia"/>
          <w:b/>
          <w:sz w:val="30"/>
          <w:szCs w:val="30"/>
        </w:rPr>
        <w:t>三、目标完成情况</w:t>
      </w:r>
      <w:r w:rsidRPr="001F6683">
        <w:rPr>
          <w:rFonts w:ascii="仿宋" w:eastAsia="仿宋" w:hAnsi="仿宋" w:hint="eastAsia"/>
          <w:sz w:val="30"/>
          <w:szCs w:val="30"/>
        </w:rPr>
        <w:tab/>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（一）目标任务量完成情况</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金山红茶的研发费用项目完成了目标任务，达到了相关要求，工作取得了较好成效。</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（二）目标质量完成情况</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按照年初目标任务，实际完成较好。</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（三）目标进度完成情况</w:t>
      </w:r>
    </w:p>
    <w:p w:rsidR="00F96BC4" w:rsidRPr="001F6683" w:rsidRDefault="00F96BC4" w:rsidP="00F96BC4">
      <w:pPr>
        <w:adjustRightInd w:val="0"/>
        <w:snapToGrid w:val="0"/>
        <w:spacing w:line="560" w:lineRule="exact"/>
        <w:ind w:firstLine="720"/>
        <w:rPr>
          <w:rFonts w:ascii="仿宋" w:eastAsia="仿宋" w:hAnsi="仿宋"/>
          <w:sz w:val="30"/>
          <w:szCs w:val="30"/>
        </w:rPr>
      </w:pPr>
      <w:r w:rsidRPr="001F6683">
        <w:rPr>
          <w:rFonts w:ascii="仿宋" w:eastAsia="仿宋" w:hAnsi="仿宋" w:cs="仿宋_GB2312" w:hint="eastAsia"/>
          <w:sz w:val="30"/>
          <w:szCs w:val="30"/>
        </w:rPr>
        <w:t>对照预定计划，金山红茶的研发费用完成了目标任务</w:t>
      </w:r>
      <w:r w:rsidRPr="001F6683">
        <w:rPr>
          <w:rFonts w:ascii="仿宋" w:eastAsia="仿宋" w:hAnsi="仿宋" w:hint="eastAsia"/>
          <w:sz w:val="30"/>
          <w:szCs w:val="30"/>
        </w:rPr>
        <w:t>。</w:t>
      </w:r>
    </w:p>
    <w:p w:rsidR="00F96BC4" w:rsidRPr="001F6683" w:rsidRDefault="00F96BC4" w:rsidP="00F96BC4">
      <w:pPr>
        <w:adjustRightInd w:val="0"/>
        <w:snapToGrid w:val="0"/>
        <w:spacing w:line="560" w:lineRule="exact"/>
        <w:ind w:firstLine="720"/>
        <w:rPr>
          <w:rFonts w:ascii="仿宋" w:eastAsia="仿宋" w:hAnsi="仿宋"/>
          <w:b/>
          <w:sz w:val="30"/>
          <w:szCs w:val="30"/>
        </w:rPr>
      </w:pPr>
      <w:r w:rsidRPr="001F6683">
        <w:rPr>
          <w:rFonts w:ascii="仿宋" w:eastAsia="仿宋" w:hAnsi="仿宋" w:cs="仿宋_GB2312" w:hint="eastAsia"/>
          <w:b/>
          <w:sz w:val="30"/>
          <w:szCs w:val="30"/>
        </w:rPr>
        <w:t>四、项目效益情况</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实施了目标绩效考核，各方面工作都有序，高质量完成，产生较好的社会效益，严格执行目标管理，充分保障红茶的研究和开发、技术改造升级，带动建档立卡贫困户脱贫致富。</w:t>
      </w:r>
    </w:p>
    <w:p w:rsidR="00F96BC4" w:rsidRPr="001F6683" w:rsidRDefault="00F96BC4" w:rsidP="001F6683">
      <w:pPr>
        <w:tabs>
          <w:tab w:val="left" w:pos="6804"/>
          <w:tab w:val="left" w:pos="7088"/>
          <w:tab w:val="left" w:pos="7513"/>
          <w:tab w:val="left" w:pos="8080"/>
        </w:tabs>
        <w:spacing w:line="520" w:lineRule="exact"/>
        <w:ind w:firstLineChars="200" w:firstLine="602"/>
        <w:jc w:val="left"/>
        <w:rPr>
          <w:rFonts w:ascii="仿宋" w:eastAsia="仿宋" w:hAnsi="仿宋" w:cs="仿宋_GB2312"/>
          <w:b/>
          <w:sz w:val="30"/>
          <w:szCs w:val="30"/>
        </w:rPr>
      </w:pPr>
      <w:r w:rsidRPr="001F6683">
        <w:rPr>
          <w:rFonts w:ascii="仿宋" w:eastAsia="仿宋" w:hAnsi="仿宋" w:cs="仿宋_GB2312" w:hint="eastAsia"/>
          <w:b/>
          <w:sz w:val="30"/>
          <w:szCs w:val="30"/>
        </w:rPr>
        <w:t>五、问题及建议</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r w:rsidRPr="001F6683">
        <w:rPr>
          <w:rFonts w:ascii="仿宋" w:eastAsia="仿宋" w:hAnsi="仿宋" w:cs="仿宋_GB2312" w:hint="eastAsia"/>
          <w:sz w:val="30"/>
          <w:szCs w:val="30"/>
        </w:rPr>
        <w:t>进一步健全和完善管理制度及内部控制制度，创新管理手段，用新思路、新方法，按照财政支出绩效管理的要求，应建立科学的财政资金效益考评制度体系，不断提高财政资金使用管理水平和效率。</w:t>
      </w:r>
    </w:p>
    <w:p w:rsidR="00F96BC4" w:rsidRPr="001F6683" w:rsidRDefault="00F96BC4" w:rsidP="001F6683">
      <w:pPr>
        <w:adjustRightInd w:val="0"/>
        <w:snapToGrid w:val="0"/>
        <w:spacing w:line="560" w:lineRule="exact"/>
        <w:ind w:firstLineChars="200" w:firstLine="600"/>
        <w:rPr>
          <w:rFonts w:ascii="仿宋" w:eastAsia="仿宋" w:hAnsi="仿宋" w:cs="仿宋_GB2312"/>
          <w:sz w:val="30"/>
          <w:szCs w:val="30"/>
        </w:rPr>
      </w:pPr>
      <w:r w:rsidRPr="001F6683">
        <w:rPr>
          <w:rFonts w:ascii="仿宋" w:eastAsia="仿宋" w:hAnsi="仿宋" w:cs="仿宋_GB2312" w:hint="eastAsia"/>
          <w:sz w:val="30"/>
          <w:szCs w:val="30"/>
        </w:rPr>
        <w:t>附件：绩效目标自评表</w:t>
      </w:r>
    </w:p>
    <w:p w:rsidR="00F96BC4" w:rsidRPr="001F6683" w:rsidRDefault="00F96BC4" w:rsidP="00F96BC4">
      <w:pPr>
        <w:adjustRightInd w:val="0"/>
        <w:snapToGrid w:val="0"/>
        <w:spacing w:line="560" w:lineRule="exact"/>
        <w:ind w:firstLine="720"/>
        <w:rPr>
          <w:rFonts w:ascii="仿宋" w:eastAsia="仿宋" w:hAnsi="仿宋" w:cs="仿宋_GB2312"/>
          <w:sz w:val="30"/>
          <w:szCs w:val="30"/>
        </w:rPr>
      </w:pPr>
    </w:p>
    <w:p w:rsidR="00F96BC4" w:rsidRPr="001F6683" w:rsidRDefault="00F96BC4" w:rsidP="00F96BC4">
      <w:pPr>
        <w:tabs>
          <w:tab w:val="left" w:pos="6804"/>
          <w:tab w:val="left" w:pos="7088"/>
          <w:tab w:val="left" w:pos="7513"/>
          <w:tab w:val="left" w:pos="8080"/>
        </w:tabs>
        <w:spacing w:line="520" w:lineRule="exact"/>
        <w:ind w:firstLineChars="200" w:firstLine="600"/>
        <w:jc w:val="right"/>
        <w:rPr>
          <w:rFonts w:ascii="仿宋" w:eastAsia="仿宋" w:hAnsi="仿宋"/>
          <w:sz w:val="30"/>
          <w:szCs w:val="30"/>
        </w:rPr>
      </w:pPr>
    </w:p>
    <w:p w:rsidR="00F96BC4" w:rsidRPr="001F6683" w:rsidRDefault="00F96BC4" w:rsidP="001F6683">
      <w:pPr>
        <w:adjustRightInd w:val="0"/>
        <w:snapToGrid w:val="0"/>
        <w:spacing w:line="560" w:lineRule="exact"/>
        <w:ind w:firstLineChars="1450" w:firstLine="4350"/>
        <w:rPr>
          <w:rFonts w:ascii="仿宋" w:eastAsia="仿宋" w:hAnsi="仿宋" w:cs="仿宋_GB2312"/>
          <w:color w:val="000000"/>
          <w:sz w:val="30"/>
          <w:szCs w:val="30"/>
          <w:lang w:bidi="zh-CN"/>
        </w:rPr>
      </w:pPr>
      <w:r w:rsidRPr="001F6683">
        <w:rPr>
          <w:rFonts w:ascii="仿宋" w:eastAsia="仿宋" w:hAnsi="仿宋" w:cs="仿宋_GB2312" w:hint="eastAsia"/>
          <w:color w:val="000000"/>
          <w:sz w:val="30"/>
          <w:szCs w:val="30"/>
          <w:lang w:bidi="zh-CN"/>
        </w:rPr>
        <w:t>通江县教育科技和体育局</w:t>
      </w:r>
    </w:p>
    <w:p w:rsidR="008C4A1A" w:rsidRPr="00414326" w:rsidRDefault="00F96BC4" w:rsidP="00414326">
      <w:pPr>
        <w:pStyle w:val="aa"/>
        <w:spacing w:line="240" w:lineRule="auto"/>
        <w:jc w:val="center"/>
        <w:rPr>
          <w:rStyle w:val="1Char"/>
          <w:rFonts w:ascii="仿宋" w:eastAsia="仿宋" w:hAnsi="仿宋"/>
          <w:b w:val="0"/>
          <w:bCs w:val="0"/>
          <w:kern w:val="0"/>
          <w:sz w:val="30"/>
          <w:szCs w:val="30"/>
        </w:rPr>
      </w:pPr>
      <w:r w:rsidRPr="001F6683">
        <w:rPr>
          <w:rFonts w:ascii="仿宋" w:eastAsia="仿宋" w:hAnsi="仿宋" w:cs="仿宋_GB2312" w:hint="eastAsia"/>
          <w:sz w:val="30"/>
          <w:szCs w:val="30"/>
          <w:lang w:bidi="zh-CN"/>
        </w:rPr>
        <w:t xml:space="preserve">                           2020年6月10日</w:t>
      </w:r>
      <w:bookmarkStart w:id="13" w:name="_Toc15377226"/>
    </w:p>
    <w:p w:rsidR="005B5C64" w:rsidRPr="008C4A1A" w:rsidRDefault="00204CDE">
      <w:pPr>
        <w:spacing w:line="600" w:lineRule="exact"/>
        <w:jc w:val="center"/>
        <w:outlineLvl w:val="0"/>
        <w:rPr>
          <w:rStyle w:val="1Char"/>
          <w:rFonts w:ascii="仿宋" w:eastAsia="仿宋" w:hAnsi="仿宋"/>
        </w:rPr>
      </w:pPr>
      <w:bookmarkStart w:id="14" w:name="_Toc15396618"/>
      <w:r w:rsidRPr="008C4A1A">
        <w:rPr>
          <w:rFonts w:ascii="仿宋" w:eastAsia="仿宋" w:hAnsi="仿宋" w:hint="eastAsia"/>
          <w:color w:val="000000"/>
          <w:sz w:val="44"/>
          <w:szCs w:val="44"/>
        </w:rPr>
        <w:lastRenderedPageBreak/>
        <w:t>第</w:t>
      </w:r>
      <w:r w:rsidRPr="008C4A1A">
        <w:rPr>
          <w:rStyle w:val="1Char"/>
          <w:rFonts w:ascii="仿宋" w:eastAsia="仿宋" w:hAnsi="仿宋" w:hint="eastAsia"/>
        </w:rPr>
        <w:t>五部分</w:t>
      </w:r>
      <w:r w:rsidR="00414326">
        <w:rPr>
          <w:rStyle w:val="1Char"/>
          <w:rFonts w:ascii="仿宋" w:eastAsia="仿宋" w:hAnsi="仿宋" w:hint="eastAsia"/>
        </w:rPr>
        <w:t xml:space="preserve">  </w:t>
      </w:r>
      <w:r w:rsidRPr="008C4A1A">
        <w:rPr>
          <w:rStyle w:val="1Char"/>
          <w:rFonts w:ascii="仿宋" w:eastAsia="仿宋" w:hAnsi="仿宋" w:hint="eastAsia"/>
        </w:rPr>
        <w:t xml:space="preserve"> 附表</w:t>
      </w:r>
      <w:bookmarkEnd w:id="13"/>
      <w:bookmarkEnd w:id="14"/>
    </w:p>
    <w:p w:rsidR="005B5C64" w:rsidRPr="001F6683" w:rsidRDefault="005B5C64">
      <w:pPr>
        <w:spacing w:line="600" w:lineRule="exact"/>
        <w:jc w:val="center"/>
        <w:outlineLvl w:val="0"/>
        <w:rPr>
          <w:rFonts w:ascii="仿宋" w:eastAsia="仿宋" w:hAnsi="仿宋"/>
          <w:b/>
          <w:color w:val="000000"/>
          <w:sz w:val="30"/>
          <w:szCs w:val="30"/>
        </w:rPr>
      </w:pPr>
    </w:p>
    <w:p w:rsidR="005B5C64" w:rsidRPr="001F6683" w:rsidRDefault="00204CDE">
      <w:pPr>
        <w:pStyle w:val="2"/>
        <w:rPr>
          <w:rFonts w:ascii="仿宋" w:eastAsia="仿宋" w:hAnsi="仿宋"/>
          <w:color w:val="000000"/>
          <w:sz w:val="30"/>
          <w:szCs w:val="30"/>
        </w:rPr>
      </w:pPr>
      <w:bookmarkStart w:id="15" w:name="_Toc15396619"/>
      <w:r w:rsidRPr="001F6683">
        <w:rPr>
          <w:rFonts w:ascii="仿宋" w:eastAsia="仿宋" w:hAnsi="仿宋" w:hint="eastAsia"/>
          <w:b w:val="0"/>
          <w:color w:val="000000"/>
          <w:sz w:val="30"/>
          <w:szCs w:val="30"/>
        </w:rPr>
        <w:t>一、收</w:t>
      </w:r>
      <w:r w:rsidRPr="001F6683">
        <w:rPr>
          <w:rStyle w:val="2Char"/>
          <w:rFonts w:ascii="仿宋" w:eastAsia="仿宋" w:hAnsi="仿宋" w:hint="eastAsia"/>
          <w:sz w:val="30"/>
          <w:szCs w:val="30"/>
        </w:rPr>
        <w:t>入支出决算总表</w:t>
      </w:r>
      <w:bookmarkEnd w:id="15"/>
    </w:p>
    <w:p w:rsidR="005B5C64" w:rsidRPr="001F6683" w:rsidRDefault="00204CDE">
      <w:pPr>
        <w:pStyle w:val="2"/>
        <w:rPr>
          <w:rFonts w:ascii="仿宋" w:eastAsia="仿宋" w:hAnsi="仿宋"/>
          <w:color w:val="000000"/>
          <w:sz w:val="30"/>
          <w:szCs w:val="30"/>
        </w:rPr>
      </w:pPr>
      <w:bookmarkStart w:id="16" w:name="_Toc15396620"/>
      <w:r w:rsidRPr="001F6683">
        <w:rPr>
          <w:rFonts w:ascii="仿宋" w:eastAsia="仿宋" w:hAnsi="仿宋" w:hint="eastAsia"/>
          <w:b w:val="0"/>
          <w:color w:val="000000"/>
          <w:sz w:val="30"/>
          <w:szCs w:val="30"/>
        </w:rPr>
        <w:t>二、收</w:t>
      </w:r>
      <w:r w:rsidRPr="001F6683">
        <w:rPr>
          <w:rStyle w:val="2Char"/>
          <w:rFonts w:ascii="仿宋" w:eastAsia="仿宋" w:hAnsi="仿宋" w:hint="eastAsia"/>
          <w:sz w:val="30"/>
          <w:szCs w:val="30"/>
        </w:rPr>
        <w:t>入</w:t>
      </w:r>
      <w:r w:rsidR="00E853CE" w:rsidRPr="001F6683">
        <w:rPr>
          <w:rStyle w:val="2Char"/>
          <w:rFonts w:ascii="仿宋" w:eastAsia="仿宋" w:hAnsi="仿宋" w:hint="eastAsia"/>
          <w:sz w:val="30"/>
          <w:szCs w:val="30"/>
        </w:rPr>
        <w:t>决算</w:t>
      </w:r>
      <w:r w:rsidRPr="001F6683">
        <w:rPr>
          <w:rStyle w:val="2Char"/>
          <w:rFonts w:ascii="仿宋" w:eastAsia="仿宋" w:hAnsi="仿宋" w:hint="eastAsia"/>
          <w:sz w:val="30"/>
          <w:szCs w:val="30"/>
        </w:rPr>
        <w:t>表</w:t>
      </w:r>
      <w:bookmarkEnd w:id="16"/>
    </w:p>
    <w:p w:rsidR="005B5C64" w:rsidRPr="001F6683" w:rsidRDefault="00204CDE">
      <w:pPr>
        <w:pStyle w:val="2"/>
        <w:rPr>
          <w:rFonts w:ascii="仿宋" w:eastAsia="仿宋" w:hAnsi="仿宋"/>
          <w:color w:val="000000"/>
          <w:sz w:val="30"/>
          <w:szCs w:val="30"/>
        </w:rPr>
      </w:pPr>
      <w:bookmarkStart w:id="17" w:name="_Toc15396621"/>
      <w:r w:rsidRPr="001F6683">
        <w:rPr>
          <w:rStyle w:val="2Char"/>
          <w:rFonts w:ascii="仿宋" w:eastAsia="仿宋" w:hAnsi="仿宋" w:hint="eastAsia"/>
          <w:sz w:val="30"/>
          <w:szCs w:val="30"/>
        </w:rPr>
        <w:t>三、</w:t>
      </w:r>
      <w:r w:rsidRPr="001F6683">
        <w:rPr>
          <w:rFonts w:ascii="仿宋" w:eastAsia="仿宋" w:hAnsi="仿宋" w:hint="eastAsia"/>
          <w:b w:val="0"/>
          <w:color w:val="000000"/>
          <w:sz w:val="30"/>
          <w:szCs w:val="30"/>
        </w:rPr>
        <w:t>支</w:t>
      </w:r>
      <w:r w:rsidRPr="001F6683">
        <w:rPr>
          <w:rStyle w:val="2Char"/>
          <w:rFonts w:ascii="仿宋" w:eastAsia="仿宋" w:hAnsi="仿宋" w:hint="eastAsia"/>
          <w:sz w:val="30"/>
          <w:szCs w:val="30"/>
        </w:rPr>
        <w:t>出</w:t>
      </w:r>
      <w:r w:rsidR="00E853CE" w:rsidRPr="001F6683">
        <w:rPr>
          <w:rStyle w:val="2Char"/>
          <w:rFonts w:ascii="仿宋" w:eastAsia="仿宋" w:hAnsi="仿宋" w:hint="eastAsia"/>
          <w:sz w:val="30"/>
          <w:szCs w:val="30"/>
        </w:rPr>
        <w:t>决算</w:t>
      </w:r>
      <w:r w:rsidRPr="001F6683">
        <w:rPr>
          <w:rStyle w:val="2Char"/>
          <w:rFonts w:ascii="仿宋" w:eastAsia="仿宋" w:hAnsi="仿宋" w:hint="eastAsia"/>
          <w:sz w:val="30"/>
          <w:szCs w:val="30"/>
        </w:rPr>
        <w:t>表</w:t>
      </w:r>
      <w:bookmarkEnd w:id="17"/>
    </w:p>
    <w:p w:rsidR="005B5C64" w:rsidRPr="001F6683" w:rsidRDefault="00204CDE">
      <w:pPr>
        <w:pStyle w:val="2"/>
        <w:rPr>
          <w:rFonts w:ascii="仿宋" w:eastAsia="仿宋" w:hAnsi="仿宋"/>
          <w:b w:val="0"/>
          <w:color w:val="000000"/>
          <w:sz w:val="30"/>
          <w:szCs w:val="30"/>
        </w:rPr>
      </w:pPr>
      <w:bookmarkStart w:id="18" w:name="_Toc15396622"/>
      <w:r w:rsidRPr="001F6683">
        <w:rPr>
          <w:rStyle w:val="2Char"/>
          <w:rFonts w:ascii="仿宋" w:eastAsia="仿宋" w:hAnsi="仿宋" w:hint="eastAsia"/>
          <w:sz w:val="30"/>
          <w:szCs w:val="30"/>
        </w:rPr>
        <w:t>四、</w:t>
      </w:r>
      <w:r w:rsidRPr="001F6683">
        <w:rPr>
          <w:rFonts w:ascii="仿宋" w:eastAsia="仿宋" w:hAnsi="仿宋" w:hint="eastAsia"/>
          <w:b w:val="0"/>
          <w:color w:val="000000"/>
          <w:sz w:val="30"/>
          <w:szCs w:val="30"/>
        </w:rPr>
        <w:t>财</w:t>
      </w:r>
      <w:r w:rsidRPr="001F6683">
        <w:rPr>
          <w:rStyle w:val="2Char"/>
          <w:rFonts w:ascii="仿宋" w:eastAsia="仿宋" w:hAnsi="仿宋" w:hint="eastAsia"/>
          <w:sz w:val="30"/>
          <w:szCs w:val="30"/>
        </w:rPr>
        <w:t>政拨款收入支出决算总表</w:t>
      </w:r>
      <w:bookmarkEnd w:id="18"/>
    </w:p>
    <w:p w:rsidR="007D1682" w:rsidRPr="001F6683" w:rsidRDefault="00204CDE">
      <w:pPr>
        <w:pStyle w:val="2"/>
        <w:rPr>
          <w:rStyle w:val="2Char"/>
          <w:rFonts w:ascii="仿宋" w:eastAsia="仿宋" w:hAnsi="仿宋"/>
          <w:sz w:val="30"/>
          <w:szCs w:val="30"/>
        </w:rPr>
      </w:pPr>
      <w:bookmarkStart w:id="19" w:name="_Toc15396623"/>
      <w:r w:rsidRPr="001F6683">
        <w:rPr>
          <w:rStyle w:val="2Char"/>
          <w:rFonts w:ascii="仿宋" w:eastAsia="仿宋" w:hAnsi="仿宋" w:hint="eastAsia"/>
          <w:sz w:val="30"/>
          <w:szCs w:val="30"/>
        </w:rPr>
        <w:t>五、</w:t>
      </w:r>
      <w:r w:rsidRPr="001F6683">
        <w:rPr>
          <w:rFonts w:ascii="仿宋" w:eastAsia="仿宋" w:hAnsi="仿宋" w:hint="eastAsia"/>
          <w:b w:val="0"/>
          <w:color w:val="000000"/>
          <w:sz w:val="30"/>
          <w:szCs w:val="30"/>
        </w:rPr>
        <w:t>财</w:t>
      </w:r>
      <w:r w:rsidRPr="001F6683">
        <w:rPr>
          <w:rStyle w:val="2Char"/>
          <w:rFonts w:ascii="仿宋" w:eastAsia="仿宋" w:hAnsi="仿宋" w:hint="eastAsia"/>
          <w:sz w:val="30"/>
          <w:szCs w:val="30"/>
        </w:rPr>
        <w:t>政拨款支出决算明细表</w:t>
      </w:r>
      <w:bookmarkStart w:id="20" w:name="_Toc15396624"/>
      <w:bookmarkEnd w:id="19"/>
    </w:p>
    <w:p w:rsidR="005B5C64" w:rsidRPr="001F6683" w:rsidRDefault="00204CDE">
      <w:pPr>
        <w:pStyle w:val="2"/>
        <w:rPr>
          <w:rFonts w:ascii="仿宋" w:eastAsia="仿宋" w:hAnsi="仿宋"/>
          <w:color w:val="000000"/>
          <w:sz w:val="30"/>
          <w:szCs w:val="30"/>
        </w:rPr>
      </w:pPr>
      <w:r w:rsidRPr="001F6683">
        <w:rPr>
          <w:rStyle w:val="2Char"/>
          <w:rFonts w:ascii="仿宋" w:eastAsia="仿宋" w:hAnsi="仿宋" w:hint="eastAsia"/>
          <w:sz w:val="30"/>
          <w:szCs w:val="30"/>
        </w:rPr>
        <w:t>六、</w:t>
      </w:r>
      <w:r w:rsidRPr="001F6683">
        <w:rPr>
          <w:rFonts w:ascii="仿宋" w:eastAsia="仿宋" w:hAnsi="仿宋" w:hint="eastAsia"/>
          <w:b w:val="0"/>
          <w:color w:val="000000"/>
          <w:sz w:val="30"/>
          <w:szCs w:val="30"/>
        </w:rPr>
        <w:t>一</w:t>
      </w:r>
      <w:r w:rsidRPr="001F6683">
        <w:rPr>
          <w:rStyle w:val="2Char"/>
          <w:rFonts w:ascii="仿宋" w:eastAsia="仿宋" w:hAnsi="仿宋" w:hint="eastAsia"/>
          <w:sz w:val="30"/>
          <w:szCs w:val="30"/>
        </w:rPr>
        <w:t>般公共预算财政拨款支出决算表</w:t>
      </w:r>
      <w:bookmarkEnd w:id="20"/>
    </w:p>
    <w:p w:rsidR="005B5C64" w:rsidRPr="001F6683" w:rsidRDefault="00204CDE">
      <w:pPr>
        <w:pStyle w:val="2"/>
        <w:rPr>
          <w:rFonts w:ascii="仿宋" w:eastAsia="仿宋" w:hAnsi="仿宋"/>
          <w:color w:val="000000"/>
          <w:sz w:val="30"/>
          <w:szCs w:val="30"/>
        </w:rPr>
      </w:pPr>
      <w:bookmarkStart w:id="21" w:name="_Toc15396625"/>
      <w:r w:rsidRPr="001F6683">
        <w:rPr>
          <w:rStyle w:val="2Char"/>
          <w:rFonts w:ascii="仿宋" w:eastAsia="仿宋" w:hAnsi="仿宋" w:hint="eastAsia"/>
          <w:sz w:val="30"/>
          <w:szCs w:val="30"/>
        </w:rPr>
        <w:t>七、</w:t>
      </w:r>
      <w:r w:rsidRPr="001F6683">
        <w:rPr>
          <w:rFonts w:ascii="仿宋" w:eastAsia="仿宋" w:hAnsi="仿宋" w:hint="eastAsia"/>
          <w:b w:val="0"/>
          <w:color w:val="000000"/>
          <w:sz w:val="30"/>
          <w:szCs w:val="30"/>
        </w:rPr>
        <w:t>一</w:t>
      </w:r>
      <w:r w:rsidRPr="001F6683">
        <w:rPr>
          <w:rStyle w:val="2Char"/>
          <w:rFonts w:ascii="仿宋" w:eastAsia="仿宋" w:hAnsi="仿宋" w:hint="eastAsia"/>
          <w:sz w:val="30"/>
          <w:szCs w:val="30"/>
        </w:rPr>
        <w:t>般公共预算财政拨款支出决算明细表</w:t>
      </w:r>
      <w:bookmarkEnd w:id="21"/>
    </w:p>
    <w:p w:rsidR="005B5C64" w:rsidRPr="001F6683" w:rsidRDefault="00204CDE">
      <w:pPr>
        <w:pStyle w:val="2"/>
        <w:rPr>
          <w:rFonts w:ascii="仿宋" w:eastAsia="仿宋" w:hAnsi="仿宋"/>
          <w:color w:val="000000"/>
          <w:sz w:val="30"/>
          <w:szCs w:val="30"/>
        </w:rPr>
      </w:pPr>
      <w:bookmarkStart w:id="22" w:name="_Toc15396626"/>
      <w:r w:rsidRPr="001F6683">
        <w:rPr>
          <w:rStyle w:val="2Char"/>
          <w:rFonts w:ascii="仿宋" w:eastAsia="仿宋" w:hAnsi="仿宋" w:hint="eastAsia"/>
          <w:sz w:val="30"/>
          <w:szCs w:val="30"/>
        </w:rPr>
        <w:t>八、</w:t>
      </w:r>
      <w:r w:rsidRPr="001F6683">
        <w:rPr>
          <w:rFonts w:ascii="仿宋" w:eastAsia="仿宋" w:hAnsi="仿宋" w:hint="eastAsia"/>
          <w:b w:val="0"/>
          <w:color w:val="000000"/>
          <w:sz w:val="30"/>
          <w:szCs w:val="30"/>
        </w:rPr>
        <w:t>一</w:t>
      </w:r>
      <w:r w:rsidRPr="001F6683">
        <w:rPr>
          <w:rStyle w:val="2Char"/>
          <w:rFonts w:ascii="仿宋" w:eastAsia="仿宋" w:hAnsi="仿宋" w:hint="eastAsia"/>
          <w:sz w:val="30"/>
          <w:szCs w:val="30"/>
        </w:rPr>
        <w:t>般公共预算财政拨款基本支出决算表</w:t>
      </w:r>
      <w:bookmarkEnd w:id="22"/>
    </w:p>
    <w:p w:rsidR="005B5C64" w:rsidRPr="001F6683" w:rsidRDefault="00204CDE">
      <w:pPr>
        <w:pStyle w:val="2"/>
        <w:rPr>
          <w:rFonts w:ascii="仿宋" w:eastAsia="仿宋" w:hAnsi="仿宋"/>
          <w:color w:val="000000"/>
          <w:sz w:val="30"/>
          <w:szCs w:val="30"/>
        </w:rPr>
      </w:pPr>
      <w:bookmarkStart w:id="23" w:name="_Toc15396627"/>
      <w:r w:rsidRPr="001F6683">
        <w:rPr>
          <w:rStyle w:val="2Char"/>
          <w:rFonts w:ascii="仿宋" w:eastAsia="仿宋" w:hAnsi="仿宋" w:hint="eastAsia"/>
          <w:sz w:val="30"/>
          <w:szCs w:val="30"/>
        </w:rPr>
        <w:t>九、</w:t>
      </w:r>
      <w:r w:rsidRPr="001F6683">
        <w:rPr>
          <w:rFonts w:ascii="仿宋" w:eastAsia="仿宋" w:hAnsi="仿宋" w:hint="eastAsia"/>
          <w:b w:val="0"/>
          <w:color w:val="000000"/>
          <w:sz w:val="30"/>
          <w:szCs w:val="30"/>
        </w:rPr>
        <w:t>一</w:t>
      </w:r>
      <w:r w:rsidRPr="001F6683">
        <w:rPr>
          <w:rStyle w:val="2Char"/>
          <w:rFonts w:ascii="仿宋" w:eastAsia="仿宋" w:hAnsi="仿宋" w:hint="eastAsia"/>
          <w:sz w:val="30"/>
          <w:szCs w:val="30"/>
        </w:rPr>
        <w:t>般公共预算财政拨款项目支出决算表</w:t>
      </w:r>
      <w:bookmarkEnd w:id="23"/>
    </w:p>
    <w:p w:rsidR="005B5C64" w:rsidRPr="001F6683" w:rsidRDefault="00204CDE">
      <w:pPr>
        <w:pStyle w:val="2"/>
        <w:rPr>
          <w:rFonts w:ascii="仿宋" w:eastAsia="仿宋" w:hAnsi="仿宋"/>
          <w:color w:val="000000"/>
          <w:sz w:val="30"/>
          <w:szCs w:val="30"/>
        </w:rPr>
      </w:pPr>
      <w:bookmarkStart w:id="24" w:name="_Toc15396628"/>
      <w:r w:rsidRPr="001F6683">
        <w:rPr>
          <w:rStyle w:val="2Char"/>
          <w:rFonts w:ascii="仿宋" w:eastAsia="仿宋" w:hAnsi="仿宋" w:hint="eastAsia"/>
          <w:sz w:val="30"/>
          <w:szCs w:val="30"/>
        </w:rPr>
        <w:t>十、</w:t>
      </w:r>
      <w:r w:rsidRPr="001F6683">
        <w:rPr>
          <w:rFonts w:ascii="仿宋" w:eastAsia="仿宋" w:hAnsi="仿宋" w:hint="eastAsia"/>
          <w:b w:val="0"/>
          <w:color w:val="000000"/>
          <w:sz w:val="30"/>
          <w:szCs w:val="30"/>
        </w:rPr>
        <w:t>一</w:t>
      </w:r>
      <w:r w:rsidRPr="001F6683">
        <w:rPr>
          <w:rStyle w:val="2Char"/>
          <w:rFonts w:ascii="仿宋" w:eastAsia="仿宋" w:hAnsi="仿宋" w:hint="eastAsia"/>
          <w:sz w:val="30"/>
          <w:szCs w:val="30"/>
        </w:rPr>
        <w:t>般公共预算财政拨款“三公”经费支出决算表</w:t>
      </w:r>
      <w:bookmarkEnd w:id="24"/>
    </w:p>
    <w:p w:rsidR="005B5C64" w:rsidRPr="001F6683" w:rsidRDefault="00204CDE">
      <w:pPr>
        <w:pStyle w:val="2"/>
        <w:rPr>
          <w:rFonts w:ascii="仿宋" w:eastAsia="仿宋" w:hAnsi="仿宋"/>
          <w:color w:val="000000"/>
          <w:sz w:val="30"/>
          <w:szCs w:val="30"/>
        </w:rPr>
      </w:pPr>
      <w:bookmarkStart w:id="25" w:name="_Toc15396629"/>
      <w:r w:rsidRPr="001F6683">
        <w:rPr>
          <w:rStyle w:val="2Char"/>
          <w:rFonts w:ascii="仿宋" w:eastAsia="仿宋" w:hAnsi="仿宋" w:hint="eastAsia"/>
          <w:sz w:val="30"/>
          <w:szCs w:val="30"/>
        </w:rPr>
        <w:t>十一、</w:t>
      </w:r>
      <w:r w:rsidRPr="001F6683">
        <w:rPr>
          <w:rFonts w:ascii="仿宋" w:eastAsia="仿宋" w:hAnsi="仿宋" w:hint="eastAsia"/>
          <w:b w:val="0"/>
          <w:color w:val="000000"/>
          <w:sz w:val="30"/>
          <w:szCs w:val="30"/>
        </w:rPr>
        <w:t>政</w:t>
      </w:r>
      <w:r w:rsidRPr="001F6683">
        <w:rPr>
          <w:rStyle w:val="2Char"/>
          <w:rFonts w:ascii="仿宋" w:eastAsia="仿宋" w:hAnsi="仿宋" w:hint="eastAsia"/>
          <w:sz w:val="30"/>
          <w:szCs w:val="30"/>
        </w:rPr>
        <w:t>府性基金预算财政拨款收入支出决算表</w:t>
      </w:r>
      <w:bookmarkEnd w:id="25"/>
    </w:p>
    <w:p w:rsidR="005B5C64" w:rsidRPr="001F6683" w:rsidRDefault="00204CDE">
      <w:pPr>
        <w:pStyle w:val="2"/>
        <w:rPr>
          <w:rFonts w:ascii="仿宋" w:eastAsia="仿宋" w:hAnsi="仿宋"/>
          <w:color w:val="000000"/>
          <w:sz w:val="30"/>
          <w:szCs w:val="30"/>
        </w:rPr>
      </w:pPr>
      <w:bookmarkStart w:id="26" w:name="_Toc15396630"/>
      <w:r w:rsidRPr="001F6683">
        <w:rPr>
          <w:rStyle w:val="2Char"/>
          <w:rFonts w:ascii="仿宋" w:eastAsia="仿宋" w:hAnsi="仿宋" w:hint="eastAsia"/>
          <w:sz w:val="30"/>
          <w:szCs w:val="30"/>
        </w:rPr>
        <w:t>十二、</w:t>
      </w:r>
      <w:r w:rsidRPr="001F6683">
        <w:rPr>
          <w:rFonts w:ascii="仿宋" w:eastAsia="仿宋" w:hAnsi="仿宋" w:hint="eastAsia"/>
          <w:b w:val="0"/>
          <w:color w:val="000000"/>
          <w:sz w:val="30"/>
          <w:szCs w:val="30"/>
        </w:rPr>
        <w:t>政</w:t>
      </w:r>
      <w:r w:rsidRPr="001F6683">
        <w:rPr>
          <w:rStyle w:val="2Char"/>
          <w:rFonts w:ascii="仿宋" w:eastAsia="仿宋" w:hAnsi="仿宋" w:hint="eastAsia"/>
          <w:sz w:val="30"/>
          <w:szCs w:val="30"/>
        </w:rPr>
        <w:t>府性基金预算财政拨款“三公”经费支出决算表</w:t>
      </w:r>
      <w:bookmarkEnd w:id="26"/>
    </w:p>
    <w:p w:rsidR="005B5C64" w:rsidRPr="001F6683" w:rsidRDefault="00204CDE">
      <w:pPr>
        <w:pStyle w:val="2"/>
        <w:rPr>
          <w:rFonts w:ascii="仿宋" w:eastAsia="仿宋" w:hAnsi="仿宋"/>
          <w:color w:val="000000" w:themeColor="text1"/>
          <w:sz w:val="30"/>
          <w:szCs w:val="30"/>
        </w:rPr>
      </w:pPr>
      <w:bookmarkStart w:id="27" w:name="_Toc15396631"/>
      <w:r w:rsidRPr="001F6683">
        <w:rPr>
          <w:rStyle w:val="2Char"/>
          <w:rFonts w:ascii="仿宋" w:eastAsia="仿宋" w:hAnsi="仿宋" w:hint="eastAsia"/>
          <w:sz w:val="30"/>
          <w:szCs w:val="30"/>
        </w:rPr>
        <w:t>十三、</w:t>
      </w:r>
      <w:r w:rsidRPr="001F6683">
        <w:rPr>
          <w:rFonts w:ascii="仿宋" w:eastAsia="仿宋" w:hAnsi="仿宋" w:hint="eastAsia"/>
          <w:b w:val="0"/>
          <w:color w:val="000000"/>
          <w:sz w:val="30"/>
          <w:szCs w:val="30"/>
        </w:rPr>
        <w:t>国</w:t>
      </w:r>
      <w:r w:rsidRPr="001F6683">
        <w:rPr>
          <w:rStyle w:val="2Char"/>
          <w:rFonts w:ascii="仿宋" w:eastAsia="仿宋" w:hAnsi="仿宋" w:hint="eastAsia"/>
          <w:sz w:val="30"/>
          <w:szCs w:val="30"/>
        </w:rPr>
        <w:t>有资本经营预算支出决算表</w:t>
      </w:r>
      <w:bookmarkEnd w:id="27"/>
    </w:p>
    <w:sectPr w:rsidR="005B5C64" w:rsidRPr="001F6683" w:rsidSect="005B5C64">
      <w:headerReference w:type="default" r:id="rId10"/>
      <w:footerReference w:type="default" r:id="rId11"/>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7DF6" w:rsidRDefault="00627DF6" w:rsidP="005B5C64">
      <w:r>
        <w:separator/>
      </w:r>
    </w:p>
  </w:endnote>
  <w:endnote w:type="continuationSeparator" w:id="0">
    <w:p w:rsidR="00627DF6" w:rsidRDefault="00627DF6" w:rsidP="005B5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楷体_GB2312">
    <w:altName w:val="楷体"/>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方正小标宋简体">
    <w:altName w:val="Arial Unicode MS"/>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4781956"/>
    </w:sdtPr>
    <w:sdtEndPr/>
    <w:sdtContent>
      <w:p w:rsidR="00F96BC4" w:rsidRDefault="00627DF6">
        <w:pPr>
          <w:pStyle w:val="a5"/>
          <w:jc w:val="center"/>
        </w:pPr>
        <w:r>
          <w:fldChar w:fldCharType="begin"/>
        </w:r>
        <w:r>
          <w:instrText>PAGE   \* MERGEFORMAT</w:instrText>
        </w:r>
        <w:r>
          <w:fldChar w:fldCharType="separate"/>
        </w:r>
        <w:r w:rsidR="00C90615" w:rsidRPr="00C90615">
          <w:rPr>
            <w:noProof/>
            <w:lang w:val="zh-CN"/>
          </w:rPr>
          <w:t>2</w:t>
        </w:r>
        <w:r>
          <w:rPr>
            <w:noProof/>
            <w:lang w:val="zh-CN"/>
          </w:rPr>
          <w:fldChar w:fldCharType="end"/>
        </w:r>
      </w:p>
    </w:sdtContent>
  </w:sdt>
  <w:p w:rsidR="00F96BC4" w:rsidRDefault="00F96BC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7DF6" w:rsidRDefault="00627DF6" w:rsidP="005B5C64">
      <w:r>
        <w:separator/>
      </w:r>
    </w:p>
  </w:footnote>
  <w:footnote w:type="continuationSeparator" w:id="0">
    <w:p w:rsidR="00627DF6" w:rsidRDefault="00627DF6" w:rsidP="005B5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6BC4" w:rsidRDefault="00F96BC4">
    <w:pPr>
      <w:pStyle w:val="a6"/>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026C66B"/>
    <w:multiLevelType w:val="singleLevel"/>
    <w:tmpl w:val="B026C66B"/>
    <w:lvl w:ilvl="0">
      <w:start w:val="1"/>
      <w:numFmt w:val="decimal"/>
      <w:lvlText w:val="%1."/>
      <w:lvlJc w:val="left"/>
      <w:pPr>
        <w:tabs>
          <w:tab w:val="left" w:pos="312"/>
        </w:tabs>
      </w:pPr>
    </w:lvl>
  </w:abstractNum>
  <w:abstractNum w:abstractNumId="1">
    <w:nsid w:val="CF652CEC"/>
    <w:multiLevelType w:val="singleLevel"/>
    <w:tmpl w:val="CF652CEC"/>
    <w:lvl w:ilvl="0">
      <w:start w:val="9"/>
      <w:numFmt w:val="chineseCounting"/>
      <w:suff w:val="nothing"/>
      <w:lvlText w:val="%1、"/>
      <w:lvlJc w:val="left"/>
      <w:rPr>
        <w:rFonts w:hint="eastAsia"/>
      </w:rPr>
    </w:lvl>
  </w:abstractNum>
  <w:abstractNum w:abstractNumId="2">
    <w:nsid w:val="E2FA047D"/>
    <w:multiLevelType w:val="singleLevel"/>
    <w:tmpl w:val="E2FA047D"/>
    <w:lvl w:ilvl="0">
      <w:start w:val="3"/>
      <w:numFmt w:val="chineseCounting"/>
      <w:suff w:val="space"/>
      <w:lvlText w:val="第%1部分"/>
      <w:lvlJc w:val="left"/>
      <w:rPr>
        <w:rFonts w:hint="eastAsia"/>
      </w:rPr>
    </w:lvl>
  </w:abstractNum>
  <w:abstractNum w:abstractNumId="3">
    <w:nsid w:val="EC0BEF30"/>
    <w:multiLevelType w:val="singleLevel"/>
    <w:tmpl w:val="EC0BEF30"/>
    <w:lvl w:ilvl="0">
      <w:start w:val="1"/>
      <w:numFmt w:val="chineseCounting"/>
      <w:suff w:val="nothing"/>
      <w:lvlText w:val="（%1）"/>
      <w:lvlJc w:val="left"/>
      <w:rPr>
        <w:rFonts w:ascii="楷体_GB2312" w:eastAsia="楷体_GB2312" w:hAnsi="楷体_GB2312" w:cs="楷体_GB2312" w:hint="eastAsia"/>
        <w:b/>
        <w:bCs/>
        <w:sz w:val="32"/>
        <w:szCs w:val="32"/>
      </w:rPr>
    </w:lvl>
  </w:abstractNum>
  <w:abstractNum w:abstractNumId="4">
    <w:nsid w:val="FD4CF1A6"/>
    <w:multiLevelType w:val="singleLevel"/>
    <w:tmpl w:val="FD4CF1A6"/>
    <w:lvl w:ilvl="0">
      <w:start w:val="1"/>
      <w:numFmt w:val="chineseCounting"/>
      <w:suff w:val="nothing"/>
      <w:lvlText w:val="%1、"/>
      <w:lvlJc w:val="left"/>
      <w:rPr>
        <w:rFonts w:hint="eastAsia"/>
      </w:rPr>
    </w:lvl>
  </w:abstractNum>
  <w:abstractNum w:abstractNumId="5">
    <w:nsid w:val="1272550B"/>
    <w:multiLevelType w:val="multilevel"/>
    <w:tmpl w:val="1272550B"/>
    <w:lvl w:ilvl="0">
      <w:start w:val="1"/>
      <w:numFmt w:val="japaneseCounting"/>
      <w:lvlText w:val="%1、"/>
      <w:lvlJc w:val="left"/>
      <w:pPr>
        <w:ind w:left="1360" w:hanging="720"/>
      </w:pPr>
      <w:rPr>
        <w:rFonts w:hint="default"/>
        <w:b w:val="0"/>
      </w:rPr>
    </w:lvl>
    <w:lvl w:ilvl="1">
      <w:start w:val="1"/>
      <w:numFmt w:val="lowerLetter"/>
      <w:lvlText w:val="%2)"/>
      <w:lvlJc w:val="left"/>
      <w:pPr>
        <w:ind w:left="1480" w:hanging="420"/>
      </w:pPr>
    </w:lvl>
    <w:lvl w:ilvl="2">
      <w:start w:val="1"/>
      <w:numFmt w:val="lowerRoman"/>
      <w:lvlText w:val="%3."/>
      <w:lvlJc w:val="right"/>
      <w:pPr>
        <w:ind w:left="1900" w:hanging="420"/>
      </w:pPr>
    </w:lvl>
    <w:lvl w:ilvl="3">
      <w:start w:val="1"/>
      <w:numFmt w:val="decimal"/>
      <w:lvlText w:val="%4."/>
      <w:lvlJc w:val="left"/>
      <w:pPr>
        <w:ind w:left="2320" w:hanging="420"/>
      </w:pPr>
    </w:lvl>
    <w:lvl w:ilvl="4">
      <w:start w:val="1"/>
      <w:numFmt w:val="lowerLetter"/>
      <w:lvlText w:val="%5)"/>
      <w:lvlJc w:val="left"/>
      <w:pPr>
        <w:ind w:left="2740" w:hanging="420"/>
      </w:pPr>
    </w:lvl>
    <w:lvl w:ilvl="5">
      <w:start w:val="1"/>
      <w:numFmt w:val="lowerRoman"/>
      <w:lvlText w:val="%6."/>
      <w:lvlJc w:val="right"/>
      <w:pPr>
        <w:ind w:left="3160" w:hanging="420"/>
      </w:pPr>
    </w:lvl>
    <w:lvl w:ilvl="6">
      <w:start w:val="1"/>
      <w:numFmt w:val="decimal"/>
      <w:lvlText w:val="%7."/>
      <w:lvlJc w:val="left"/>
      <w:pPr>
        <w:ind w:left="3580" w:hanging="420"/>
      </w:pPr>
    </w:lvl>
    <w:lvl w:ilvl="7">
      <w:start w:val="1"/>
      <w:numFmt w:val="lowerLetter"/>
      <w:lvlText w:val="%8)"/>
      <w:lvlJc w:val="left"/>
      <w:pPr>
        <w:ind w:left="4000" w:hanging="420"/>
      </w:pPr>
    </w:lvl>
    <w:lvl w:ilvl="8">
      <w:start w:val="1"/>
      <w:numFmt w:val="lowerRoman"/>
      <w:lvlText w:val="%9."/>
      <w:lvlJc w:val="right"/>
      <w:pPr>
        <w:ind w:left="4420" w:hanging="420"/>
      </w:pPr>
    </w:lvl>
  </w:abstractNum>
  <w:abstractNum w:abstractNumId="6">
    <w:nsid w:val="17F426B7"/>
    <w:multiLevelType w:val="multilevel"/>
    <w:tmpl w:val="17F426B7"/>
    <w:lvl w:ilvl="0">
      <w:start w:val="10"/>
      <w:numFmt w:val="japaneseCounting"/>
      <w:lvlText w:val="%1、"/>
      <w:lvlJc w:val="left"/>
      <w:pPr>
        <w:ind w:left="1429" w:hanging="720"/>
      </w:pPr>
      <w:rPr>
        <w:rFonts w:hint="default"/>
      </w:rPr>
    </w:lvl>
    <w:lvl w:ilvl="1">
      <w:start w:val="1"/>
      <w:numFmt w:val="lowerLetter"/>
      <w:lvlText w:val="%2)"/>
      <w:lvlJc w:val="left"/>
      <w:pPr>
        <w:ind w:left="1549" w:hanging="420"/>
      </w:pPr>
    </w:lvl>
    <w:lvl w:ilvl="2">
      <w:start w:val="1"/>
      <w:numFmt w:val="lowerRoman"/>
      <w:lvlText w:val="%3."/>
      <w:lvlJc w:val="right"/>
      <w:pPr>
        <w:ind w:left="1969" w:hanging="420"/>
      </w:pPr>
    </w:lvl>
    <w:lvl w:ilvl="3">
      <w:start w:val="1"/>
      <w:numFmt w:val="decimal"/>
      <w:lvlText w:val="%4."/>
      <w:lvlJc w:val="left"/>
      <w:pPr>
        <w:ind w:left="2389" w:hanging="420"/>
      </w:pPr>
    </w:lvl>
    <w:lvl w:ilvl="4">
      <w:start w:val="1"/>
      <w:numFmt w:val="lowerLetter"/>
      <w:lvlText w:val="%5)"/>
      <w:lvlJc w:val="left"/>
      <w:pPr>
        <w:ind w:left="2809" w:hanging="420"/>
      </w:pPr>
    </w:lvl>
    <w:lvl w:ilvl="5">
      <w:start w:val="1"/>
      <w:numFmt w:val="lowerRoman"/>
      <w:lvlText w:val="%6."/>
      <w:lvlJc w:val="right"/>
      <w:pPr>
        <w:ind w:left="3229" w:hanging="420"/>
      </w:pPr>
    </w:lvl>
    <w:lvl w:ilvl="6">
      <w:start w:val="1"/>
      <w:numFmt w:val="decimal"/>
      <w:lvlText w:val="%7."/>
      <w:lvlJc w:val="left"/>
      <w:pPr>
        <w:ind w:left="3649" w:hanging="420"/>
      </w:pPr>
    </w:lvl>
    <w:lvl w:ilvl="7">
      <w:start w:val="1"/>
      <w:numFmt w:val="lowerLetter"/>
      <w:lvlText w:val="%8)"/>
      <w:lvlJc w:val="left"/>
      <w:pPr>
        <w:ind w:left="4069" w:hanging="420"/>
      </w:pPr>
    </w:lvl>
    <w:lvl w:ilvl="8">
      <w:start w:val="1"/>
      <w:numFmt w:val="lowerRoman"/>
      <w:lvlText w:val="%9."/>
      <w:lvlJc w:val="right"/>
      <w:pPr>
        <w:ind w:left="4489" w:hanging="420"/>
      </w:pPr>
    </w:lvl>
  </w:abstractNum>
  <w:abstractNum w:abstractNumId="7">
    <w:nsid w:val="62621CDC"/>
    <w:multiLevelType w:val="multilevel"/>
    <w:tmpl w:val="62621CDC"/>
    <w:lvl w:ilvl="0">
      <w:start w:val="1"/>
      <w:numFmt w:val="decimal"/>
      <w:lvlText w:val="%1."/>
      <w:lvlJc w:val="left"/>
      <w:pPr>
        <w:ind w:left="1152" w:hanging="480"/>
      </w:pPr>
      <w:rPr>
        <w:rFonts w:hint="default"/>
      </w:rPr>
    </w:lvl>
    <w:lvl w:ilvl="1">
      <w:start w:val="1"/>
      <w:numFmt w:val="lowerLetter"/>
      <w:lvlText w:val="%2)"/>
      <w:lvlJc w:val="left"/>
      <w:pPr>
        <w:ind w:left="1512" w:hanging="420"/>
      </w:pPr>
    </w:lvl>
    <w:lvl w:ilvl="2">
      <w:start w:val="1"/>
      <w:numFmt w:val="lowerRoman"/>
      <w:lvlText w:val="%3."/>
      <w:lvlJc w:val="right"/>
      <w:pPr>
        <w:ind w:left="1932" w:hanging="420"/>
      </w:pPr>
    </w:lvl>
    <w:lvl w:ilvl="3">
      <w:start w:val="1"/>
      <w:numFmt w:val="decimal"/>
      <w:lvlText w:val="%4."/>
      <w:lvlJc w:val="left"/>
      <w:pPr>
        <w:ind w:left="2352" w:hanging="420"/>
      </w:pPr>
    </w:lvl>
    <w:lvl w:ilvl="4">
      <w:start w:val="1"/>
      <w:numFmt w:val="lowerLetter"/>
      <w:lvlText w:val="%5)"/>
      <w:lvlJc w:val="left"/>
      <w:pPr>
        <w:ind w:left="2772" w:hanging="420"/>
      </w:pPr>
    </w:lvl>
    <w:lvl w:ilvl="5">
      <w:start w:val="1"/>
      <w:numFmt w:val="lowerRoman"/>
      <w:lvlText w:val="%6."/>
      <w:lvlJc w:val="right"/>
      <w:pPr>
        <w:ind w:left="3192" w:hanging="420"/>
      </w:pPr>
    </w:lvl>
    <w:lvl w:ilvl="6">
      <w:start w:val="1"/>
      <w:numFmt w:val="decimal"/>
      <w:lvlText w:val="%7."/>
      <w:lvlJc w:val="left"/>
      <w:pPr>
        <w:ind w:left="3612" w:hanging="420"/>
      </w:pPr>
    </w:lvl>
    <w:lvl w:ilvl="7">
      <w:start w:val="1"/>
      <w:numFmt w:val="lowerLetter"/>
      <w:lvlText w:val="%8)"/>
      <w:lvlJc w:val="left"/>
      <w:pPr>
        <w:ind w:left="4032" w:hanging="420"/>
      </w:pPr>
    </w:lvl>
    <w:lvl w:ilvl="8">
      <w:start w:val="1"/>
      <w:numFmt w:val="lowerRoman"/>
      <w:lvlText w:val="%9."/>
      <w:lvlJc w:val="right"/>
      <w:pPr>
        <w:ind w:left="4452" w:hanging="420"/>
      </w:pPr>
    </w:lvl>
  </w:abstractNum>
  <w:num w:numId="1">
    <w:abstractNumId w:val="7"/>
  </w:num>
  <w:num w:numId="2">
    <w:abstractNumId w:val="5"/>
  </w:num>
  <w:num w:numId="3">
    <w:abstractNumId w:val="1"/>
  </w:num>
  <w:num w:numId="4">
    <w:abstractNumId w:val="6"/>
  </w:num>
  <w:num w:numId="5">
    <w:abstractNumId w:val="2"/>
  </w:num>
  <w:num w:numId="6">
    <w:abstractNumId w:val="3"/>
  </w:num>
  <w:num w:numId="7">
    <w:abstractNumId w:val="0"/>
  </w:num>
  <w:num w:numId="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幸福花开">
    <w15:presenceInfo w15:providerId="WPS Office" w15:userId="201566553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1361C"/>
    <w:rsid w:val="000222C6"/>
    <w:rsid w:val="0002549F"/>
    <w:rsid w:val="000468DB"/>
    <w:rsid w:val="0006487A"/>
    <w:rsid w:val="00065F8F"/>
    <w:rsid w:val="00070A43"/>
    <w:rsid w:val="000768F2"/>
    <w:rsid w:val="0009184B"/>
    <w:rsid w:val="00094236"/>
    <w:rsid w:val="0009593C"/>
    <w:rsid w:val="00097322"/>
    <w:rsid w:val="000A08DB"/>
    <w:rsid w:val="000A6A92"/>
    <w:rsid w:val="000B047F"/>
    <w:rsid w:val="000B5923"/>
    <w:rsid w:val="000B5A48"/>
    <w:rsid w:val="000B6FF3"/>
    <w:rsid w:val="000C3467"/>
    <w:rsid w:val="000C3CA6"/>
    <w:rsid w:val="000D1267"/>
    <w:rsid w:val="000D1D50"/>
    <w:rsid w:val="000D2AFC"/>
    <w:rsid w:val="000D5782"/>
    <w:rsid w:val="000E6613"/>
    <w:rsid w:val="000E7119"/>
    <w:rsid w:val="001061D0"/>
    <w:rsid w:val="00114E9B"/>
    <w:rsid w:val="001151E8"/>
    <w:rsid w:val="00142216"/>
    <w:rsid w:val="00144D6A"/>
    <w:rsid w:val="00144FB1"/>
    <w:rsid w:val="0014729F"/>
    <w:rsid w:val="00157BAB"/>
    <w:rsid w:val="001654D1"/>
    <w:rsid w:val="00174518"/>
    <w:rsid w:val="0018106D"/>
    <w:rsid w:val="001877A7"/>
    <w:rsid w:val="00191536"/>
    <w:rsid w:val="00196687"/>
    <w:rsid w:val="001C0962"/>
    <w:rsid w:val="001D7531"/>
    <w:rsid w:val="001E6FEB"/>
    <w:rsid w:val="001E737D"/>
    <w:rsid w:val="001F0592"/>
    <w:rsid w:val="001F6683"/>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19B0"/>
    <w:rsid w:val="002D6D05"/>
    <w:rsid w:val="002F1818"/>
    <w:rsid w:val="002F567B"/>
    <w:rsid w:val="00314D6C"/>
    <w:rsid w:val="003216A9"/>
    <w:rsid w:val="00335A74"/>
    <w:rsid w:val="0036561B"/>
    <w:rsid w:val="003678C7"/>
    <w:rsid w:val="0037013F"/>
    <w:rsid w:val="00370C33"/>
    <w:rsid w:val="00380C92"/>
    <w:rsid w:val="003850AB"/>
    <w:rsid w:val="003A484F"/>
    <w:rsid w:val="003A4883"/>
    <w:rsid w:val="003B0BE0"/>
    <w:rsid w:val="003B0C1B"/>
    <w:rsid w:val="003B688C"/>
    <w:rsid w:val="003C0291"/>
    <w:rsid w:val="003C39AE"/>
    <w:rsid w:val="003C7B60"/>
    <w:rsid w:val="003D0C0F"/>
    <w:rsid w:val="003D1FB2"/>
    <w:rsid w:val="003D47D2"/>
    <w:rsid w:val="003D66DA"/>
    <w:rsid w:val="003E1310"/>
    <w:rsid w:val="003E6F55"/>
    <w:rsid w:val="00406254"/>
    <w:rsid w:val="00414326"/>
    <w:rsid w:val="00416CD4"/>
    <w:rsid w:val="004223DE"/>
    <w:rsid w:val="00434489"/>
    <w:rsid w:val="00437085"/>
    <w:rsid w:val="00443880"/>
    <w:rsid w:val="004464F4"/>
    <w:rsid w:val="00471401"/>
    <w:rsid w:val="00473F31"/>
    <w:rsid w:val="004773BF"/>
    <w:rsid w:val="0048263A"/>
    <w:rsid w:val="00487E5D"/>
    <w:rsid w:val="004A711F"/>
    <w:rsid w:val="004B199D"/>
    <w:rsid w:val="004B4690"/>
    <w:rsid w:val="004E0A2D"/>
    <w:rsid w:val="004E206B"/>
    <w:rsid w:val="004E6DF7"/>
    <w:rsid w:val="004F0FBD"/>
    <w:rsid w:val="004F403E"/>
    <w:rsid w:val="00505A47"/>
    <w:rsid w:val="00512FDA"/>
    <w:rsid w:val="00520DA0"/>
    <w:rsid w:val="005664BB"/>
    <w:rsid w:val="00566FFA"/>
    <w:rsid w:val="0057481D"/>
    <w:rsid w:val="00575F0B"/>
    <w:rsid w:val="0058486E"/>
    <w:rsid w:val="00585B33"/>
    <w:rsid w:val="0059014D"/>
    <w:rsid w:val="005B5C64"/>
    <w:rsid w:val="005C6BD0"/>
    <w:rsid w:val="005C6C4C"/>
    <w:rsid w:val="005D1C8B"/>
    <w:rsid w:val="005D468D"/>
    <w:rsid w:val="005D5CED"/>
    <w:rsid w:val="005F1A4C"/>
    <w:rsid w:val="00605688"/>
    <w:rsid w:val="006070AF"/>
    <w:rsid w:val="00607E6C"/>
    <w:rsid w:val="006101B1"/>
    <w:rsid w:val="00614E44"/>
    <w:rsid w:val="0062270A"/>
    <w:rsid w:val="00622830"/>
    <w:rsid w:val="00623DA0"/>
    <w:rsid w:val="00627DF6"/>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27533"/>
    <w:rsid w:val="00727C8E"/>
    <w:rsid w:val="007416B6"/>
    <w:rsid w:val="00746F48"/>
    <w:rsid w:val="0075404D"/>
    <w:rsid w:val="0076182A"/>
    <w:rsid w:val="00767B7E"/>
    <w:rsid w:val="007770C3"/>
    <w:rsid w:val="00784D24"/>
    <w:rsid w:val="00785FBA"/>
    <w:rsid w:val="00786E4A"/>
    <w:rsid w:val="007875EB"/>
    <w:rsid w:val="0079426B"/>
    <w:rsid w:val="0079688D"/>
    <w:rsid w:val="007B1073"/>
    <w:rsid w:val="007D1682"/>
    <w:rsid w:val="007D312A"/>
    <w:rsid w:val="007D3F19"/>
    <w:rsid w:val="007E23B0"/>
    <w:rsid w:val="007F0652"/>
    <w:rsid w:val="007F1991"/>
    <w:rsid w:val="007F2C2F"/>
    <w:rsid w:val="007F55FC"/>
    <w:rsid w:val="007F5665"/>
    <w:rsid w:val="00800112"/>
    <w:rsid w:val="00813348"/>
    <w:rsid w:val="008253BB"/>
    <w:rsid w:val="00833962"/>
    <w:rsid w:val="0083706E"/>
    <w:rsid w:val="008375DD"/>
    <w:rsid w:val="008408F6"/>
    <w:rsid w:val="008423A5"/>
    <w:rsid w:val="00850625"/>
    <w:rsid w:val="00853718"/>
    <w:rsid w:val="00855221"/>
    <w:rsid w:val="00860645"/>
    <w:rsid w:val="00871F71"/>
    <w:rsid w:val="00872FD8"/>
    <w:rsid w:val="00885AF4"/>
    <w:rsid w:val="008939CD"/>
    <w:rsid w:val="008B768C"/>
    <w:rsid w:val="008C4A1A"/>
    <w:rsid w:val="008C4DB1"/>
    <w:rsid w:val="008C4EAF"/>
    <w:rsid w:val="008C5176"/>
    <w:rsid w:val="008C7FD0"/>
    <w:rsid w:val="008E1DE7"/>
    <w:rsid w:val="008E707C"/>
    <w:rsid w:val="00900B08"/>
    <w:rsid w:val="00902155"/>
    <w:rsid w:val="00902FA3"/>
    <w:rsid w:val="00923564"/>
    <w:rsid w:val="0092392E"/>
    <w:rsid w:val="009315F9"/>
    <w:rsid w:val="00932330"/>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E98"/>
    <w:rsid w:val="009C37FB"/>
    <w:rsid w:val="009D3447"/>
    <w:rsid w:val="009D4711"/>
    <w:rsid w:val="009F1185"/>
    <w:rsid w:val="009F18CD"/>
    <w:rsid w:val="009F2A13"/>
    <w:rsid w:val="009F51BE"/>
    <w:rsid w:val="009F7527"/>
    <w:rsid w:val="00A039ED"/>
    <w:rsid w:val="00A04EB0"/>
    <w:rsid w:val="00A13CC1"/>
    <w:rsid w:val="00A16847"/>
    <w:rsid w:val="00A237D8"/>
    <w:rsid w:val="00A268C4"/>
    <w:rsid w:val="00A307CD"/>
    <w:rsid w:val="00A331C8"/>
    <w:rsid w:val="00A35117"/>
    <w:rsid w:val="00A40A00"/>
    <w:rsid w:val="00A4142F"/>
    <w:rsid w:val="00A422EB"/>
    <w:rsid w:val="00A45BB7"/>
    <w:rsid w:val="00A56DF2"/>
    <w:rsid w:val="00A56E6E"/>
    <w:rsid w:val="00A67AB5"/>
    <w:rsid w:val="00A733B2"/>
    <w:rsid w:val="00A741C2"/>
    <w:rsid w:val="00A82061"/>
    <w:rsid w:val="00A91760"/>
    <w:rsid w:val="00A93B00"/>
    <w:rsid w:val="00A93C21"/>
    <w:rsid w:val="00AB64C9"/>
    <w:rsid w:val="00AC3C6A"/>
    <w:rsid w:val="00AD0F83"/>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0E69"/>
    <w:rsid w:val="00C33E72"/>
    <w:rsid w:val="00C354B2"/>
    <w:rsid w:val="00C35554"/>
    <w:rsid w:val="00C4015B"/>
    <w:rsid w:val="00C42709"/>
    <w:rsid w:val="00C533CC"/>
    <w:rsid w:val="00C5751C"/>
    <w:rsid w:val="00C61BFC"/>
    <w:rsid w:val="00C62B85"/>
    <w:rsid w:val="00C65438"/>
    <w:rsid w:val="00C90615"/>
    <w:rsid w:val="00C91CBB"/>
    <w:rsid w:val="00CB4E70"/>
    <w:rsid w:val="00CB7BD3"/>
    <w:rsid w:val="00CC09B6"/>
    <w:rsid w:val="00CC666F"/>
    <w:rsid w:val="00CD1E3F"/>
    <w:rsid w:val="00CE44F6"/>
    <w:rsid w:val="00CE49DA"/>
    <w:rsid w:val="00CE7B61"/>
    <w:rsid w:val="00D00095"/>
    <w:rsid w:val="00D06F5E"/>
    <w:rsid w:val="00D114F0"/>
    <w:rsid w:val="00D20620"/>
    <w:rsid w:val="00D24E74"/>
    <w:rsid w:val="00D254F7"/>
    <w:rsid w:val="00D26091"/>
    <w:rsid w:val="00D2685C"/>
    <w:rsid w:val="00D34E7C"/>
    <w:rsid w:val="00D35489"/>
    <w:rsid w:val="00D36AFE"/>
    <w:rsid w:val="00D51276"/>
    <w:rsid w:val="00D7035F"/>
    <w:rsid w:val="00DA634F"/>
    <w:rsid w:val="00DA65AC"/>
    <w:rsid w:val="00DB1913"/>
    <w:rsid w:val="00DC410D"/>
    <w:rsid w:val="00DC4AAB"/>
    <w:rsid w:val="00DC5A81"/>
    <w:rsid w:val="00DC68CA"/>
    <w:rsid w:val="00DC7CBA"/>
    <w:rsid w:val="00DD73B7"/>
    <w:rsid w:val="00DF28BC"/>
    <w:rsid w:val="00DF34B9"/>
    <w:rsid w:val="00E01053"/>
    <w:rsid w:val="00E07ACF"/>
    <w:rsid w:val="00E331A1"/>
    <w:rsid w:val="00E33202"/>
    <w:rsid w:val="00E336A9"/>
    <w:rsid w:val="00E33E91"/>
    <w:rsid w:val="00E472B1"/>
    <w:rsid w:val="00E50624"/>
    <w:rsid w:val="00E568DF"/>
    <w:rsid w:val="00E64269"/>
    <w:rsid w:val="00E66797"/>
    <w:rsid w:val="00E82267"/>
    <w:rsid w:val="00E853CE"/>
    <w:rsid w:val="00E867B6"/>
    <w:rsid w:val="00E87F08"/>
    <w:rsid w:val="00EA010F"/>
    <w:rsid w:val="00ED1B63"/>
    <w:rsid w:val="00ED3C1F"/>
    <w:rsid w:val="00ED4085"/>
    <w:rsid w:val="00ED420E"/>
    <w:rsid w:val="00ED6FBE"/>
    <w:rsid w:val="00EE2F57"/>
    <w:rsid w:val="00EF4C34"/>
    <w:rsid w:val="00EF77C6"/>
    <w:rsid w:val="00F05438"/>
    <w:rsid w:val="00F1361C"/>
    <w:rsid w:val="00F156F0"/>
    <w:rsid w:val="00F160C7"/>
    <w:rsid w:val="00F214E7"/>
    <w:rsid w:val="00F2408F"/>
    <w:rsid w:val="00F240E9"/>
    <w:rsid w:val="00F36D8F"/>
    <w:rsid w:val="00F417B1"/>
    <w:rsid w:val="00F45853"/>
    <w:rsid w:val="00F602DF"/>
    <w:rsid w:val="00F754A1"/>
    <w:rsid w:val="00F8078C"/>
    <w:rsid w:val="00F81FD9"/>
    <w:rsid w:val="00F841AA"/>
    <w:rsid w:val="00F84A94"/>
    <w:rsid w:val="00F8796D"/>
    <w:rsid w:val="00F87E96"/>
    <w:rsid w:val="00F929DC"/>
    <w:rsid w:val="00F93605"/>
    <w:rsid w:val="00F96BC4"/>
    <w:rsid w:val="00FA23E8"/>
    <w:rsid w:val="00FD210B"/>
    <w:rsid w:val="00FD3CC1"/>
    <w:rsid w:val="00FF1E02"/>
    <w:rsid w:val="00FF30B4"/>
    <w:rsid w:val="00FF4C9A"/>
    <w:rsid w:val="10C055FF"/>
    <w:rsid w:val="16BB723D"/>
    <w:rsid w:val="240371BF"/>
    <w:rsid w:val="29FD04D3"/>
    <w:rsid w:val="319F7F4E"/>
    <w:rsid w:val="4ECE2238"/>
    <w:rsid w:val="72734D9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nhideWhenUsed="0" w:qFormat="1"/>
    <w:lsdException w:name="footer" w:semiHidden="0" w:unhideWhenUsed="0" w:qFormat="1"/>
    <w:lsdException w:name="caption" w:uiPriority="35" w:qFormat="1"/>
    <w:lsdException w:name="Title" w:semiHidden="0" w:uiPriority="10" w:unhideWhenUsed="0" w:qFormat="1"/>
    <w:lsdException w:name="Default Paragraph Font" w:uiPriority="1"/>
    <w:lsdException w:name="Body Text" w:semiHidden="0" w:unhideWhenUsed="0"/>
    <w:lsdException w:name="Subtitle" w:semiHidden="0" w:uiPriority="11" w:unhideWhenUsed="0" w:qFormat="1"/>
    <w:lsdException w:name="Hyperlink" w:semiHidden="0" w:qFormat="1"/>
    <w:lsdException w:name="Strong" w:semiHidden="0" w:unhideWhenUsed="0" w:qFormat="1"/>
    <w:lsdException w:name="Emphasis" w:semiHidden="0" w:uiPriority="20" w:unhideWhenUsed="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64"/>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5B5C64"/>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5B5C6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unhideWhenUsed/>
    <w:qFormat/>
    <w:rsid w:val="005B5C64"/>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iPriority w:val="99"/>
    <w:rsid w:val="005B5C64"/>
    <w:pPr>
      <w:spacing w:beforeLines="30"/>
    </w:pPr>
    <w:rPr>
      <w:rFonts w:ascii="仿宋_GB2312" w:eastAsia="仿宋_GB2312"/>
      <w:kern w:val="0"/>
      <w:sz w:val="30"/>
    </w:rPr>
  </w:style>
  <w:style w:type="paragraph" w:styleId="30">
    <w:name w:val="toc 3"/>
    <w:basedOn w:val="a"/>
    <w:next w:val="a"/>
    <w:uiPriority w:val="39"/>
    <w:unhideWhenUsed/>
    <w:qFormat/>
    <w:rsid w:val="005B5C64"/>
    <w:pPr>
      <w:tabs>
        <w:tab w:val="right" w:leader="dot" w:pos="8296"/>
      </w:tabs>
      <w:ind w:leftChars="400" w:left="840"/>
    </w:pPr>
  </w:style>
  <w:style w:type="paragraph" w:styleId="a4">
    <w:name w:val="Balloon Text"/>
    <w:basedOn w:val="a"/>
    <w:link w:val="Char0"/>
    <w:uiPriority w:val="99"/>
    <w:semiHidden/>
    <w:unhideWhenUsed/>
    <w:qFormat/>
    <w:rsid w:val="005B5C64"/>
    <w:rPr>
      <w:sz w:val="18"/>
      <w:szCs w:val="18"/>
    </w:rPr>
  </w:style>
  <w:style w:type="paragraph" w:styleId="a5">
    <w:name w:val="footer"/>
    <w:basedOn w:val="a"/>
    <w:link w:val="Char1"/>
    <w:uiPriority w:val="99"/>
    <w:qFormat/>
    <w:rsid w:val="005B5C64"/>
    <w:pPr>
      <w:tabs>
        <w:tab w:val="center" w:pos="4153"/>
        <w:tab w:val="right" w:pos="8306"/>
      </w:tabs>
      <w:snapToGrid w:val="0"/>
      <w:jc w:val="left"/>
    </w:pPr>
    <w:rPr>
      <w:rFonts w:ascii="Calibri" w:hAnsi="Calibri"/>
      <w:kern w:val="0"/>
      <w:sz w:val="18"/>
      <w:szCs w:val="18"/>
    </w:rPr>
  </w:style>
  <w:style w:type="paragraph" w:styleId="a6">
    <w:name w:val="header"/>
    <w:basedOn w:val="a"/>
    <w:link w:val="Char2"/>
    <w:uiPriority w:val="99"/>
    <w:semiHidden/>
    <w:qFormat/>
    <w:rsid w:val="005B5C64"/>
    <w:pPr>
      <w:pBdr>
        <w:bottom w:val="single" w:sz="6" w:space="1" w:color="auto"/>
      </w:pBdr>
      <w:tabs>
        <w:tab w:val="center" w:pos="4153"/>
        <w:tab w:val="right" w:pos="8306"/>
      </w:tabs>
      <w:snapToGrid w:val="0"/>
      <w:jc w:val="center"/>
    </w:pPr>
    <w:rPr>
      <w:rFonts w:ascii="Calibri" w:hAnsi="Calibri"/>
      <w:kern w:val="0"/>
      <w:sz w:val="18"/>
      <w:szCs w:val="18"/>
    </w:rPr>
  </w:style>
  <w:style w:type="paragraph" w:styleId="10">
    <w:name w:val="toc 1"/>
    <w:basedOn w:val="a"/>
    <w:next w:val="a"/>
    <w:uiPriority w:val="39"/>
    <w:unhideWhenUsed/>
    <w:qFormat/>
    <w:rsid w:val="005B5C64"/>
    <w:pPr>
      <w:tabs>
        <w:tab w:val="right" w:leader="dot" w:pos="8296"/>
      </w:tabs>
      <w:spacing w:before="93"/>
      <w:jc w:val="center"/>
    </w:pPr>
    <w:rPr>
      <w:rFonts w:ascii="仿宋" w:eastAsia="仿宋" w:hAnsi="仿宋"/>
      <w:sz w:val="28"/>
      <w:szCs w:val="28"/>
    </w:rPr>
  </w:style>
  <w:style w:type="paragraph" w:styleId="20">
    <w:name w:val="toc 2"/>
    <w:basedOn w:val="a"/>
    <w:next w:val="a"/>
    <w:uiPriority w:val="39"/>
    <w:unhideWhenUsed/>
    <w:qFormat/>
    <w:rsid w:val="005B5C64"/>
    <w:pPr>
      <w:tabs>
        <w:tab w:val="right" w:leader="dot" w:pos="8296"/>
      </w:tabs>
      <w:ind w:leftChars="200" w:left="420"/>
    </w:pPr>
  </w:style>
  <w:style w:type="character" w:styleId="a7">
    <w:name w:val="Strong"/>
    <w:basedOn w:val="a0"/>
    <w:uiPriority w:val="99"/>
    <w:qFormat/>
    <w:rsid w:val="005B5C64"/>
    <w:rPr>
      <w:b/>
    </w:rPr>
  </w:style>
  <w:style w:type="character" w:styleId="a8">
    <w:name w:val="Hyperlink"/>
    <w:basedOn w:val="a0"/>
    <w:uiPriority w:val="99"/>
    <w:unhideWhenUsed/>
    <w:qFormat/>
    <w:rsid w:val="005B5C64"/>
    <w:rPr>
      <w:color w:val="0000FF" w:themeColor="hyperlink"/>
      <w:u w:val="single"/>
    </w:rPr>
  </w:style>
  <w:style w:type="character" w:customStyle="1" w:styleId="HeaderChar">
    <w:name w:val="Header Char"/>
    <w:basedOn w:val="a0"/>
    <w:uiPriority w:val="99"/>
    <w:semiHidden/>
    <w:qFormat/>
    <w:rsid w:val="005B5C64"/>
    <w:rPr>
      <w:rFonts w:ascii="Times New Roman" w:hAnsi="Times New Roman"/>
      <w:sz w:val="18"/>
      <w:szCs w:val="18"/>
    </w:rPr>
  </w:style>
  <w:style w:type="character" w:customStyle="1" w:styleId="Char2">
    <w:name w:val="页眉 Char"/>
    <w:link w:val="a6"/>
    <w:uiPriority w:val="99"/>
    <w:semiHidden/>
    <w:qFormat/>
    <w:locked/>
    <w:rsid w:val="005B5C64"/>
    <w:rPr>
      <w:sz w:val="18"/>
    </w:rPr>
  </w:style>
  <w:style w:type="character" w:customStyle="1" w:styleId="FooterChar">
    <w:name w:val="Footer Char"/>
    <w:basedOn w:val="a0"/>
    <w:uiPriority w:val="99"/>
    <w:semiHidden/>
    <w:qFormat/>
    <w:rsid w:val="005B5C64"/>
    <w:rPr>
      <w:rFonts w:ascii="Times New Roman" w:hAnsi="Times New Roman"/>
      <w:sz w:val="18"/>
      <w:szCs w:val="18"/>
    </w:rPr>
  </w:style>
  <w:style w:type="character" w:customStyle="1" w:styleId="Char1">
    <w:name w:val="页脚 Char"/>
    <w:link w:val="a5"/>
    <w:uiPriority w:val="99"/>
    <w:qFormat/>
    <w:locked/>
    <w:rsid w:val="005B5C64"/>
    <w:rPr>
      <w:sz w:val="18"/>
    </w:rPr>
  </w:style>
  <w:style w:type="character" w:customStyle="1" w:styleId="BodyTextChar">
    <w:name w:val="Body Text Char"/>
    <w:basedOn w:val="a0"/>
    <w:uiPriority w:val="99"/>
    <w:semiHidden/>
    <w:qFormat/>
    <w:rsid w:val="005B5C64"/>
    <w:rPr>
      <w:rFonts w:ascii="Times New Roman" w:hAnsi="Times New Roman"/>
      <w:szCs w:val="24"/>
    </w:rPr>
  </w:style>
  <w:style w:type="character" w:customStyle="1" w:styleId="Char">
    <w:name w:val="正文文本 Char"/>
    <w:link w:val="a3"/>
    <w:uiPriority w:val="99"/>
    <w:qFormat/>
    <w:locked/>
    <w:rsid w:val="005B5C64"/>
    <w:rPr>
      <w:rFonts w:ascii="仿宋_GB2312" w:eastAsia="仿宋_GB2312" w:hAnsi="Times New Roman"/>
      <w:sz w:val="24"/>
    </w:rPr>
  </w:style>
  <w:style w:type="paragraph" w:customStyle="1" w:styleId="Default">
    <w:name w:val="Default"/>
    <w:uiPriority w:val="99"/>
    <w:rsid w:val="005B5C64"/>
    <w:pPr>
      <w:widowControl w:val="0"/>
      <w:autoSpaceDE w:val="0"/>
      <w:autoSpaceDN w:val="0"/>
      <w:adjustRightInd w:val="0"/>
    </w:pPr>
    <w:rPr>
      <w:rFonts w:ascii="仿宋" w:eastAsia="仿宋" w:cs="仿宋"/>
      <w:color w:val="000000"/>
      <w:sz w:val="24"/>
      <w:szCs w:val="24"/>
    </w:rPr>
  </w:style>
  <w:style w:type="paragraph" w:styleId="a9">
    <w:name w:val="List Paragraph"/>
    <w:basedOn w:val="a"/>
    <w:uiPriority w:val="34"/>
    <w:qFormat/>
    <w:rsid w:val="005B5C64"/>
    <w:pPr>
      <w:ind w:firstLineChars="200" w:firstLine="420"/>
    </w:pPr>
  </w:style>
  <w:style w:type="character" w:customStyle="1" w:styleId="1Char">
    <w:name w:val="标题 1 Char"/>
    <w:basedOn w:val="a0"/>
    <w:link w:val="1"/>
    <w:uiPriority w:val="9"/>
    <w:qFormat/>
    <w:rsid w:val="005B5C64"/>
    <w:rPr>
      <w:rFonts w:ascii="Times New Roman" w:hAnsi="Times New Roman"/>
      <w:b/>
      <w:bCs/>
      <w:kern w:val="44"/>
      <w:sz w:val="44"/>
      <w:szCs w:val="44"/>
    </w:rPr>
  </w:style>
  <w:style w:type="character" w:customStyle="1" w:styleId="2Char">
    <w:name w:val="标题 2 Char"/>
    <w:basedOn w:val="a0"/>
    <w:link w:val="2"/>
    <w:uiPriority w:val="9"/>
    <w:qFormat/>
    <w:rsid w:val="005B5C64"/>
    <w:rPr>
      <w:rFonts w:asciiTheme="majorHAnsi" w:eastAsiaTheme="majorEastAsia" w:hAnsiTheme="majorHAnsi" w:cstheme="majorBidi"/>
      <w:b/>
      <w:bCs/>
      <w:kern w:val="2"/>
      <w:sz w:val="32"/>
      <w:szCs w:val="32"/>
    </w:rPr>
  </w:style>
  <w:style w:type="paragraph" w:customStyle="1" w:styleId="TOC1">
    <w:name w:val="TOC 标题1"/>
    <w:basedOn w:val="1"/>
    <w:next w:val="a"/>
    <w:uiPriority w:val="39"/>
    <w:unhideWhenUsed/>
    <w:qFormat/>
    <w:rsid w:val="005B5C64"/>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Char0">
    <w:name w:val="批注框文本 Char"/>
    <w:basedOn w:val="a0"/>
    <w:link w:val="a4"/>
    <w:uiPriority w:val="99"/>
    <w:semiHidden/>
    <w:qFormat/>
    <w:rsid w:val="005B5C64"/>
    <w:rPr>
      <w:rFonts w:ascii="Times New Roman" w:hAnsi="Times New Roman"/>
      <w:kern w:val="2"/>
      <w:sz w:val="18"/>
      <w:szCs w:val="18"/>
    </w:rPr>
  </w:style>
  <w:style w:type="character" w:customStyle="1" w:styleId="3Char">
    <w:name w:val="标题 3 Char"/>
    <w:basedOn w:val="a0"/>
    <w:link w:val="3"/>
    <w:uiPriority w:val="9"/>
    <w:qFormat/>
    <w:rsid w:val="005B5C64"/>
    <w:rPr>
      <w:rFonts w:ascii="Times New Roman" w:hAnsi="Times New Roman"/>
      <w:b/>
      <w:bCs/>
      <w:kern w:val="2"/>
      <w:sz w:val="32"/>
      <w:szCs w:val="32"/>
    </w:rPr>
  </w:style>
  <w:style w:type="paragraph" w:styleId="TOC">
    <w:name w:val="TOC Heading"/>
    <w:basedOn w:val="1"/>
    <w:next w:val="a"/>
    <w:uiPriority w:val="39"/>
    <w:unhideWhenUsed/>
    <w:qFormat/>
    <w:rsid w:val="00D114F0"/>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customStyle="1" w:styleId="aa">
    <w:name w:val="四号正文"/>
    <w:basedOn w:val="a"/>
    <w:qFormat/>
    <w:rsid w:val="00F96BC4"/>
    <w:pPr>
      <w:spacing w:line="360" w:lineRule="auto"/>
    </w:pPr>
    <w:rPr>
      <w:rFonts w:ascii="??" w:hAnsi="??" w:cs="宋体"/>
      <w:color w:val="000000"/>
      <w:kern w:val="0"/>
      <w:sz w:val="28"/>
      <w:szCs w:val="21"/>
    </w:rPr>
  </w:style>
  <w:style w:type="paragraph" w:styleId="ab">
    <w:name w:val="Date"/>
    <w:basedOn w:val="a"/>
    <w:next w:val="a"/>
    <w:link w:val="Char3"/>
    <w:uiPriority w:val="99"/>
    <w:semiHidden/>
    <w:unhideWhenUsed/>
    <w:rsid w:val="008C4A1A"/>
    <w:pPr>
      <w:ind w:leftChars="2500" w:left="100"/>
    </w:pPr>
  </w:style>
  <w:style w:type="character" w:customStyle="1" w:styleId="Char3">
    <w:name w:val="日期 Char"/>
    <w:basedOn w:val="a0"/>
    <w:link w:val="ab"/>
    <w:uiPriority w:val="99"/>
    <w:semiHidden/>
    <w:rsid w:val="008C4A1A"/>
    <w:rPr>
      <w:rFonts w:ascii="Times New Roman" w:hAnsi="Times New Roman"/>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82124">
      <w:bodyDiv w:val="1"/>
      <w:marLeft w:val="0"/>
      <w:marRight w:val="0"/>
      <w:marTop w:val="0"/>
      <w:marBottom w:val="0"/>
      <w:divBdr>
        <w:top w:val="none" w:sz="0" w:space="0" w:color="auto"/>
        <w:left w:val="none" w:sz="0" w:space="0" w:color="auto"/>
        <w:bottom w:val="none" w:sz="0" w:space="0" w:color="auto"/>
        <w:right w:val="none" w:sz="0" w:space="0" w:color="auto"/>
      </w:divBdr>
    </w:div>
    <w:div w:id="140854060">
      <w:bodyDiv w:val="1"/>
      <w:marLeft w:val="0"/>
      <w:marRight w:val="0"/>
      <w:marTop w:val="0"/>
      <w:marBottom w:val="0"/>
      <w:divBdr>
        <w:top w:val="none" w:sz="0" w:space="0" w:color="auto"/>
        <w:left w:val="none" w:sz="0" w:space="0" w:color="auto"/>
        <w:bottom w:val="none" w:sz="0" w:space="0" w:color="auto"/>
        <w:right w:val="none" w:sz="0" w:space="0" w:color="auto"/>
      </w:divBdr>
    </w:div>
    <w:div w:id="181864399">
      <w:bodyDiv w:val="1"/>
      <w:marLeft w:val="0"/>
      <w:marRight w:val="0"/>
      <w:marTop w:val="0"/>
      <w:marBottom w:val="0"/>
      <w:divBdr>
        <w:top w:val="none" w:sz="0" w:space="0" w:color="auto"/>
        <w:left w:val="none" w:sz="0" w:space="0" w:color="auto"/>
        <w:bottom w:val="none" w:sz="0" w:space="0" w:color="auto"/>
        <w:right w:val="none" w:sz="0" w:space="0" w:color="auto"/>
      </w:divBdr>
    </w:div>
    <w:div w:id="421731274">
      <w:bodyDiv w:val="1"/>
      <w:marLeft w:val="0"/>
      <w:marRight w:val="0"/>
      <w:marTop w:val="0"/>
      <w:marBottom w:val="0"/>
      <w:divBdr>
        <w:top w:val="none" w:sz="0" w:space="0" w:color="auto"/>
        <w:left w:val="none" w:sz="0" w:space="0" w:color="auto"/>
        <w:bottom w:val="none" w:sz="0" w:space="0" w:color="auto"/>
        <w:right w:val="none" w:sz="0" w:space="0" w:color="auto"/>
      </w:divBdr>
    </w:div>
    <w:div w:id="548609783">
      <w:bodyDiv w:val="1"/>
      <w:marLeft w:val="0"/>
      <w:marRight w:val="0"/>
      <w:marTop w:val="0"/>
      <w:marBottom w:val="0"/>
      <w:divBdr>
        <w:top w:val="none" w:sz="0" w:space="0" w:color="auto"/>
        <w:left w:val="none" w:sz="0" w:space="0" w:color="auto"/>
        <w:bottom w:val="none" w:sz="0" w:space="0" w:color="auto"/>
        <w:right w:val="none" w:sz="0" w:space="0" w:color="auto"/>
      </w:divBdr>
    </w:div>
    <w:div w:id="574819566">
      <w:bodyDiv w:val="1"/>
      <w:marLeft w:val="0"/>
      <w:marRight w:val="0"/>
      <w:marTop w:val="0"/>
      <w:marBottom w:val="0"/>
      <w:divBdr>
        <w:top w:val="none" w:sz="0" w:space="0" w:color="auto"/>
        <w:left w:val="none" w:sz="0" w:space="0" w:color="auto"/>
        <w:bottom w:val="none" w:sz="0" w:space="0" w:color="auto"/>
        <w:right w:val="none" w:sz="0" w:space="0" w:color="auto"/>
      </w:divBdr>
    </w:div>
    <w:div w:id="683745911">
      <w:bodyDiv w:val="1"/>
      <w:marLeft w:val="0"/>
      <w:marRight w:val="0"/>
      <w:marTop w:val="0"/>
      <w:marBottom w:val="0"/>
      <w:divBdr>
        <w:top w:val="none" w:sz="0" w:space="0" w:color="auto"/>
        <w:left w:val="none" w:sz="0" w:space="0" w:color="auto"/>
        <w:bottom w:val="none" w:sz="0" w:space="0" w:color="auto"/>
        <w:right w:val="none" w:sz="0" w:space="0" w:color="auto"/>
      </w:divBdr>
    </w:div>
    <w:div w:id="683897662">
      <w:bodyDiv w:val="1"/>
      <w:marLeft w:val="0"/>
      <w:marRight w:val="0"/>
      <w:marTop w:val="0"/>
      <w:marBottom w:val="0"/>
      <w:divBdr>
        <w:top w:val="none" w:sz="0" w:space="0" w:color="auto"/>
        <w:left w:val="none" w:sz="0" w:space="0" w:color="auto"/>
        <w:bottom w:val="none" w:sz="0" w:space="0" w:color="auto"/>
        <w:right w:val="none" w:sz="0" w:space="0" w:color="auto"/>
      </w:divBdr>
    </w:div>
    <w:div w:id="799225073">
      <w:bodyDiv w:val="1"/>
      <w:marLeft w:val="0"/>
      <w:marRight w:val="0"/>
      <w:marTop w:val="0"/>
      <w:marBottom w:val="0"/>
      <w:divBdr>
        <w:top w:val="none" w:sz="0" w:space="0" w:color="auto"/>
        <w:left w:val="none" w:sz="0" w:space="0" w:color="auto"/>
        <w:bottom w:val="none" w:sz="0" w:space="0" w:color="auto"/>
        <w:right w:val="none" w:sz="0" w:space="0" w:color="auto"/>
      </w:divBdr>
    </w:div>
    <w:div w:id="863708639">
      <w:bodyDiv w:val="1"/>
      <w:marLeft w:val="0"/>
      <w:marRight w:val="0"/>
      <w:marTop w:val="0"/>
      <w:marBottom w:val="0"/>
      <w:divBdr>
        <w:top w:val="none" w:sz="0" w:space="0" w:color="auto"/>
        <w:left w:val="none" w:sz="0" w:space="0" w:color="auto"/>
        <w:bottom w:val="none" w:sz="0" w:space="0" w:color="auto"/>
        <w:right w:val="none" w:sz="0" w:space="0" w:color="auto"/>
      </w:divBdr>
    </w:div>
    <w:div w:id="972321814">
      <w:bodyDiv w:val="1"/>
      <w:marLeft w:val="0"/>
      <w:marRight w:val="0"/>
      <w:marTop w:val="0"/>
      <w:marBottom w:val="0"/>
      <w:divBdr>
        <w:top w:val="none" w:sz="0" w:space="0" w:color="auto"/>
        <w:left w:val="none" w:sz="0" w:space="0" w:color="auto"/>
        <w:bottom w:val="none" w:sz="0" w:space="0" w:color="auto"/>
        <w:right w:val="none" w:sz="0" w:space="0" w:color="auto"/>
      </w:divBdr>
    </w:div>
    <w:div w:id="985012265">
      <w:bodyDiv w:val="1"/>
      <w:marLeft w:val="0"/>
      <w:marRight w:val="0"/>
      <w:marTop w:val="0"/>
      <w:marBottom w:val="0"/>
      <w:divBdr>
        <w:top w:val="none" w:sz="0" w:space="0" w:color="auto"/>
        <w:left w:val="none" w:sz="0" w:space="0" w:color="auto"/>
        <w:bottom w:val="none" w:sz="0" w:space="0" w:color="auto"/>
        <w:right w:val="none" w:sz="0" w:space="0" w:color="auto"/>
      </w:divBdr>
    </w:div>
    <w:div w:id="1014694055">
      <w:bodyDiv w:val="1"/>
      <w:marLeft w:val="0"/>
      <w:marRight w:val="0"/>
      <w:marTop w:val="0"/>
      <w:marBottom w:val="0"/>
      <w:divBdr>
        <w:top w:val="none" w:sz="0" w:space="0" w:color="auto"/>
        <w:left w:val="none" w:sz="0" w:space="0" w:color="auto"/>
        <w:bottom w:val="none" w:sz="0" w:space="0" w:color="auto"/>
        <w:right w:val="none" w:sz="0" w:space="0" w:color="auto"/>
      </w:divBdr>
    </w:div>
    <w:div w:id="1335839146">
      <w:bodyDiv w:val="1"/>
      <w:marLeft w:val="0"/>
      <w:marRight w:val="0"/>
      <w:marTop w:val="0"/>
      <w:marBottom w:val="0"/>
      <w:divBdr>
        <w:top w:val="none" w:sz="0" w:space="0" w:color="auto"/>
        <w:left w:val="none" w:sz="0" w:space="0" w:color="auto"/>
        <w:bottom w:val="none" w:sz="0" w:space="0" w:color="auto"/>
        <w:right w:val="none" w:sz="0" w:space="0" w:color="auto"/>
      </w:divBdr>
    </w:div>
    <w:div w:id="1403455203">
      <w:bodyDiv w:val="1"/>
      <w:marLeft w:val="0"/>
      <w:marRight w:val="0"/>
      <w:marTop w:val="0"/>
      <w:marBottom w:val="0"/>
      <w:divBdr>
        <w:top w:val="none" w:sz="0" w:space="0" w:color="auto"/>
        <w:left w:val="none" w:sz="0" w:space="0" w:color="auto"/>
        <w:bottom w:val="none" w:sz="0" w:space="0" w:color="auto"/>
        <w:right w:val="none" w:sz="0" w:space="0" w:color="auto"/>
      </w:divBdr>
    </w:div>
    <w:div w:id="1601721067">
      <w:bodyDiv w:val="1"/>
      <w:marLeft w:val="0"/>
      <w:marRight w:val="0"/>
      <w:marTop w:val="0"/>
      <w:marBottom w:val="0"/>
      <w:divBdr>
        <w:top w:val="none" w:sz="0" w:space="0" w:color="auto"/>
        <w:left w:val="none" w:sz="0" w:space="0" w:color="auto"/>
        <w:bottom w:val="none" w:sz="0" w:space="0" w:color="auto"/>
        <w:right w:val="none" w:sz="0" w:space="0" w:color="auto"/>
      </w:divBdr>
    </w:div>
    <w:div w:id="1675644145">
      <w:bodyDiv w:val="1"/>
      <w:marLeft w:val="0"/>
      <w:marRight w:val="0"/>
      <w:marTop w:val="0"/>
      <w:marBottom w:val="0"/>
      <w:divBdr>
        <w:top w:val="none" w:sz="0" w:space="0" w:color="auto"/>
        <w:left w:val="none" w:sz="0" w:space="0" w:color="auto"/>
        <w:bottom w:val="none" w:sz="0" w:space="0" w:color="auto"/>
        <w:right w:val="none" w:sz="0" w:space="0" w:color="auto"/>
      </w:divBdr>
    </w:div>
    <w:div w:id="1680111651">
      <w:bodyDiv w:val="1"/>
      <w:marLeft w:val="0"/>
      <w:marRight w:val="0"/>
      <w:marTop w:val="0"/>
      <w:marBottom w:val="0"/>
      <w:divBdr>
        <w:top w:val="none" w:sz="0" w:space="0" w:color="auto"/>
        <w:left w:val="none" w:sz="0" w:space="0" w:color="auto"/>
        <w:bottom w:val="none" w:sz="0" w:space="0" w:color="auto"/>
        <w:right w:val="none" w:sz="0" w:space="0" w:color="auto"/>
      </w:divBdr>
    </w:div>
    <w:div w:id="1709716718">
      <w:bodyDiv w:val="1"/>
      <w:marLeft w:val="0"/>
      <w:marRight w:val="0"/>
      <w:marTop w:val="0"/>
      <w:marBottom w:val="0"/>
      <w:divBdr>
        <w:top w:val="none" w:sz="0" w:space="0" w:color="auto"/>
        <w:left w:val="none" w:sz="0" w:space="0" w:color="auto"/>
        <w:bottom w:val="none" w:sz="0" w:space="0" w:color="auto"/>
        <w:right w:val="none" w:sz="0" w:space="0" w:color="auto"/>
      </w:divBdr>
    </w:div>
    <w:div w:id="1796102187">
      <w:bodyDiv w:val="1"/>
      <w:marLeft w:val="0"/>
      <w:marRight w:val="0"/>
      <w:marTop w:val="0"/>
      <w:marBottom w:val="0"/>
      <w:divBdr>
        <w:top w:val="none" w:sz="0" w:space="0" w:color="auto"/>
        <w:left w:val="none" w:sz="0" w:space="0" w:color="auto"/>
        <w:bottom w:val="none" w:sz="0" w:space="0" w:color="auto"/>
        <w:right w:val="none" w:sz="0" w:space="0" w:color="auto"/>
      </w:divBdr>
    </w:div>
    <w:div w:id="1816216434">
      <w:bodyDiv w:val="1"/>
      <w:marLeft w:val="0"/>
      <w:marRight w:val="0"/>
      <w:marTop w:val="0"/>
      <w:marBottom w:val="0"/>
      <w:divBdr>
        <w:top w:val="none" w:sz="0" w:space="0" w:color="auto"/>
        <w:left w:val="none" w:sz="0" w:space="0" w:color="auto"/>
        <w:bottom w:val="none" w:sz="0" w:space="0" w:color="auto"/>
        <w:right w:val="none" w:sz="0" w:space="0" w:color="auto"/>
      </w:divBdr>
    </w:div>
    <w:div w:id="1867063114">
      <w:bodyDiv w:val="1"/>
      <w:marLeft w:val="0"/>
      <w:marRight w:val="0"/>
      <w:marTop w:val="0"/>
      <w:marBottom w:val="0"/>
      <w:divBdr>
        <w:top w:val="none" w:sz="0" w:space="0" w:color="auto"/>
        <w:left w:val="none" w:sz="0" w:space="0" w:color="auto"/>
        <w:bottom w:val="none" w:sz="0" w:space="0" w:color="auto"/>
        <w:right w:val="none" w:sz="0" w:space="0" w:color="auto"/>
      </w:divBdr>
    </w:div>
    <w:div w:id="1888030867">
      <w:bodyDiv w:val="1"/>
      <w:marLeft w:val="0"/>
      <w:marRight w:val="0"/>
      <w:marTop w:val="0"/>
      <w:marBottom w:val="0"/>
      <w:divBdr>
        <w:top w:val="none" w:sz="0" w:space="0" w:color="auto"/>
        <w:left w:val="none" w:sz="0" w:space="0" w:color="auto"/>
        <w:bottom w:val="none" w:sz="0" w:space="0" w:color="auto"/>
        <w:right w:val="none" w:sz="0" w:space="0" w:color="auto"/>
      </w:divBdr>
    </w:div>
    <w:div w:id="2032682636">
      <w:bodyDiv w:val="1"/>
      <w:marLeft w:val="0"/>
      <w:marRight w:val="0"/>
      <w:marTop w:val="0"/>
      <w:marBottom w:val="0"/>
      <w:divBdr>
        <w:top w:val="none" w:sz="0" w:space="0" w:color="auto"/>
        <w:left w:val="none" w:sz="0" w:space="0" w:color="auto"/>
        <w:bottom w:val="none" w:sz="0" w:space="0" w:color="auto"/>
        <w:right w:val="none" w:sz="0" w:space="0" w:color="auto"/>
      </w:divBdr>
    </w:div>
    <w:div w:id="210437793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8970FF-2431-4D4A-B39E-04FDF7C54C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823</TotalTime>
  <Pages>28</Pages>
  <Words>2152</Words>
  <Characters>12273</Characters>
  <Application>Microsoft Office Word</Application>
  <DocSecurity>0</DocSecurity>
  <Lines>102</Lines>
  <Paragraphs>28</Paragraphs>
  <ScaleCrop>false</ScaleCrop>
  <Company>四川省财政厅</Company>
  <LinksUpToDate>false</LinksUpToDate>
  <CharactersWithSpaces>14397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四川省***</dc:title>
  <dc:creator>曹颖</dc:creator>
  <cp:lastModifiedBy>刘新建</cp:lastModifiedBy>
  <cp:revision>60</cp:revision>
  <cp:lastPrinted>2020-09-15T03:49:00Z</cp:lastPrinted>
  <dcterms:created xsi:type="dcterms:W3CDTF">2020-08-04T01:49:00Z</dcterms:created>
  <dcterms:modified xsi:type="dcterms:W3CDTF">2020-11-03T07:59:00Z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