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50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市（州）乡镇（街道）综合文化站评估定级规划申报表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中共通江县委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宣传部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通江县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广播电视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和旅游局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2023.7.12</w:t>
      </w:r>
      <w:bookmarkStart w:id="0" w:name="_GoBack"/>
      <w:bookmarkEnd w:id="0"/>
    </w:p>
    <w:tbl>
      <w:tblPr>
        <w:tblStyle w:val="8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693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文化站名称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pacing w:val="-24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pacing w:val="-24"/>
                <w:sz w:val="32"/>
                <w:szCs w:val="32"/>
              </w:rPr>
              <w:t>符合全部必备条件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（是/否）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申报批次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pacing w:val="-3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（第一批/第二批/第三批）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龙凤场镇文化站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板桥口镇文化站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松溪乡文化站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胜利乡文化站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民胜镇文化站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唱歌镇文化站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春在镇文化站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至诚镇文化站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兴隆镇文化站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洪口镇文化站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诺水河镇文化站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空山镇文化站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毛浴镇文化站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麻石镇文化站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瓦室镇文化站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铁佛镇文化站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陈河镇文化站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新场镇文化站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诺江镇文化站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涪阳镇文化站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两河口镇文化站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烟溪镇文化站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壁州街道文化站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广纳镇文化站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  <w:tc>
          <w:tcPr>
            <w:tcW w:w="7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第三批</w:t>
            </w:r>
          </w:p>
        </w:tc>
      </w:tr>
    </w:tbl>
    <w:p>
      <w:pPr>
        <w:pStyle w:val="13"/>
        <w:numPr>
          <w:ilvl w:val="0"/>
          <w:numId w:val="0"/>
        </w:numPr>
        <w:spacing w:before="159" w:after="159" w:line="46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说明：请根据《四川省乡镇综合文化站评估定级评分表》中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“</w:t>
      </w:r>
      <w:r>
        <w:rPr>
          <w:rFonts w:hint="eastAsia" w:ascii="楷体_GB2312" w:hAnsi="楷体_GB2312" w:eastAsia="楷体_GB2312" w:cs="楷体_GB2312"/>
          <w:sz w:val="28"/>
          <w:szCs w:val="28"/>
        </w:rPr>
        <w:t>必备条件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”</w:t>
      </w:r>
      <w:r>
        <w:rPr>
          <w:rFonts w:hint="eastAsia" w:ascii="楷体_GB2312" w:hAnsi="楷体_GB2312" w:eastAsia="楷体_GB2312" w:cs="楷体_GB2312"/>
          <w:sz w:val="28"/>
          <w:szCs w:val="28"/>
        </w:rPr>
        <w:t>各项指标填报本表格，不符合全部必备条件的综合文化站不能参加评估定级。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eastAsia="仿宋_GB231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C1664"/>
    <w:multiLevelType w:val="multilevel"/>
    <w:tmpl w:val="FF8C1664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5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55AA"/>
    <w:rsid w:val="003C5590"/>
    <w:rsid w:val="0040433C"/>
    <w:rsid w:val="007C5D2F"/>
    <w:rsid w:val="008C2493"/>
    <w:rsid w:val="00F772EA"/>
    <w:rsid w:val="013C4E7C"/>
    <w:rsid w:val="01661D66"/>
    <w:rsid w:val="01E454F2"/>
    <w:rsid w:val="02026335"/>
    <w:rsid w:val="024A10C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36642F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4C68B2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4E96BAE"/>
    <w:rsid w:val="15464F58"/>
    <w:rsid w:val="1570019F"/>
    <w:rsid w:val="15CD4C34"/>
    <w:rsid w:val="15CF2776"/>
    <w:rsid w:val="15DB09CF"/>
    <w:rsid w:val="162A47C4"/>
    <w:rsid w:val="164908BC"/>
    <w:rsid w:val="165B4C39"/>
    <w:rsid w:val="16BE55AA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23169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704CF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AA7632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49B7023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191595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1B28F2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38106D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B7306AE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0124B4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932E98"/>
    <w:rsid w:val="41B53219"/>
    <w:rsid w:val="42220701"/>
    <w:rsid w:val="422D2944"/>
    <w:rsid w:val="423364A9"/>
    <w:rsid w:val="425A59C1"/>
    <w:rsid w:val="426C2BCE"/>
    <w:rsid w:val="427B5A3D"/>
    <w:rsid w:val="42A929B0"/>
    <w:rsid w:val="42B83E67"/>
    <w:rsid w:val="42BB449E"/>
    <w:rsid w:val="42C701C4"/>
    <w:rsid w:val="42FC41A1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4838DE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2631FF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0F61FD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E403C2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BAA5CA4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BF577D"/>
    <w:rsid w:val="61DD05B2"/>
    <w:rsid w:val="61E90B5E"/>
    <w:rsid w:val="61EA7714"/>
    <w:rsid w:val="621107B4"/>
    <w:rsid w:val="62125008"/>
    <w:rsid w:val="62703AC0"/>
    <w:rsid w:val="62797B0E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BB603E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7847234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D3509C"/>
    <w:rsid w:val="69EA4808"/>
    <w:rsid w:val="6A05788C"/>
    <w:rsid w:val="6A4909D1"/>
    <w:rsid w:val="6A746328"/>
    <w:rsid w:val="6A7B3772"/>
    <w:rsid w:val="6ABF6197"/>
    <w:rsid w:val="6B021F57"/>
    <w:rsid w:val="6B0A0EB5"/>
    <w:rsid w:val="6B6709B8"/>
    <w:rsid w:val="6BA42B81"/>
    <w:rsid w:val="6C264E98"/>
    <w:rsid w:val="6C597932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E857DB3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2BF2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DA2A6C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4058C8"/>
    <w:rsid w:val="7FA44CC0"/>
    <w:rsid w:val="7FA8602F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Body Text First Indent 2"/>
    <w:basedOn w:val="4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0">
    <w:name w:val="标题 1 Char"/>
    <w:link w:val="2"/>
    <w:qFormat/>
    <w:uiPriority w:val="0"/>
    <w:rPr>
      <w:rFonts w:ascii="Calibri" w:hAnsi="Calibri" w:eastAsia="方正小标宋简体"/>
      <w:kern w:val="44"/>
      <w:sz w:val="32"/>
      <w:szCs w:val="32"/>
    </w:rPr>
  </w:style>
  <w:style w:type="paragraph" w:customStyle="1" w:styleId="11">
    <w:name w:val="标准文件_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 w:hAnsi="Times New Roman" w:eastAsia="宋体" w:cs="Times New Roman"/>
      <w:kern w:val="0"/>
      <w:szCs w:val="20"/>
    </w:rPr>
  </w:style>
  <w:style w:type="character" w:customStyle="1" w:styleId="12">
    <w:name w:val="font01"/>
    <w:basedOn w:val="9"/>
    <w:qFormat/>
    <w:uiPriority w:val="0"/>
    <w:rPr>
      <w:rFonts w:ascii="仿宋_GB2312" w:eastAsia="仿宋_GB2312" w:cs="仿宋_GB2312"/>
      <w:color w:val="000000"/>
      <w:sz w:val="36"/>
      <w:szCs w:val="36"/>
      <w:u w:val="none"/>
    </w:rPr>
  </w:style>
  <w:style w:type="paragraph" w:customStyle="1" w:styleId="13">
    <w:name w:val="标准文件_一级无标题"/>
    <w:basedOn w:val="14"/>
    <w:qFormat/>
    <w:uiPriority w:val="0"/>
    <w:pPr>
      <w:spacing w:before="0" w:after="0"/>
      <w:outlineLvl w:val="9"/>
    </w:pPr>
    <w:rPr>
      <w:rFonts w:ascii="宋体" w:eastAsia="宋体"/>
    </w:rPr>
  </w:style>
  <w:style w:type="paragraph" w:customStyle="1" w:styleId="14">
    <w:name w:val="标准文件_一级条标题"/>
    <w:basedOn w:val="15"/>
    <w:next w:val="1"/>
    <w:qFormat/>
    <w:uiPriority w:val="0"/>
    <w:pPr>
      <w:numPr>
        <w:ilvl w:val="2"/>
        <w:numId w:val="0"/>
      </w:numPr>
      <w:spacing w:before="50" w:beforeLines="50" w:after="50" w:afterLines="50"/>
      <w:outlineLvl w:val="1"/>
    </w:pPr>
  </w:style>
  <w:style w:type="paragraph" w:customStyle="1" w:styleId="15">
    <w:name w:val="标准文件_章标题"/>
    <w:next w:val="1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2023-07-12T08:06:00Z</dcterms:created>
  <dc:creator>张良</dc:creator>
  <cp:lastModifiedBy>张良</cp:lastModifiedBy>
  <dcterms:modified xsi:type="dcterms:W3CDTF">2023-07-12T08:24:15Z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