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rPr>
          <w:rFonts w:hint="eastAsia"/>
        </w:rPr>
      </w:pPr>
    </w:p>
    <w:p>
      <w:pPr>
        <w:adjustRightInd w:val="0"/>
        <w:snapToGrid w:val="0"/>
        <w:spacing w:line="800" w:lineRule="exact"/>
        <w:jc w:val="center"/>
        <w:rPr>
          <w:rFonts w:hint="eastAsia" w:ascii="Times New Roman" w:hAnsi="Times New Roman" w:eastAsia="方正小标宋简体" w:cs="Times New Roman"/>
          <w:spacing w:val="-11"/>
          <w:w w:val="90"/>
          <w:sz w:val="40"/>
          <w:szCs w:val="40"/>
        </w:rPr>
      </w:pPr>
      <w:r>
        <w:rPr>
          <w:rFonts w:hint="eastAsia" w:ascii="Times New Roman" w:hAnsi="Times New Roman" w:eastAsia="方正小标宋简体" w:cs="Times New Roman"/>
          <w:spacing w:val="-11"/>
          <w:w w:val="90"/>
          <w:sz w:val="40"/>
          <w:szCs w:val="40"/>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8415" cy="610235"/>
                <wp:effectExtent l="0" t="0" r="0" b="0"/>
                <wp:wrapNone/>
                <wp:docPr id="1" name="_x0000_s2054"/>
                <wp:cNvGraphicFramePr/>
                <a:graphic xmlns:a="http://schemas.openxmlformats.org/drawingml/2006/main">
                  <a:graphicData uri="http://schemas.microsoft.com/office/word/2010/wordprocessingShape">
                    <wps:wsp>
                      <wps:cNvCnPr/>
                      <wps:spPr>
                        <a:xfrm flipH="1">
                          <a:off x="2400935" y="464819"/>
                          <a:ext cx="18415" cy="610236"/>
                        </a:xfrm>
                        <a:prstGeom prst="line">
                          <a:avLst/>
                        </a:prstGeom>
                      </wps:spPr>
                      <wps:bodyPr rot="0" vert="horz" wrap="square" lIns="91440" tIns="45720" rIns="91440" bIns="45720" anchor="t" anchorCtr="0"/>
                    </wps:wsp>
                  </a:graphicData>
                </a:graphic>
              </wp:anchor>
            </w:drawing>
          </mc:Choice>
          <mc:Fallback>
            <w:pict>
              <v:line id="_x0000_s2054" o:spid="_x0000_s1026" o:spt="20" style="position:absolute;left:0pt;flip:x;margin-left:0pt;margin-top:0pt;height:48.05pt;width:1.45pt;z-index:251659264;mso-width-relative:page;mso-height-relative:page;" filled="f" stroked="f" coordsize="21600,21600" o:gfxdata="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sCHOi0wAA&#10;AAIBAAAPAAAAAAAAAAEAIAAAACIAAABkcnMvZG93bnJldi54bWxQSwECFAAUAAAACACHTuJAP0Z1&#10;RrEBAAA/AwAADgAAAAAAAAABACAAAAAiAQAAZHJzL2Uyb0RvYy54bWxQSwUGAAAAAAYABgBZAQAA&#10;RQUAAAAA&#10;">
                <v:fill on="f" focussize="0,0"/>
                <v:stroke on="f"/>
                <v:imagedata o:title=""/>
                <o:lock v:ext="edit" aspectratio="f"/>
              </v:line>
            </w:pict>
          </mc:Fallback>
        </mc:AlternateContent>
      </w:r>
      <w:r>
        <w:rPr>
          <w:rFonts w:hint="eastAsia" w:ascii="Times New Roman" w:hAnsi="Times New Roman" w:eastAsia="方正小标宋简体" w:cs="Times New Roman"/>
          <w:spacing w:val="-11"/>
          <w:w w:val="90"/>
          <w:sz w:val="40"/>
          <w:szCs w:val="40"/>
          <w:lang w:val="en-US" w:eastAsia="zh-CN"/>
        </w:rPr>
        <w:t>通江县2023年度动物疫病监测排查与流行病学调查项目</w:t>
      </w:r>
    </w:p>
    <w:p>
      <w:pPr>
        <w:snapToGrid w:val="0"/>
        <w:spacing w:line="800" w:lineRule="exact"/>
        <w:jc w:val="center"/>
        <w:rPr>
          <w:rFonts w:hint="eastAsia" w:ascii="宋体" w:hAnsi="宋体" w:eastAsia="仿宋_GB2312"/>
          <w:b/>
          <w:sz w:val="84"/>
          <w:szCs w:val="84"/>
        </w:rPr>
      </w:pPr>
    </w:p>
    <w:p>
      <w:pPr>
        <w:snapToGrid w:val="0"/>
        <w:spacing w:line="800" w:lineRule="exact"/>
        <w:jc w:val="center"/>
        <w:rPr>
          <w:rFonts w:hint="eastAsia" w:ascii="宋体" w:hAnsi="宋体" w:eastAsia="仿宋_GB2312"/>
          <w:b/>
          <w:sz w:val="84"/>
          <w:szCs w:val="84"/>
        </w:rPr>
      </w:pPr>
    </w:p>
    <w:p>
      <w:pPr>
        <w:keepNext w:val="0"/>
        <w:keepLines w:val="0"/>
        <w:pageBreakBefore w:val="0"/>
        <w:widowControl w:val="0"/>
        <w:kinsoku/>
        <w:wordWrap/>
        <w:overflowPunct/>
        <w:topLinePunct w:val="0"/>
        <w:autoSpaceDE/>
        <w:autoSpaceDN/>
        <w:bidi w:val="0"/>
        <w:adjustRightInd/>
        <w:snapToGrid w:val="0"/>
        <w:spacing w:line="900" w:lineRule="exact"/>
        <w:jc w:val="center"/>
        <w:textAlignment w:val="auto"/>
        <w:rPr>
          <w:rFonts w:hint="eastAsia" w:ascii="华文中宋" w:hAnsi="华文中宋" w:eastAsia="华文中宋"/>
          <w:b/>
          <w:sz w:val="84"/>
          <w:szCs w:val="84"/>
        </w:rPr>
      </w:pPr>
      <w:r>
        <w:rPr>
          <w:rFonts w:hint="eastAsia" w:ascii="华文中宋" w:hAnsi="华文中宋" w:eastAsia="华文中宋"/>
          <w:b/>
          <w:sz w:val="84"/>
          <w:szCs w:val="84"/>
        </w:rPr>
        <w:t>询</w:t>
      </w:r>
    </w:p>
    <w:p>
      <w:pPr>
        <w:keepNext w:val="0"/>
        <w:keepLines w:val="0"/>
        <w:pageBreakBefore w:val="0"/>
        <w:widowControl w:val="0"/>
        <w:kinsoku/>
        <w:wordWrap/>
        <w:overflowPunct/>
        <w:topLinePunct w:val="0"/>
        <w:autoSpaceDE/>
        <w:autoSpaceDN/>
        <w:bidi w:val="0"/>
        <w:adjustRightInd/>
        <w:snapToGrid w:val="0"/>
        <w:spacing w:line="900" w:lineRule="exact"/>
        <w:jc w:val="center"/>
        <w:textAlignment w:val="auto"/>
        <w:rPr>
          <w:rFonts w:hint="eastAsia" w:ascii="华文中宋" w:hAnsi="华文中宋" w:eastAsia="华文中宋"/>
          <w:b/>
          <w:sz w:val="84"/>
          <w:szCs w:val="84"/>
        </w:rPr>
      </w:pPr>
    </w:p>
    <w:p>
      <w:pPr>
        <w:keepNext w:val="0"/>
        <w:keepLines w:val="0"/>
        <w:pageBreakBefore w:val="0"/>
        <w:widowControl w:val="0"/>
        <w:kinsoku/>
        <w:wordWrap/>
        <w:overflowPunct/>
        <w:topLinePunct w:val="0"/>
        <w:autoSpaceDE/>
        <w:autoSpaceDN/>
        <w:bidi w:val="0"/>
        <w:adjustRightInd/>
        <w:snapToGrid w:val="0"/>
        <w:spacing w:line="900" w:lineRule="exact"/>
        <w:jc w:val="center"/>
        <w:textAlignment w:val="auto"/>
        <w:rPr>
          <w:rFonts w:hint="eastAsia" w:ascii="华文中宋" w:hAnsi="华文中宋" w:eastAsia="华文中宋"/>
          <w:b/>
          <w:sz w:val="84"/>
          <w:szCs w:val="84"/>
        </w:rPr>
      </w:pPr>
      <w:r>
        <w:rPr>
          <w:rFonts w:hint="eastAsia" w:ascii="华文中宋" w:hAnsi="华文中宋" w:eastAsia="华文中宋"/>
          <w:b/>
          <w:sz w:val="84"/>
          <w:szCs w:val="84"/>
        </w:rPr>
        <w:t>价</w:t>
      </w:r>
    </w:p>
    <w:p>
      <w:pPr>
        <w:keepNext w:val="0"/>
        <w:keepLines w:val="0"/>
        <w:pageBreakBefore w:val="0"/>
        <w:widowControl w:val="0"/>
        <w:kinsoku/>
        <w:wordWrap/>
        <w:overflowPunct/>
        <w:topLinePunct w:val="0"/>
        <w:autoSpaceDE/>
        <w:autoSpaceDN/>
        <w:bidi w:val="0"/>
        <w:adjustRightInd/>
        <w:snapToGrid w:val="0"/>
        <w:spacing w:line="900" w:lineRule="exact"/>
        <w:jc w:val="center"/>
        <w:textAlignment w:val="auto"/>
        <w:rPr>
          <w:rFonts w:hint="eastAsia" w:ascii="华文中宋" w:hAnsi="华文中宋" w:eastAsia="华文中宋"/>
          <w:b/>
          <w:sz w:val="84"/>
          <w:szCs w:val="84"/>
        </w:rPr>
      </w:pPr>
    </w:p>
    <w:p>
      <w:pPr>
        <w:keepNext w:val="0"/>
        <w:keepLines w:val="0"/>
        <w:pageBreakBefore w:val="0"/>
        <w:widowControl w:val="0"/>
        <w:kinsoku/>
        <w:wordWrap/>
        <w:overflowPunct/>
        <w:topLinePunct w:val="0"/>
        <w:autoSpaceDE/>
        <w:autoSpaceDN/>
        <w:bidi w:val="0"/>
        <w:adjustRightInd/>
        <w:snapToGrid w:val="0"/>
        <w:spacing w:line="900" w:lineRule="exact"/>
        <w:jc w:val="center"/>
        <w:textAlignment w:val="auto"/>
        <w:rPr>
          <w:rFonts w:hint="eastAsia" w:ascii="华文中宋" w:hAnsi="华文中宋" w:eastAsia="华文中宋"/>
          <w:b/>
          <w:sz w:val="84"/>
          <w:szCs w:val="84"/>
        </w:rPr>
      </w:pPr>
      <w:r>
        <w:rPr>
          <w:rFonts w:hint="eastAsia" w:ascii="华文中宋" w:hAnsi="华文中宋" w:eastAsia="华文中宋"/>
          <w:b/>
          <w:sz w:val="84"/>
          <w:szCs w:val="84"/>
        </w:rPr>
        <w:t>文</w:t>
      </w:r>
    </w:p>
    <w:p>
      <w:pPr>
        <w:keepNext w:val="0"/>
        <w:keepLines w:val="0"/>
        <w:pageBreakBefore w:val="0"/>
        <w:widowControl w:val="0"/>
        <w:kinsoku/>
        <w:wordWrap/>
        <w:overflowPunct/>
        <w:topLinePunct w:val="0"/>
        <w:autoSpaceDE/>
        <w:autoSpaceDN/>
        <w:bidi w:val="0"/>
        <w:adjustRightInd/>
        <w:snapToGrid w:val="0"/>
        <w:spacing w:line="900" w:lineRule="exact"/>
        <w:jc w:val="center"/>
        <w:textAlignment w:val="auto"/>
        <w:rPr>
          <w:rFonts w:hint="eastAsia" w:ascii="华文中宋" w:hAnsi="华文中宋" w:eastAsia="华文中宋"/>
          <w:b/>
          <w:sz w:val="84"/>
          <w:szCs w:val="84"/>
        </w:rPr>
      </w:pPr>
    </w:p>
    <w:p>
      <w:pPr>
        <w:keepNext w:val="0"/>
        <w:keepLines w:val="0"/>
        <w:pageBreakBefore w:val="0"/>
        <w:widowControl w:val="0"/>
        <w:kinsoku/>
        <w:wordWrap/>
        <w:overflowPunct/>
        <w:topLinePunct w:val="0"/>
        <w:autoSpaceDE/>
        <w:autoSpaceDN/>
        <w:bidi w:val="0"/>
        <w:adjustRightInd/>
        <w:snapToGrid w:val="0"/>
        <w:spacing w:line="900" w:lineRule="exact"/>
        <w:jc w:val="center"/>
        <w:textAlignment w:val="auto"/>
        <w:rPr>
          <w:rFonts w:hint="eastAsia" w:ascii="华文中宋" w:hAnsi="华文中宋" w:eastAsia="华文中宋"/>
          <w:b/>
          <w:sz w:val="84"/>
          <w:szCs w:val="84"/>
        </w:rPr>
      </w:pPr>
      <w:r>
        <w:rPr>
          <w:rFonts w:hint="eastAsia" w:ascii="华文中宋" w:hAnsi="华文中宋" w:eastAsia="华文中宋"/>
          <w:b/>
          <w:sz w:val="84"/>
          <w:szCs w:val="84"/>
        </w:rPr>
        <w:t>件</w:t>
      </w:r>
    </w:p>
    <w:p>
      <w:pPr>
        <w:snapToGrid w:val="0"/>
        <w:spacing w:line="520" w:lineRule="exact"/>
        <w:ind w:left="2224" w:leftChars="305" w:hanging="1584" w:hangingChars="495"/>
        <w:rPr>
          <w:rFonts w:hint="eastAsia" w:ascii="华文中宋" w:hAnsi="华文中宋" w:eastAsia="华文中宋"/>
          <w:b/>
          <w:sz w:val="32"/>
          <w:szCs w:val="32"/>
        </w:rPr>
      </w:pPr>
    </w:p>
    <w:p>
      <w:pPr>
        <w:spacing w:line="360" w:lineRule="auto"/>
        <w:jc w:val="center"/>
        <w:rPr>
          <w:rFonts w:hint="eastAsia"/>
          <w:b/>
          <w:color w:val="000000"/>
          <w:sz w:val="32"/>
          <w:szCs w:val="32"/>
        </w:rPr>
      </w:pPr>
    </w:p>
    <w:p>
      <w:pPr>
        <w:spacing w:line="360" w:lineRule="auto"/>
        <w:jc w:val="center"/>
        <w:rPr>
          <w:rFonts w:hint="eastAsia"/>
          <w:b/>
          <w:color w:val="000000"/>
          <w:sz w:val="32"/>
          <w:szCs w:val="32"/>
        </w:rPr>
      </w:pPr>
    </w:p>
    <w:p>
      <w:pPr>
        <w:spacing w:line="360" w:lineRule="auto"/>
        <w:jc w:val="center"/>
        <w:rPr>
          <w:rFonts w:hint="eastAsia" w:ascii="汉仪放肆骄傲体简" w:hAnsi="汉仪放肆骄傲体简" w:eastAsia="汉仪放肆骄傲体简"/>
          <w:b/>
          <w:color w:val="000000"/>
          <w:sz w:val="32"/>
          <w:szCs w:val="32"/>
          <w:u w:val="none"/>
        </w:rPr>
      </w:pPr>
      <w:r>
        <w:rPr>
          <w:rFonts w:hint="eastAsia" w:ascii="汉仪放肆骄傲体简" w:hAnsi="汉仪放肆骄傲体简" w:eastAsia="汉仪放肆骄傲体简"/>
          <w:b/>
          <w:color w:val="000000"/>
          <w:sz w:val="32"/>
          <w:szCs w:val="32"/>
          <w:u w:val="none"/>
        </w:rPr>
        <w:t>四川·通江</w:t>
      </w:r>
    </w:p>
    <w:p>
      <w:pPr>
        <w:spacing w:line="360" w:lineRule="auto"/>
        <w:jc w:val="center"/>
        <w:rPr>
          <w:rFonts w:hint="eastAsia" w:ascii="汉仪春然手书简" w:hAnsi="汉仪春然手书简" w:eastAsia="汉仪春然手书简"/>
          <w:b w:val="0"/>
          <w:bCs w:val="0"/>
          <w:color w:val="000000"/>
          <w:sz w:val="32"/>
          <w:szCs w:val="32"/>
          <w:u w:val="none"/>
          <w:lang w:eastAsia="zh-CN"/>
        </w:rPr>
      </w:pPr>
      <w:r>
        <w:rPr>
          <w:rFonts w:hint="eastAsia" w:ascii="汉仪春然手书简" w:hAnsi="汉仪春然手书简" w:eastAsia="汉仪春然手书简"/>
          <w:b w:val="0"/>
          <w:bCs w:val="0"/>
          <w:color w:val="000000"/>
          <w:sz w:val="32"/>
          <w:szCs w:val="32"/>
          <w:u w:val="none"/>
          <w:lang w:eastAsia="zh-CN"/>
        </w:rPr>
        <w:t>通江县</w:t>
      </w:r>
      <w:r>
        <w:rPr>
          <w:rFonts w:hint="eastAsia" w:ascii="汉仪春然手书简" w:hAnsi="汉仪春然手书简" w:eastAsia="汉仪春然手书简"/>
          <w:b w:val="0"/>
          <w:bCs w:val="0"/>
          <w:color w:val="000000"/>
          <w:sz w:val="32"/>
          <w:szCs w:val="32"/>
          <w:u w:val="none"/>
          <w:lang w:val="en-US" w:eastAsia="zh-CN"/>
        </w:rPr>
        <w:t>动物疫病预防控制中心</w:t>
      </w:r>
    </w:p>
    <w:p>
      <w:pPr>
        <w:spacing w:line="360" w:lineRule="auto"/>
        <w:jc w:val="center"/>
        <w:rPr>
          <w:rFonts w:hint="eastAsia" w:ascii="仿宋_GB2312" w:hAnsi="仿宋_GB2312" w:eastAsia="仿宋_GB2312"/>
          <w:color w:val="000000"/>
          <w:sz w:val="32"/>
          <w:szCs w:val="32"/>
          <w:u w:val="none"/>
          <w:lang w:val="en-US"/>
        </w:rPr>
      </w:pPr>
      <w:r>
        <w:rPr>
          <w:rFonts w:hint="eastAsia" w:ascii="仿宋_GB2312" w:hAnsi="仿宋_GB2312" w:eastAsia="仿宋_GB2312"/>
          <w:color w:val="000000"/>
          <w:sz w:val="32"/>
          <w:szCs w:val="32"/>
          <w:u w:val="none"/>
          <w:lang w:val="en-US"/>
        </w:rPr>
        <mc:AlternateContent>
          <mc:Choice Requires="wps">
            <w:drawing>
              <wp:anchor distT="0" distB="0" distL="0" distR="0" simplePos="0" relativeHeight="251659264" behindDoc="0" locked="0" layoutInCell="1" allowOverlap="1">
                <wp:simplePos x="0" y="0"/>
                <wp:positionH relativeFrom="column">
                  <wp:posOffset>2100580</wp:posOffset>
                </wp:positionH>
                <wp:positionV relativeFrom="paragraph">
                  <wp:posOffset>1418590</wp:posOffset>
                </wp:positionV>
                <wp:extent cx="107315" cy="76200"/>
                <wp:effectExtent l="3810" t="2540" r="15240" b="4445"/>
                <wp:wrapNone/>
                <wp:docPr id="2" name="_x0000_s2055"/>
                <wp:cNvGraphicFramePr/>
                <a:graphic xmlns:a="http://schemas.openxmlformats.org/drawingml/2006/main">
                  <a:graphicData uri="http://schemas.microsoft.com/office/word/2010/wordprocessingShape">
                    <wps:wsp>
                      <wps:cNvSpPr/>
                      <wps:spPr>
                        <a:xfrm rot="16440000">
                          <a:off x="0" y="0"/>
                          <a:ext cx="107315" cy="76200"/>
                        </a:xfrm>
                        <a:prstGeom prst="rect">
                          <a:avLst/>
                        </a:prstGeom>
                        <a:solidFill>
                          <a:srgbClr val="FFFFFF"/>
                        </a:solidFill>
                      </wps:spPr>
                      <wps:txbx>
                        <w:txbxContent>
                          <w:p/>
                          <w:p/>
                        </w:txbxContent>
                      </wps:txbx>
                      <wps:bodyPr rot="16440000" vert="horz" wrap="square" lIns="91440" tIns="45720" rIns="91440" bIns="45720" anchor="t" anchorCtr="0"/>
                    </wps:wsp>
                  </a:graphicData>
                </a:graphic>
              </wp:anchor>
            </w:drawing>
          </mc:Choice>
          <mc:Fallback>
            <w:pict>
              <v:rect id="_x0000_s2055" o:spid="_x0000_s1026" o:spt="1" style="position:absolute;left:0pt;margin-left:165.4pt;margin-top:111.7pt;height:6pt;width:8.45pt;rotation:-5636096f;z-index:251659264;mso-width-relative:page;mso-height-relative:page;" fillcolor="#FFFFFF" filled="t" stroked="f" coordsize="21600,21600" o:gfxdata="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u3QPncAAAACwEAAA8AAAAAAAAAAQAgAAAAIgAAAGRycy9kb3du&#10;cmV2LnhtbFBLAQIUABQAAAAIAIdO4kAyjOBjwgEAAH8DAAAOAAAAAAAAAAEAIAAAACsBAABkcnMv&#10;ZTJvRG9jLnhtbFBLBQYAAAAABgAGAFkBAABfBQAAAAA=&#10;">
                <v:fill on="t" focussize="0,0"/>
                <v:stroke on="f"/>
                <v:imagedata o:title=""/>
                <o:lock v:ext="edit" aspectratio="f"/>
                <v:textbox>
                  <w:txbxContent>
                    <w:p/>
                    <w:p/>
                  </w:txbxContent>
                </v:textbox>
              </v:rect>
            </w:pict>
          </mc:Fallback>
        </mc:AlternateContent>
      </w:r>
      <w:r>
        <w:rPr>
          <w:rFonts w:hint="eastAsia" w:ascii="仿宋_GB2312" w:hAnsi="仿宋_GB2312" w:eastAsia="仿宋_GB2312"/>
          <w:color w:val="000000"/>
          <w:sz w:val="32"/>
          <w:szCs w:val="32"/>
          <w:u w:val="none"/>
          <w:lang w:val="en-US" w:eastAsia="zh-CN"/>
        </w:rPr>
        <w:t>2023</w:t>
      </w:r>
      <w:r>
        <w:rPr>
          <w:rFonts w:hint="eastAsia" w:ascii="仿宋_GB2312" w:hAnsi="仿宋_GB2312" w:eastAsia="仿宋_GB2312"/>
          <w:color w:val="000000"/>
          <w:sz w:val="32"/>
          <w:szCs w:val="32"/>
          <w:u w:val="none"/>
        </w:rPr>
        <w:t>年</w:t>
      </w:r>
      <w:r>
        <w:rPr>
          <w:rFonts w:hint="eastAsia" w:ascii="仿宋_GB2312" w:hAnsi="仿宋_GB2312" w:eastAsia="仿宋_GB2312"/>
          <w:color w:val="000000"/>
          <w:sz w:val="32"/>
          <w:szCs w:val="32"/>
          <w:u w:val="none"/>
          <w:lang w:val="en-US" w:eastAsia="zh-CN"/>
        </w:rPr>
        <w:t>10</w:t>
      </w:r>
      <w:r>
        <w:rPr>
          <w:rFonts w:hint="eastAsia" w:ascii="仿宋_GB2312" w:hAnsi="仿宋_GB2312" w:eastAsia="仿宋_GB2312"/>
          <w:color w:val="000000"/>
          <w:sz w:val="32"/>
          <w:szCs w:val="32"/>
          <w:u w:val="none"/>
        </w:rPr>
        <w:t>月</w:t>
      </w:r>
    </w:p>
    <w:p>
      <w:pPr>
        <w:spacing w:after="50" w:line="420" w:lineRule="exact"/>
        <w:ind w:firstLine="600" w:firstLineChars="200"/>
        <w:jc w:val="center"/>
        <w:rPr>
          <w:rFonts w:hint="eastAsia" w:ascii="宋体" w:hAnsi="宋体"/>
          <w:b/>
          <w:color w:val="000000"/>
          <w:sz w:val="30"/>
          <w:szCs w:val="30"/>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宋体" w:hAnsi="宋体"/>
          <w:b/>
          <w:color w:val="000000"/>
          <w:sz w:val="32"/>
          <w:szCs w:val="32"/>
        </w:rPr>
      </w:pPr>
      <w:r>
        <w:rPr>
          <w:rFonts w:hint="eastAsia" w:ascii="宋体" w:hAnsi="宋体"/>
          <w:b/>
          <w:color w:val="000000"/>
          <w:sz w:val="32"/>
          <w:szCs w:val="32"/>
        </w:rPr>
        <w:t>第一章  询价邀请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宋体" w:hAnsi="宋体" w:eastAsia="宋体"/>
          <w:b w:val="0"/>
          <w:bCs w:val="0"/>
          <w:sz w:val="24"/>
          <w:szCs w:val="24"/>
          <w:u w:val="none"/>
          <w:lang w:eastAsia="zh-CN"/>
        </w:rPr>
      </w:pPr>
      <w:r>
        <w:rPr>
          <w:rFonts w:hint="eastAsia" w:ascii="宋体" w:hAnsi="宋体" w:eastAsia="宋体"/>
          <w:b/>
          <w:bCs/>
          <w:sz w:val="24"/>
          <w:szCs w:val="24"/>
          <w:u w:val="single"/>
          <w:lang w:eastAsia="zh-CN"/>
        </w:rPr>
        <w:t>通江县</w:t>
      </w:r>
      <w:r>
        <w:rPr>
          <w:rFonts w:hint="eastAsia" w:ascii="宋体" w:hAnsi="宋体" w:eastAsia="宋体"/>
          <w:b/>
          <w:bCs/>
          <w:sz w:val="24"/>
          <w:szCs w:val="24"/>
          <w:u w:val="single"/>
          <w:lang w:val="en-US" w:eastAsia="zh-CN"/>
        </w:rPr>
        <w:t>动物疫病预防控制中心</w:t>
      </w:r>
      <w:r>
        <w:rPr>
          <w:rFonts w:hint="eastAsia" w:ascii="宋体" w:hAnsi="宋体" w:eastAsia="宋体"/>
          <w:b w:val="0"/>
          <w:bCs w:val="0"/>
          <w:sz w:val="24"/>
          <w:szCs w:val="24"/>
          <w:u w:val="none"/>
          <w:lang w:val="en-US" w:eastAsia="zh-CN"/>
        </w:rPr>
        <w:t>拟</w:t>
      </w:r>
      <w:r>
        <w:rPr>
          <w:rFonts w:hint="eastAsia" w:ascii="宋体" w:hAnsi="宋体" w:eastAsia="宋体"/>
          <w:b w:val="0"/>
          <w:bCs w:val="0"/>
          <w:sz w:val="24"/>
          <w:szCs w:val="24"/>
          <w:u w:val="none"/>
        </w:rPr>
        <w:t>对</w:t>
      </w:r>
      <w:r>
        <w:rPr>
          <w:rFonts w:hint="eastAsia" w:ascii="宋体" w:hAnsi="宋体" w:eastAsia="宋体"/>
          <w:b/>
          <w:bCs/>
          <w:color w:val="000000"/>
          <w:sz w:val="24"/>
          <w:szCs w:val="24"/>
          <w:u w:val="single"/>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8415" cy="610235"/>
                <wp:effectExtent l="0" t="0" r="0" b="0"/>
                <wp:wrapNone/>
                <wp:docPr id="3" name="_x0000_s2051"/>
                <wp:cNvGraphicFramePr/>
                <a:graphic xmlns:a="http://schemas.openxmlformats.org/drawingml/2006/main">
                  <a:graphicData uri="http://schemas.microsoft.com/office/word/2010/wordprocessingShape">
                    <wps:wsp>
                      <wps:cNvCnPr/>
                      <wps:spPr>
                        <a:xfrm flipH="1">
                          <a:off x="2400935" y="464819"/>
                          <a:ext cx="18415" cy="610236"/>
                        </a:xfrm>
                        <a:prstGeom prst="line">
                          <a:avLst/>
                        </a:prstGeom>
                      </wps:spPr>
                      <wps:bodyPr rot="0" vert="horz" wrap="square" lIns="91440" tIns="45720" rIns="91440" bIns="45720" anchor="t" anchorCtr="0"/>
                    </wps:wsp>
                  </a:graphicData>
                </a:graphic>
              </wp:anchor>
            </w:drawing>
          </mc:Choice>
          <mc:Fallback>
            <w:pict>
              <v:line id="_x0000_s2051" o:spid="_x0000_s1026" o:spt="20" style="position:absolute;left:0pt;flip:x;margin-left:0pt;margin-top:0pt;height:48.05pt;width:1.45pt;z-index:251659264;mso-width-relative:page;mso-height-relative:page;" filled="f" stroked="f" coordsize="21600,21600" o:gfxdata="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sCHOi0wAA&#10;AAIBAAAPAAAAAAAAAAEAIAAAACIAAABkcnMvZG93bnJldi54bWxQSwECFAAUAAAACACHTuJADn1x&#10;I7EBAAA/AwAADgAAAAAAAAABACAAAAAiAQAAZHJzL2Uyb0RvYy54bWxQSwUGAAAAAAYABgBZAQAA&#10;RQUAAAAA&#10;">
                <v:fill on="f" focussize="0,0"/>
                <v:stroke on="f"/>
                <v:imagedata o:title=""/>
                <o:lock v:ext="edit" aspectratio="f"/>
              </v:line>
            </w:pict>
          </mc:Fallback>
        </mc:AlternateContent>
      </w:r>
      <w:r>
        <w:rPr>
          <w:rFonts w:hint="eastAsia" w:ascii="宋体" w:hAnsi="宋体" w:eastAsia="宋体"/>
          <w:b/>
          <w:bCs/>
          <w:color w:val="000000"/>
          <w:sz w:val="24"/>
          <w:szCs w:val="24"/>
          <w:u w:val="single"/>
          <w:lang w:val="en-US" w:eastAsia="zh-CN"/>
        </w:rPr>
        <w:t>通江县2023年</w:t>
      </w:r>
      <w:r>
        <w:rPr>
          <w:rFonts w:hint="eastAsia" w:ascii="宋体" w:hAnsi="宋体"/>
          <w:b/>
          <w:bCs/>
          <w:color w:val="000000"/>
          <w:sz w:val="24"/>
          <w:szCs w:val="24"/>
          <w:u w:val="single"/>
          <w:lang w:val="en-US" w:eastAsia="zh-CN"/>
        </w:rPr>
        <w:t>度</w:t>
      </w:r>
      <w:r>
        <w:rPr>
          <w:rFonts w:hint="eastAsia" w:ascii="宋体" w:hAnsi="宋体" w:eastAsia="宋体"/>
          <w:b/>
          <w:bCs/>
          <w:color w:val="000000"/>
          <w:sz w:val="24"/>
          <w:szCs w:val="24"/>
          <w:u w:val="single"/>
          <w:lang w:val="en-US" w:eastAsia="zh-CN"/>
        </w:rPr>
        <w:t>动物疫病监测排查与流行病学调查项目</w:t>
      </w:r>
      <w:r>
        <w:rPr>
          <w:rFonts w:hint="eastAsia" w:ascii="宋体" w:hAnsi="宋体" w:eastAsia="宋体"/>
          <w:b w:val="0"/>
          <w:bCs w:val="0"/>
          <w:color w:val="FF0000"/>
          <w:sz w:val="24"/>
          <w:szCs w:val="24"/>
          <w:u w:val="none"/>
          <w:lang w:eastAsia="zh-CN"/>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8415" cy="610235"/>
                <wp:effectExtent l="0" t="0" r="0" b="0"/>
                <wp:wrapNone/>
                <wp:docPr id="4" name="_x0000_s2050"/>
                <wp:cNvGraphicFramePr/>
                <a:graphic xmlns:a="http://schemas.openxmlformats.org/drawingml/2006/main">
                  <a:graphicData uri="http://schemas.microsoft.com/office/word/2010/wordprocessingShape">
                    <wps:wsp>
                      <wps:cNvCnPr/>
                      <wps:spPr>
                        <a:xfrm flipH="1">
                          <a:off x="2400935" y="464819"/>
                          <a:ext cx="18415" cy="610236"/>
                        </a:xfrm>
                        <a:prstGeom prst="line">
                          <a:avLst/>
                        </a:prstGeom>
                      </wps:spPr>
                      <wps:bodyPr rot="0" vert="horz" wrap="square" lIns="91440" tIns="45720" rIns="91440" bIns="45720" anchor="t" anchorCtr="0"/>
                    </wps:wsp>
                  </a:graphicData>
                </a:graphic>
              </wp:anchor>
            </w:drawing>
          </mc:Choice>
          <mc:Fallback>
            <w:pict>
              <v:line id="_x0000_s2050" o:spid="_x0000_s1026" o:spt="20" style="position:absolute;left:0pt;flip:x;margin-left:0pt;margin-top:0pt;height:48.05pt;width:1.45pt;z-index:251659264;mso-width-relative:page;mso-height-relative:page;" filled="f" stroked="f" coordsize="21600,21600" o:gfxdata="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OwIc6LTAAAA&#10;AgEAAA8AAAAAAAAAAQAgAAAAIgAAAGRycy9kb3ducmV2LnhtbFBLAQIUABQAAAAIAIdO4kBnJ5fg&#10;sAEAAD8DAAAOAAAAAAAAAAEAIAAAACIBAABkcnMvZTJvRG9jLnhtbFBLBQYAAAAABgAGAFkBAABE&#10;BQAAAAA=&#10;">
                <v:fill on="f" focussize="0,0"/>
                <v:stroke on="f"/>
                <v:imagedata o:title=""/>
                <o:lock v:ext="edit" aspectratio="f"/>
              </v:line>
            </w:pict>
          </mc:Fallback>
        </mc:AlternateContent>
      </w:r>
      <w:r>
        <w:rPr>
          <w:rFonts w:hint="eastAsia" w:ascii="宋体" w:hAnsi="宋体" w:eastAsia="宋体"/>
          <w:b w:val="0"/>
          <w:bCs w:val="0"/>
          <w:sz w:val="24"/>
          <w:szCs w:val="24"/>
          <w:u w:val="none"/>
        </w:rPr>
        <w:t>进行询价</w:t>
      </w:r>
      <w:r>
        <w:rPr>
          <w:rFonts w:hint="eastAsia" w:ascii="宋体" w:hAnsi="宋体"/>
          <w:b w:val="0"/>
          <w:bCs w:val="0"/>
          <w:sz w:val="24"/>
          <w:u w:val="none"/>
        </w:rPr>
        <w:t>采购，兹</w:t>
      </w:r>
      <w:r>
        <w:rPr>
          <w:rFonts w:hint="eastAsia" w:ascii="宋体" w:hAnsi="宋体"/>
          <w:b w:val="0"/>
          <w:bCs w:val="0"/>
          <w:sz w:val="24"/>
          <w:szCs w:val="24"/>
          <w:u w:val="none"/>
        </w:rPr>
        <w:t>邀请符合本询价文件要求的供应商前来参加询价活动。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b/>
          <w:sz w:val="24"/>
          <w:szCs w:val="24"/>
        </w:rPr>
      </w:pPr>
      <w:r>
        <w:rPr>
          <w:rFonts w:hint="eastAsia" w:ascii="宋体" w:hAnsi="宋体" w:eastAsia="宋体"/>
          <w:b/>
          <w:sz w:val="24"/>
          <w:szCs w:val="24"/>
        </w:rPr>
        <w:t>一、项目</w:t>
      </w:r>
      <w:r>
        <w:rPr>
          <w:rFonts w:hint="eastAsia" w:ascii="宋体" w:hAnsi="宋体" w:eastAsia="宋体"/>
          <w:b/>
          <w:sz w:val="24"/>
          <w:szCs w:val="24"/>
          <w:lang w:val="en-US" w:eastAsia="zh-CN"/>
        </w:rPr>
        <w:t>名称</w:t>
      </w:r>
      <w:r>
        <w:rPr>
          <w:rFonts w:hint="eastAsia" w:ascii="宋体" w:hAnsi="宋体" w:eastAsia="宋体"/>
          <w:b/>
          <w:sz w:val="24"/>
          <w:szCs w:val="24"/>
        </w:rPr>
        <w:t>：</w:t>
      </w:r>
      <w:r>
        <w:rPr>
          <w:rFonts w:hint="eastAsia" w:ascii="宋体" w:hAnsi="宋体" w:eastAsia="宋体"/>
          <w:b w:val="0"/>
          <w:bCs w:val="0"/>
          <w:color w:val="000000"/>
          <w:sz w:val="24"/>
          <w:szCs w:val="24"/>
          <w:u w:val="none"/>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8415" cy="610235"/>
                <wp:effectExtent l="0" t="0" r="0" b="0"/>
                <wp:wrapNone/>
                <wp:docPr id="5" name="_x0000_s2052"/>
                <wp:cNvGraphicFramePr/>
                <a:graphic xmlns:a="http://schemas.openxmlformats.org/drawingml/2006/main">
                  <a:graphicData uri="http://schemas.microsoft.com/office/word/2010/wordprocessingShape">
                    <wps:wsp>
                      <wps:cNvCnPr/>
                      <wps:spPr>
                        <a:xfrm flipH="1">
                          <a:off x="2553335" y="617220"/>
                          <a:ext cx="18415" cy="610235"/>
                        </a:xfrm>
                        <a:prstGeom prst="line">
                          <a:avLst/>
                        </a:prstGeom>
                      </wps:spPr>
                      <wps:bodyPr rot="0" vert="horz" wrap="square" lIns="91440" tIns="45720" rIns="91440" bIns="45720" anchor="t" anchorCtr="0"/>
                    </wps:wsp>
                  </a:graphicData>
                </a:graphic>
              </wp:anchor>
            </w:drawing>
          </mc:Choice>
          <mc:Fallback>
            <w:pict>
              <v:line id="_x0000_s2052" o:spid="_x0000_s1026" o:spt="20" style="position:absolute;left:0pt;flip:x;margin-left:0pt;margin-top:0pt;height:48.05pt;width:1.45pt;z-index:251659264;mso-width-relative:page;mso-height-relative:page;" filled="f" stroked="f" coordsize="21600,21600" o:gfxdata="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sCHOi0wAAAAIB&#10;AAAPAAAAAAAAAAEAIAAAACIAAABkcnMvZG93bnJldi54bWxQSwECFAAUAAAACACHTuJAkTgoFK4B&#10;AAA/AwAADgAAAAAAAAABACAAAAAiAQAAZHJzL2Uyb0RvYy54bWxQSwUGAAAAAAYABgBZAQAAQgUA&#10;AAAA&#10;">
                <v:fill on="f" focussize="0,0"/>
                <v:stroke on="f"/>
                <v:imagedata o:title=""/>
                <o:lock v:ext="edit" aspectratio="f"/>
              </v:line>
            </w:pict>
          </mc:Fallback>
        </mc:AlternateContent>
      </w:r>
      <w:r>
        <w:rPr>
          <w:rFonts w:hint="eastAsia" w:ascii="宋体" w:hAnsi="宋体" w:eastAsia="宋体"/>
          <w:b w:val="0"/>
          <w:bCs w:val="0"/>
          <w:color w:val="000000"/>
          <w:sz w:val="24"/>
          <w:szCs w:val="24"/>
          <w:u w:val="none"/>
          <w:lang w:val="en-US" w:eastAsia="zh-CN"/>
        </w:rPr>
        <w:t>通江县2023年</w:t>
      </w:r>
      <w:r>
        <w:rPr>
          <w:rFonts w:hint="eastAsia" w:ascii="宋体" w:hAnsi="宋体"/>
          <w:b w:val="0"/>
          <w:bCs w:val="0"/>
          <w:color w:val="000000"/>
          <w:sz w:val="24"/>
          <w:szCs w:val="24"/>
          <w:u w:val="none"/>
          <w:lang w:val="en-US" w:eastAsia="zh-CN"/>
        </w:rPr>
        <w:t>度动</w:t>
      </w:r>
      <w:r>
        <w:rPr>
          <w:rFonts w:hint="eastAsia" w:ascii="宋体" w:hAnsi="宋体" w:eastAsia="宋体"/>
          <w:b w:val="0"/>
          <w:bCs w:val="0"/>
          <w:color w:val="000000"/>
          <w:sz w:val="24"/>
          <w:szCs w:val="24"/>
          <w:u w:val="none"/>
          <w:lang w:val="en-US" w:eastAsia="zh-CN"/>
        </w:rPr>
        <w:t>物疫病监测排查与流行病学调查项目</w:t>
      </w:r>
      <w:r>
        <w:rPr>
          <w:rFonts w:hint="eastAsia" w:ascii="宋体" w:hAnsi="宋体" w:eastAsia="宋体"/>
          <w:b/>
          <w:color w:val="FF0000"/>
          <w:sz w:val="24"/>
          <w:szCs w:val="24"/>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18415" cy="610235"/>
                <wp:effectExtent l="0" t="0" r="0" b="0"/>
                <wp:wrapNone/>
                <wp:docPr id="6" name="_x0000_s2053"/>
                <wp:cNvGraphicFramePr/>
                <a:graphic xmlns:a="http://schemas.openxmlformats.org/drawingml/2006/main">
                  <a:graphicData uri="http://schemas.microsoft.com/office/word/2010/wordprocessingShape">
                    <wps:wsp>
                      <wps:cNvCnPr/>
                      <wps:spPr>
                        <a:xfrm flipH="1">
                          <a:off x="2400935" y="464819"/>
                          <a:ext cx="18415" cy="610236"/>
                        </a:xfrm>
                        <a:prstGeom prst="line">
                          <a:avLst/>
                        </a:prstGeom>
                      </wps:spPr>
                      <wps:bodyPr rot="0" vert="horz" wrap="square" lIns="91440" tIns="45720" rIns="91440" bIns="45720" anchor="t" anchorCtr="0"/>
                    </wps:wsp>
                  </a:graphicData>
                </a:graphic>
              </wp:anchor>
            </w:drawing>
          </mc:Choice>
          <mc:Fallback>
            <w:pict>
              <v:line id="_x0000_s2053" o:spid="_x0000_s1026" o:spt="20" style="position:absolute;left:0pt;flip:x;margin-left:0pt;margin-top:0pt;height:48.05pt;width:1.45pt;z-index:251659264;mso-width-relative:page;mso-height-relative:page;" filled="f" stroked="f" coordsize="21600,21600" o:gfxdata="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sCHOi0wAA&#10;AAIBAAAPAAAAAAAAAAEAIAAAACIAAABkcnMvZG93bnJldi54bWxQSwECFAAUAAAACACHTuJA335Z&#10;drEBAAA/AwAADgAAAAAAAAABACAAAAAiAQAAZHJzL2Uyb0RvYy54bWxQSwUGAAAAAAYABgBZAQAA&#10;RQUAAAAA&#10;">
                <v:fill on="f" focussize="0,0"/>
                <v:stroke on="f"/>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b/>
          <w:sz w:val="24"/>
          <w:szCs w:val="24"/>
        </w:rPr>
      </w:pPr>
      <w:r>
        <w:rPr>
          <w:rFonts w:hint="eastAsia" w:ascii="宋体" w:hAnsi="宋体"/>
          <w:b/>
          <w:sz w:val="24"/>
          <w:szCs w:val="24"/>
        </w:rPr>
        <w:t>二、资金来源：</w:t>
      </w:r>
      <w:r>
        <w:rPr>
          <w:rFonts w:hint="eastAsia" w:ascii="宋体" w:hAnsi="宋体"/>
          <w:sz w:val="24"/>
          <w:szCs w:val="24"/>
        </w:rPr>
        <w:t>财政资金</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b/>
          <w:sz w:val="24"/>
          <w:szCs w:val="24"/>
          <w:lang w:val="en-US" w:eastAsia="zh-CN"/>
        </w:rPr>
      </w:pPr>
      <w:r>
        <w:rPr>
          <w:rFonts w:hint="eastAsia" w:ascii="宋体" w:hAnsi="宋体"/>
          <w:b/>
          <w:sz w:val="24"/>
          <w:szCs w:val="24"/>
          <w:lang w:val="en-US" w:eastAsia="zh-CN"/>
        </w:rPr>
        <w:t>三</w:t>
      </w:r>
      <w:r>
        <w:rPr>
          <w:rFonts w:hint="eastAsia" w:ascii="宋体" w:hAnsi="宋体"/>
          <w:b/>
          <w:sz w:val="24"/>
          <w:szCs w:val="24"/>
        </w:rPr>
        <w:t>、项目简介：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sz w:val="24"/>
          <w:szCs w:val="24"/>
        </w:rPr>
      </w:pPr>
      <w:r>
        <w:rPr>
          <w:rFonts w:hint="eastAsia" w:ascii="宋体" w:hAnsi="宋体"/>
          <w:sz w:val="24"/>
          <w:szCs w:val="24"/>
        </w:rPr>
        <w:t>本次采购内容：</w:t>
      </w:r>
      <w:r>
        <w:rPr>
          <w:rFonts w:hint="eastAsia" w:ascii="宋体" w:hAnsi="宋体"/>
          <w:sz w:val="24"/>
          <w:szCs w:val="24"/>
          <w:lang w:val="en-US" w:eastAsia="zh-CN"/>
        </w:rPr>
        <w:t>猪A型口蹄疫ELISA抗体检测试剂盒（96T</w:t>
      </w:r>
      <w:r>
        <w:rPr>
          <w:rFonts w:ascii="Arial" w:hAnsi="Arial"/>
          <w:sz w:val="24"/>
          <w:szCs w:val="24"/>
          <w:lang w:val="en-US" w:eastAsia="zh-CN"/>
        </w:rPr>
        <w:t>×</w:t>
      </w:r>
      <w:r>
        <w:rPr>
          <w:rFonts w:hint="eastAsia" w:ascii="宋体" w:hAnsi="宋体"/>
          <w:sz w:val="24"/>
          <w:szCs w:val="24"/>
          <w:lang w:val="en-US" w:eastAsia="zh-CN"/>
        </w:rPr>
        <w:t>2）6盒，猪O型口蹄疫ELISA抗体检测试剂盒（96T</w:t>
      </w:r>
      <w:r>
        <w:rPr>
          <w:rFonts w:ascii="Arial" w:hAnsi="Arial"/>
          <w:sz w:val="24"/>
          <w:szCs w:val="24"/>
          <w:lang w:val="en-US" w:eastAsia="zh-CN"/>
        </w:rPr>
        <w:t>×</w:t>
      </w:r>
      <w:r>
        <w:rPr>
          <w:rFonts w:hint="eastAsia" w:ascii="宋体" w:hAnsi="宋体"/>
          <w:sz w:val="24"/>
          <w:szCs w:val="24"/>
          <w:lang w:val="en-US" w:eastAsia="zh-CN"/>
        </w:rPr>
        <w:t>2）6盒，牛羊A型口蹄疫ELISA抗体检测试剂盒（96T</w:t>
      </w:r>
      <w:r>
        <w:rPr>
          <w:rFonts w:ascii="Arial" w:hAnsi="Arial"/>
          <w:sz w:val="24"/>
          <w:szCs w:val="24"/>
          <w:lang w:val="en-US" w:eastAsia="zh-CN"/>
        </w:rPr>
        <w:t>×</w:t>
      </w:r>
      <w:r>
        <w:rPr>
          <w:rFonts w:hint="eastAsia" w:ascii="宋体" w:hAnsi="宋体"/>
          <w:sz w:val="24"/>
          <w:szCs w:val="24"/>
          <w:lang w:val="en-US" w:eastAsia="zh-CN"/>
        </w:rPr>
        <w:t>2）9盒，牛羊O型口蹄疫ELISA抗体检测试剂盒（96T</w:t>
      </w:r>
      <w:r>
        <w:rPr>
          <w:rFonts w:ascii="Arial" w:hAnsi="Arial"/>
          <w:sz w:val="24"/>
          <w:szCs w:val="24"/>
          <w:lang w:val="en-US" w:eastAsia="zh-CN"/>
        </w:rPr>
        <w:t>×</w:t>
      </w:r>
      <w:r>
        <w:rPr>
          <w:rFonts w:hint="eastAsia" w:ascii="宋体" w:hAnsi="宋体"/>
          <w:sz w:val="24"/>
          <w:szCs w:val="24"/>
          <w:lang w:val="en-US" w:eastAsia="zh-CN"/>
        </w:rPr>
        <w:t>2）9盒，小反刍兽疫ELISA抗体检测试剂盒（96T</w:t>
      </w:r>
      <w:r>
        <w:rPr>
          <w:rFonts w:ascii="Arial" w:hAnsi="Arial"/>
          <w:sz w:val="24"/>
          <w:szCs w:val="24"/>
          <w:lang w:val="en-US" w:eastAsia="zh-CN"/>
        </w:rPr>
        <w:t>×</w:t>
      </w:r>
      <w:r>
        <w:rPr>
          <w:rFonts w:hint="eastAsia" w:ascii="宋体" w:hAnsi="宋体"/>
          <w:sz w:val="24"/>
          <w:szCs w:val="24"/>
          <w:lang w:val="en-US" w:eastAsia="zh-CN"/>
        </w:rPr>
        <w:t>2）4盒，禽流感H5 ELISA抗体检测试剂盒（96T</w:t>
      </w:r>
      <w:r>
        <w:rPr>
          <w:rFonts w:ascii="Arial" w:hAnsi="Arial"/>
          <w:sz w:val="24"/>
          <w:szCs w:val="24"/>
          <w:lang w:val="en-US" w:eastAsia="zh-CN"/>
        </w:rPr>
        <w:t>×</w:t>
      </w:r>
      <w:r>
        <w:rPr>
          <w:rFonts w:hint="eastAsia" w:ascii="宋体" w:hAnsi="宋体"/>
          <w:sz w:val="24"/>
          <w:szCs w:val="24"/>
          <w:lang w:val="en-US" w:eastAsia="zh-CN"/>
        </w:rPr>
        <w:t>2）6盒，禽流感H7 ELISA抗体检测试剂盒（96T</w:t>
      </w:r>
      <w:r>
        <w:rPr>
          <w:rFonts w:ascii="Arial" w:hAnsi="Arial"/>
          <w:sz w:val="24"/>
          <w:szCs w:val="24"/>
          <w:lang w:val="en-US" w:eastAsia="zh-CN"/>
        </w:rPr>
        <w:t>×</w:t>
      </w:r>
      <w:r>
        <w:rPr>
          <w:rFonts w:hint="eastAsia" w:ascii="宋体" w:hAnsi="宋体"/>
          <w:sz w:val="24"/>
          <w:szCs w:val="24"/>
          <w:lang w:val="en-US" w:eastAsia="zh-CN"/>
        </w:rPr>
        <w:t>2）6盒，DNA/RNA提取试剂盒（50T）10盒，非洲猪瘟病毒检测试剂盒（50T）10盒，枪头（有滤芯100ul）10袋，枪头（有滤芯200ul）7袋，枪头（有滤芯10ul）7袋，枪头（有滤芯1000ul）2袋</w:t>
      </w:r>
      <w:r>
        <w:rPr>
          <w:rFonts w:hint="eastAsia"/>
          <w:color w:val="333333"/>
          <w:sz w:val="24"/>
          <w:szCs w:val="24"/>
        </w:rPr>
        <w:t>。项目费用涉及</w:t>
      </w:r>
      <w:r>
        <w:rPr>
          <w:rFonts w:hint="eastAsia" w:ascii="宋体" w:hAnsi="宋体"/>
          <w:sz w:val="24"/>
          <w:szCs w:val="24"/>
        </w:rPr>
        <w:t>产品成本、运输、</w:t>
      </w:r>
      <w:r>
        <w:rPr>
          <w:rFonts w:hint="eastAsia" w:ascii="宋体" w:hAnsi="宋体"/>
          <w:sz w:val="24"/>
          <w:szCs w:val="24"/>
          <w:lang w:val="en-US" w:eastAsia="zh-CN"/>
        </w:rPr>
        <w:t>仓储、二次转运</w:t>
      </w:r>
      <w:r>
        <w:rPr>
          <w:rFonts w:hint="eastAsia" w:ascii="宋体" w:hAnsi="宋体"/>
          <w:sz w:val="24"/>
          <w:szCs w:val="24"/>
        </w:rPr>
        <w:t>、服务、税金</w:t>
      </w:r>
      <w:r>
        <w:rPr>
          <w:rFonts w:hint="eastAsia" w:ascii="宋体" w:hAnsi="宋体"/>
          <w:sz w:val="24"/>
          <w:szCs w:val="24"/>
          <w:lang w:eastAsia="zh-CN"/>
        </w:rPr>
        <w:t>等</w:t>
      </w:r>
      <w:r>
        <w:rPr>
          <w:rFonts w:hint="eastAsia" w:ascii="宋体" w:hAnsi="宋体"/>
          <w:sz w:val="24"/>
          <w:szCs w:val="24"/>
        </w:rPr>
        <w:t>履行合同的一切费用。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rFonts w:hint="eastAsia" w:ascii="宋体" w:hAnsi="宋体"/>
          <w:b/>
          <w:sz w:val="24"/>
        </w:rPr>
      </w:pPr>
      <w:r>
        <w:rPr>
          <w:rFonts w:hint="eastAsia" w:ascii="宋体" w:hAnsi="宋体"/>
          <w:b/>
          <w:sz w:val="24"/>
          <w:u w:val="none"/>
        </w:rPr>
        <w:t>四</w:t>
      </w:r>
      <w:r>
        <w:rPr>
          <w:rFonts w:hint="eastAsia" w:ascii="宋体" w:hAnsi="宋体"/>
          <w:b/>
          <w:sz w:val="24"/>
          <w:u w:val="none"/>
          <w:lang w:eastAsia="zh-CN"/>
        </w:rPr>
        <w:t>、</w:t>
      </w:r>
      <w:r>
        <w:rPr>
          <w:rFonts w:hint="eastAsia" w:ascii="宋体" w:hAnsi="宋体"/>
          <w:b/>
          <w:sz w:val="24"/>
        </w:rPr>
        <w:t>报名时间：</w:t>
      </w:r>
      <w:r>
        <w:rPr>
          <w:rFonts w:hint="eastAsia" w:ascii="宋体" w:hAnsi="宋体"/>
          <w:sz w:val="24"/>
          <w:szCs w:val="24"/>
          <w:lang w:val="en-US" w:eastAsia="zh-CN"/>
        </w:rPr>
        <w:t>2023年10月16日09:00至2023年10月18日12:00（节假日除外）；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b/>
          <w:sz w:val="24"/>
        </w:rPr>
      </w:pPr>
      <w:r>
        <w:rPr>
          <w:rFonts w:hint="eastAsia" w:ascii="宋体" w:hAnsi="宋体"/>
          <w:b/>
          <w:sz w:val="24"/>
          <w:u w:val="none"/>
        </w:rPr>
        <w:t>五</w:t>
      </w:r>
      <w:r>
        <w:rPr>
          <w:rFonts w:hint="eastAsia" w:ascii="宋体" w:hAnsi="宋体"/>
          <w:b/>
          <w:sz w:val="24"/>
          <w:u w:val="none"/>
          <w:lang w:eastAsia="zh-CN"/>
        </w:rPr>
        <w:t>、</w:t>
      </w:r>
      <w:r>
        <w:rPr>
          <w:rFonts w:hint="eastAsia" w:ascii="宋体" w:hAnsi="宋体"/>
          <w:b/>
          <w:sz w:val="24"/>
        </w:rPr>
        <w:t>报名方式：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 xml:space="preserve">1、现场报名：通江县动物疫病预防控制中心；邮件报名：532270688@qq.com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2、报名要求：报名人需提供单位介绍信、本人身份证原件及加盖单位印章的身份证正反面复印件；报名不收费。采购文件获取：报名后现场领取采购文件或通过电子邮件发送采购文件。采购文件不收费。本次邀请的供应商数量不少于3家。截止时间结束后，报名或递交响应文件的供应商不足3家的，本次采购活动终止，并发布终止公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sz w:val="24"/>
        </w:rPr>
      </w:pPr>
      <w:r>
        <w:rPr>
          <w:rFonts w:hint="eastAsia" w:ascii="宋体" w:hAnsi="宋体"/>
          <w:b/>
          <w:sz w:val="24"/>
          <w:u w:val="none"/>
        </w:rPr>
        <w:t>六</w:t>
      </w:r>
      <w:r>
        <w:rPr>
          <w:rFonts w:hint="eastAsia" w:ascii="宋体" w:hAnsi="宋体"/>
          <w:b/>
          <w:sz w:val="24"/>
          <w:u w:val="none"/>
          <w:lang w:eastAsia="zh-CN"/>
        </w:rPr>
        <w:t>、</w:t>
      </w:r>
      <w:r>
        <w:rPr>
          <w:rFonts w:hint="eastAsia" w:ascii="宋体" w:hAnsi="宋体"/>
          <w:b/>
          <w:sz w:val="24"/>
          <w:u w:val="none"/>
        </w:rPr>
        <w:t>供应商资格要求：</w:t>
      </w:r>
      <w:r>
        <w:rPr>
          <w:rFonts w:hint="eastAsia" w:ascii="宋体" w:hAnsi="宋体"/>
          <w:b/>
          <w:sz w:val="24"/>
          <w:szCs w:val="24"/>
        </w:rPr>
        <w:t>
</w:t>
      </w:r>
      <w:r>
        <w:rPr>
          <w:rFonts w:ascii="宋体" w:hAnsi="宋体"/>
          <w:sz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b/>
          <w:sz w:val="24"/>
          <w:szCs w:val="24"/>
          <w:lang w:val="en-US" w:eastAsia="zh-CN"/>
        </w:rPr>
      </w:pPr>
      <w:r>
        <w:rPr>
          <w:rFonts w:ascii="宋体" w:hAnsi="宋体"/>
          <w:sz w:val="24"/>
        </w:rPr>
        <w:t>1</w:t>
      </w:r>
      <w:r>
        <w:rPr>
          <w:rFonts w:hint="eastAsia" w:ascii="宋体" w:hAnsi="宋体"/>
          <w:sz w:val="24"/>
          <w:lang w:val="en-US" w:eastAsia="zh-CN"/>
        </w:rPr>
        <w:t>、</w:t>
      </w:r>
      <w:r>
        <w:rPr>
          <w:rFonts w:hint="eastAsia" w:ascii="宋体" w:hAnsi="宋体"/>
          <w:color w:val="333333"/>
          <w:kern w:val="0"/>
          <w:sz w:val="24"/>
        </w:rPr>
        <w:t>具有独立承担民事责任的能力</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rPr>
      </w:pPr>
      <w:r>
        <w:rPr>
          <w:rFonts w:hint="eastAsia" w:ascii="宋体" w:hAnsi="宋体"/>
          <w:sz w:val="24"/>
        </w:rPr>
        <w:t>2</w:t>
      </w:r>
      <w:r>
        <w:rPr>
          <w:rFonts w:ascii="宋体" w:hAnsi="宋体"/>
          <w:sz w:val="24"/>
        </w:rPr>
        <w:t>、具有良好的商业信誉和健全的财务会计制度；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rPr>
      </w:pPr>
      <w:r>
        <w:rPr>
          <w:rFonts w:hint="eastAsia" w:ascii="宋体" w:hAnsi="宋体"/>
          <w:sz w:val="24"/>
        </w:rPr>
        <w:t>3、具有履行合同所必须的设备和专业技术能力；</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rPr>
      </w:pPr>
      <w:r>
        <w:rPr>
          <w:rFonts w:hint="eastAsia" w:ascii="宋体" w:hAnsi="宋体"/>
          <w:sz w:val="24"/>
        </w:rPr>
        <w:t>4</w:t>
      </w:r>
      <w:r>
        <w:rPr>
          <w:rFonts w:ascii="宋体" w:hAnsi="宋体"/>
          <w:sz w:val="24"/>
        </w:rPr>
        <w:t>、有依法交纳税收和社会保障资金的良好记录；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rPr>
      </w:pPr>
      <w:r>
        <w:rPr>
          <w:rFonts w:hint="eastAsia" w:ascii="宋体" w:hAnsi="宋体"/>
          <w:sz w:val="24"/>
        </w:rPr>
        <w:t>5</w:t>
      </w:r>
      <w:r>
        <w:rPr>
          <w:rFonts w:ascii="宋体" w:hAnsi="宋体"/>
          <w:sz w:val="24"/>
        </w:rPr>
        <w:t>、参加政府采购活动的近三年内，在经营活动中没有</w:t>
      </w:r>
      <w:r>
        <w:rPr>
          <w:rFonts w:hint="eastAsia" w:ascii="宋体" w:hAnsi="宋体" w:eastAsia="宋体"/>
          <w:sz w:val="24"/>
        </w:rPr>
        <w:t>重大违法</w:t>
      </w:r>
      <w:r>
        <w:rPr>
          <w:rFonts w:ascii="宋体" w:hAnsi="宋体"/>
          <w:sz w:val="24"/>
        </w:rPr>
        <w:t>记录；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rPr>
      </w:pPr>
      <w:r>
        <w:rPr>
          <w:rFonts w:hint="eastAsia" w:ascii="宋体" w:hAnsi="宋体"/>
          <w:sz w:val="24"/>
        </w:rPr>
        <w:t>6</w:t>
      </w:r>
      <w:r>
        <w:rPr>
          <w:rFonts w:ascii="宋体" w:hAnsi="宋体"/>
          <w:sz w:val="24"/>
        </w:rPr>
        <w:t>、法律、行政法规规定的其他条件</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b/>
          <w:color w:val="000000"/>
          <w:sz w:val="24"/>
          <w:szCs w:val="24"/>
          <w:lang w:val="en-US" w:eastAsia="zh-CN"/>
        </w:rPr>
      </w:pPr>
      <w:r>
        <w:rPr>
          <w:rFonts w:hint="eastAsia"/>
          <w:b/>
          <w:color w:val="000000"/>
          <w:sz w:val="24"/>
          <w:u w:val="none"/>
        </w:rPr>
        <w:t>七</w:t>
      </w:r>
      <w:r>
        <w:rPr>
          <w:rFonts w:hint="eastAsia"/>
          <w:b/>
          <w:color w:val="000000"/>
          <w:sz w:val="24"/>
          <w:szCs w:val="24"/>
        </w:rPr>
        <w:t>、</w:t>
      </w:r>
      <w:r>
        <w:rPr>
          <w:rFonts w:hint="eastAsia"/>
          <w:b/>
          <w:color w:val="000000"/>
          <w:sz w:val="24"/>
          <w:szCs w:val="24"/>
          <w:lang w:val="en-US" w:eastAsia="zh-CN"/>
        </w:rPr>
        <w:t>响应文件递交时间和地点</w:t>
      </w:r>
      <w:r>
        <w:rPr>
          <w:rFonts w:hint="eastAsia"/>
          <w:b/>
          <w:color w:val="000000"/>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sz w:val="24"/>
          <w:szCs w:val="24"/>
          <w:lang w:val="en-US" w:eastAsia="zh-CN"/>
        </w:rPr>
      </w:pPr>
      <w:r>
        <w:rPr>
          <w:rFonts w:hint="eastAsia" w:ascii="宋体" w:hAnsi="宋体"/>
          <w:sz w:val="24"/>
          <w:szCs w:val="24"/>
          <w:lang w:val="en-US" w:eastAsia="zh-CN"/>
        </w:rPr>
        <w:t>1、响应文件递交</w:t>
      </w:r>
      <w:r>
        <w:rPr>
          <w:rFonts w:hint="eastAsia" w:ascii="宋体" w:hAnsi="宋体"/>
          <w:sz w:val="24"/>
          <w:szCs w:val="24"/>
        </w:rPr>
        <w:t>截止时间：</w:t>
      </w:r>
      <w:r>
        <w:rPr>
          <w:rFonts w:hint="eastAsia" w:ascii="宋体" w:hAnsi="宋体"/>
          <w:sz w:val="24"/>
          <w:szCs w:val="24"/>
          <w:lang w:val="en-US" w:eastAsia="zh-CN"/>
        </w:rPr>
        <w:t>202</w:t>
      </w:r>
      <w:r>
        <w:rPr>
          <w:rFonts w:hint="eastAsia" w:ascii="宋体" w:hAnsi="宋体"/>
          <w:sz w:val="24"/>
          <w:u w:val="none"/>
          <w:lang w:val="en-US" w:eastAsia="zh-CN"/>
        </w:rPr>
        <w:t>3</w:t>
      </w:r>
      <w:r>
        <w:rPr>
          <w:rFonts w:hint="eastAsia" w:ascii="宋体" w:hAnsi="宋体"/>
          <w:sz w:val="24"/>
          <w:szCs w:val="24"/>
        </w:rPr>
        <w:t>年</w:t>
      </w:r>
      <w:r>
        <w:rPr>
          <w:rFonts w:hint="eastAsia" w:ascii="宋体" w:hAnsi="宋体" w:eastAsia="宋体"/>
          <w:sz w:val="24"/>
          <w:lang w:val="en-US" w:eastAsia="zh-CN"/>
        </w:rPr>
        <w:t>10月</w:t>
      </w:r>
      <w:r>
        <w:rPr>
          <w:rFonts w:hint="eastAsia" w:ascii="宋体" w:hAnsi="宋体"/>
          <w:sz w:val="24"/>
          <w:u w:val="none"/>
          <w:lang w:val="en-US" w:eastAsia="zh-CN"/>
        </w:rPr>
        <w:t>23</w:t>
      </w:r>
      <w:r>
        <w:rPr>
          <w:rFonts w:hint="eastAsia" w:ascii="宋体" w:hAnsi="宋体" w:eastAsia="宋体"/>
          <w:sz w:val="24"/>
          <w:szCs w:val="24"/>
          <w:lang w:val="en-US" w:eastAsia="zh-CN"/>
        </w:rPr>
        <w:t>日</w:t>
      </w:r>
      <w:r>
        <w:rPr>
          <w:rFonts w:hint="eastAsia" w:ascii="宋体" w:hAnsi="宋体"/>
          <w:sz w:val="24"/>
          <w:szCs w:val="24"/>
          <w:lang w:val="en-US" w:eastAsia="zh-CN"/>
        </w:rPr>
        <w:t>上</w:t>
      </w:r>
      <w:r>
        <w:rPr>
          <w:rFonts w:hint="eastAsia" w:ascii="宋体" w:hAnsi="宋体"/>
          <w:sz w:val="24"/>
          <w:szCs w:val="24"/>
        </w:rPr>
        <w:t>午</w:t>
      </w:r>
      <w:r>
        <w:rPr>
          <w:rFonts w:hint="eastAsia" w:ascii="宋体" w:hAnsi="宋体"/>
          <w:sz w:val="24"/>
          <w:szCs w:val="24"/>
          <w:lang w:val="en-US" w:eastAsia="zh-CN"/>
        </w:rPr>
        <w:t>12</w:t>
      </w:r>
      <w:r>
        <w:rPr>
          <w:rFonts w:hint="eastAsia" w:ascii="宋体" w:hAnsi="宋体"/>
          <w:sz w:val="24"/>
          <w:szCs w:val="24"/>
          <w:lang w:eastAsia="zh-CN"/>
        </w:rPr>
        <w:t>：</w:t>
      </w:r>
      <w:r>
        <w:rPr>
          <w:rFonts w:hint="eastAsia" w:ascii="宋体" w:hAnsi="宋体"/>
          <w:sz w:val="24"/>
          <w:szCs w:val="24"/>
          <w:lang w:val="en-US" w:eastAsia="zh-CN"/>
        </w:rPr>
        <w:t>00</w:t>
      </w:r>
      <w:r>
        <w:rPr>
          <w:rFonts w:hint="eastAsia" w:ascii="宋体" w:hAnsi="宋体"/>
          <w:sz w:val="24"/>
          <w:szCs w:val="24"/>
        </w:rPr>
        <w:t>（</w:t>
      </w:r>
      <w:r>
        <w:rPr>
          <w:rFonts w:ascii="宋体" w:hAnsi="宋体"/>
          <w:sz w:val="24"/>
          <w:szCs w:val="24"/>
        </w:rPr>
        <w:t>北京时间</w:t>
      </w:r>
      <w:r>
        <w:rPr>
          <w:rFonts w:hint="eastAsia" w:ascii="宋体" w:hAnsi="宋体"/>
          <w:sz w:val="24"/>
          <w:szCs w:val="24"/>
        </w:rPr>
        <w:t>）</w:t>
      </w:r>
    </w:p>
    <w:p>
      <w:pPr>
        <w:pStyle w:val="9"/>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eastAsia="宋体"/>
          <w:sz w:val="24"/>
          <w:szCs w:val="24"/>
          <w:lang w:val="en-US" w:eastAsia="zh-CN"/>
        </w:rPr>
      </w:pPr>
      <w:r>
        <w:rPr>
          <w:rFonts w:hint="eastAsia" w:ascii="宋体" w:hAnsi="宋体" w:eastAsia="宋体"/>
          <w:sz w:val="24"/>
          <w:szCs w:val="24"/>
          <w:lang w:val="en-US" w:eastAsia="zh-CN"/>
        </w:rPr>
        <w:t>2、响应文件递交地点：</w:t>
      </w:r>
      <w:r>
        <w:rPr>
          <w:rFonts w:hint="eastAsia" w:ascii="宋体" w:hAnsi="宋体" w:eastAsia="宋体"/>
          <w:b/>
          <w:bCs/>
          <w:sz w:val="24"/>
          <w:szCs w:val="24"/>
          <w:lang w:val="en-US" w:eastAsia="zh-CN"/>
        </w:rPr>
        <w:t>通江县动物疫病预防控制中心（通江县</w:t>
      </w:r>
      <w:r>
        <w:rPr>
          <w:rFonts w:hint="eastAsia" w:ascii="宋体" w:hAnsi="宋体"/>
          <w:b/>
          <w:bCs/>
          <w:sz w:val="24"/>
          <w:szCs w:val="24"/>
          <w:lang w:val="en-US" w:eastAsia="zh-CN"/>
        </w:rPr>
        <w:t>壁</w:t>
      </w:r>
      <w:r>
        <w:rPr>
          <w:rFonts w:hint="eastAsia" w:ascii="宋体" w:hAnsi="宋体" w:eastAsia="宋体"/>
          <w:b/>
          <w:bCs/>
          <w:sz w:val="24"/>
          <w:szCs w:val="24"/>
          <w:lang w:val="en-US" w:eastAsia="zh-CN"/>
        </w:rPr>
        <w:t>州街道诺江中路614号）</w:t>
      </w:r>
      <w:r>
        <w:rPr>
          <w:rFonts w:hint="eastAsia" w:ascii="宋体" w:hAnsi="宋体" w:eastAsia="宋体"/>
          <w:sz w:val="24"/>
          <w:szCs w:val="24"/>
          <w:lang w:val="en-US" w:eastAsia="zh-CN"/>
        </w:rPr>
        <w:t>，响应文件必须在递交响应文件截止时间前送达。逾期送达、密封和标注错误的响应文件，采购人恕不接收。</w:t>
      </w:r>
    </w:p>
    <w:p>
      <w:pPr>
        <w:pStyle w:val="21"/>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ascii="宋体" w:hAnsi="宋体"/>
          <w:b/>
          <w:color w:val="000000"/>
          <w:sz w:val="24"/>
          <w:szCs w:val="24"/>
          <w:lang w:val="en-US" w:eastAsia="zh-CN"/>
        </w:rPr>
      </w:pPr>
      <w:r>
        <w:rPr>
          <w:rFonts w:hint="eastAsia" w:ascii="宋体" w:hAnsi="宋体"/>
          <w:b/>
          <w:color w:val="000000"/>
          <w:sz w:val="24"/>
          <w:u w:val="none"/>
        </w:rPr>
        <w:t>八</w:t>
      </w:r>
      <w:r>
        <w:rPr>
          <w:rFonts w:hint="eastAsia" w:ascii="宋体" w:hAnsi="宋体"/>
          <w:b/>
          <w:color w:val="000000"/>
          <w:sz w:val="24"/>
          <w:szCs w:val="24"/>
        </w:rPr>
        <w:t>、</w:t>
      </w:r>
      <w:r>
        <w:rPr>
          <w:rFonts w:hint="eastAsia"/>
          <w:b/>
          <w:color w:val="000000"/>
          <w:sz w:val="24"/>
          <w:lang w:val="en-US" w:eastAsia="zh-CN"/>
        </w:rPr>
        <w:t>因未达到采购限额，</w:t>
      </w:r>
      <w:r>
        <w:rPr>
          <w:rFonts w:hint="eastAsia"/>
          <w:b/>
          <w:color w:val="000000"/>
          <w:sz w:val="24"/>
        </w:rPr>
        <w:t>本投标邀请在</w:t>
      </w:r>
      <w:r>
        <w:rPr>
          <w:rFonts w:hint="eastAsia"/>
          <w:b/>
          <w:color w:val="000000"/>
          <w:sz w:val="24"/>
          <w:lang w:val="en-US" w:eastAsia="zh-CN"/>
        </w:rPr>
        <w:t>通江县人民政府官网</w:t>
      </w:r>
      <w:r>
        <w:rPr>
          <w:rFonts w:hint="eastAsia"/>
          <w:b/>
          <w:color w:val="000000"/>
          <w:sz w:val="24"/>
        </w:rPr>
        <w:t>以公告形式发布。</w:t>
      </w:r>
    </w:p>
    <w:p>
      <w:pPr>
        <w:pStyle w:val="21"/>
        <w:keepNext w:val="0"/>
        <w:keepLines w:val="0"/>
        <w:pageBreakBefore w:val="0"/>
        <w:widowControl w:val="0"/>
        <w:kinsoku/>
        <w:wordWrap/>
        <w:overflowPunct/>
        <w:topLinePunct w:val="0"/>
        <w:autoSpaceDE/>
        <w:autoSpaceDN/>
        <w:bidi w:val="0"/>
        <w:adjustRightInd/>
        <w:snapToGrid/>
        <w:spacing w:line="500" w:lineRule="exact"/>
        <w:ind w:left="0" w:leftChars="0" w:firstLine="480" w:firstLineChars="200"/>
        <w:textAlignment w:val="auto"/>
        <w:rPr>
          <w:rFonts w:hint="eastAsia"/>
          <w:b/>
          <w:color w:val="000000"/>
          <w:sz w:val="24"/>
          <w:lang w:val="en-US" w:eastAsia="zh-CN"/>
        </w:rPr>
      </w:pPr>
      <w:r>
        <w:rPr>
          <w:rFonts w:hint="eastAsia"/>
          <w:b/>
          <w:color w:val="000000"/>
          <w:sz w:val="24"/>
          <w:u w:val="none"/>
          <w:lang w:val="en-US" w:eastAsia="zh-CN"/>
        </w:rPr>
        <w:t>九</w:t>
      </w:r>
      <w:r>
        <w:rPr>
          <w:rFonts w:hint="eastAsia"/>
          <w:b/>
          <w:color w:val="000000"/>
          <w:sz w:val="24"/>
        </w:rPr>
        <w:t>、联系方式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both"/>
        <w:textAlignment w:val="auto"/>
        <w:rPr>
          <w:b/>
          <w:sz w:val="24"/>
          <w:szCs w:val="24"/>
        </w:rPr>
      </w:pPr>
      <w:r>
        <w:rPr>
          <w:rFonts w:hint="eastAsia" w:ascii="宋体" w:hAnsi="Courier New" w:eastAsia="宋体"/>
          <w:kern w:val="2"/>
          <w:sz w:val="24"/>
          <w:szCs w:val="24"/>
          <w:lang w:val="en-US" w:eastAsia="zh-CN" w:bidi="ar-SA"/>
        </w:rPr>
        <w:t>采 购 人：通江县动物疫病预防控制中心</w:t>
      </w:r>
    </w:p>
    <w:p>
      <w:pPr>
        <w:pStyle w:val="14"/>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sz w:val="24"/>
          <w:szCs w:val="24"/>
        </w:rPr>
      </w:pPr>
      <w:r>
        <w:rPr>
          <w:sz w:val="24"/>
          <w:szCs w:val="24"/>
        </w:rPr>
        <w:t>联 系 人：</w:t>
      </w:r>
      <w:r>
        <w:rPr>
          <w:rFonts w:hint="eastAsia"/>
          <w:sz w:val="24"/>
          <w:szCs w:val="24"/>
          <w:lang w:val="en-US" w:eastAsia="zh-CN"/>
        </w:rPr>
        <w:t>周</w:t>
      </w:r>
      <w:r>
        <w:rPr>
          <w:rFonts w:hint="eastAsia"/>
          <w:sz w:val="24"/>
          <w:szCs w:val="24"/>
        </w:rPr>
        <w:t>先生</w:t>
      </w:r>
    </w:p>
    <w:p>
      <w:pPr>
        <w:pStyle w:val="14"/>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sz w:val="24"/>
          <w:szCs w:val="24"/>
        </w:rPr>
      </w:pPr>
      <w:r>
        <w:rPr>
          <w:sz w:val="24"/>
          <w:szCs w:val="24"/>
        </w:rPr>
        <w:t>联系电话：</w:t>
      </w:r>
      <w:r>
        <w:rPr>
          <w:rFonts w:hint="eastAsia" w:ascii="宋体" w:hAnsi="Courier New" w:eastAsia="宋体"/>
          <w:sz w:val="24"/>
          <w:szCs w:val="24"/>
          <w:lang w:val="en-US" w:eastAsia="zh-CN"/>
        </w:rPr>
        <w:t>08277233930</w:t>
      </w:r>
    </w:p>
    <w:p>
      <w:pPr>
        <w:spacing w:after="50" w:line="420" w:lineRule="exact"/>
        <w:jc w:val="both"/>
        <w:rPr>
          <w:sz w:val="24"/>
          <w:szCs w:val="24"/>
        </w:rPr>
      </w:pPr>
      <w:r>
        <w:rPr>
          <w:sz w:val="24"/>
          <w:szCs w:val="24"/>
        </w:rPr>
        <w:t xml:space="preserve">   </w:t>
      </w:r>
    </w:p>
    <w:p>
      <w:pPr>
        <w:rPr>
          <w:sz w:val="24"/>
          <w:szCs w:val="24"/>
        </w:rPr>
      </w:pPr>
      <w:r>
        <w:rPr>
          <w:sz w:val="24"/>
          <w:szCs w:val="24"/>
        </w:rPr>
        <w:br w:type="page"/>
      </w:r>
    </w:p>
    <w:p>
      <w:pPr>
        <w:spacing w:after="50" w:line="420" w:lineRule="exact"/>
        <w:ind w:firstLine="600" w:firstLineChars="200"/>
        <w:jc w:val="center"/>
        <w:rPr>
          <w:rFonts w:hint="eastAsia" w:ascii="宋体" w:hAnsi="宋体"/>
          <w:b/>
          <w:color w:val="000000"/>
          <w:sz w:val="30"/>
          <w:szCs w:val="30"/>
        </w:rPr>
      </w:pPr>
      <w:r>
        <w:rPr>
          <w:rFonts w:hint="eastAsia" w:ascii="宋体" w:hAnsi="宋体"/>
          <w:b/>
          <w:color w:val="000000"/>
          <w:sz w:val="30"/>
          <w:szCs w:val="30"/>
        </w:rPr>
        <w:t>第二章  询价须知</w:t>
      </w:r>
    </w:p>
    <w:p>
      <w:pPr>
        <w:spacing w:after="50" w:line="420" w:lineRule="exact"/>
        <w:ind w:firstLine="480" w:firstLineChars="200"/>
        <w:rPr>
          <w:rFonts w:hint="eastAsia" w:ascii="宋体" w:hAnsi="宋体"/>
          <w:b/>
          <w:color w:val="000000"/>
          <w:sz w:val="24"/>
          <w:szCs w:val="24"/>
        </w:rPr>
      </w:pPr>
      <w:bookmarkStart w:id="0" w:name="_Toc217446034"/>
      <w:bookmarkStart w:id="1" w:name="_Toc183582205"/>
      <w:bookmarkStart w:id="2" w:name="_Toc183682342"/>
    </w:p>
    <w:bookmarkEnd w:id="0"/>
    <w:bookmarkEnd w:id="1"/>
    <w:bookmarkEnd w:id="2"/>
    <w:p>
      <w:pPr>
        <w:spacing w:after="50" w:line="420" w:lineRule="exact"/>
        <w:ind w:firstLine="480" w:firstLineChars="200"/>
        <w:rPr>
          <w:rFonts w:hint="eastAsia" w:ascii="宋体" w:hAnsi="宋体"/>
          <w:b/>
          <w:color w:val="000000"/>
          <w:sz w:val="24"/>
          <w:szCs w:val="24"/>
        </w:rPr>
      </w:pPr>
      <w:r>
        <w:rPr>
          <w:rFonts w:hint="eastAsia" w:ascii="宋体" w:hAnsi="宋体"/>
          <w:b/>
          <w:color w:val="000000"/>
          <w:sz w:val="24"/>
          <w:szCs w:val="24"/>
        </w:rPr>
        <w:t>1</w:t>
      </w:r>
      <w:r>
        <w:rPr>
          <w:rFonts w:hint="eastAsia" w:ascii="宋体" w:hAnsi="宋体"/>
          <w:b/>
          <w:color w:val="000000"/>
          <w:sz w:val="24"/>
          <w:szCs w:val="24"/>
          <w:lang w:val="en-US" w:eastAsia="zh-CN"/>
        </w:rPr>
        <w:t>.</w:t>
      </w:r>
      <w:r>
        <w:rPr>
          <w:rFonts w:hint="eastAsia" w:ascii="宋体" w:hAnsi="宋体"/>
          <w:b/>
          <w:color w:val="000000"/>
          <w:sz w:val="24"/>
          <w:szCs w:val="24"/>
        </w:rPr>
        <w:t>适用范围</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1 本招标文件仅适用于本次询价采购项目。</w:t>
      </w:r>
    </w:p>
    <w:p>
      <w:pPr>
        <w:spacing w:after="50" w:line="420" w:lineRule="exact"/>
        <w:ind w:firstLine="480" w:firstLineChars="200"/>
        <w:rPr>
          <w:rFonts w:ascii="宋体" w:hAnsi="宋体"/>
          <w:b/>
          <w:color w:val="000000"/>
          <w:sz w:val="24"/>
          <w:szCs w:val="24"/>
        </w:rPr>
      </w:pPr>
      <w:bookmarkStart w:id="3" w:name="_Toc183682343"/>
      <w:bookmarkEnd w:id="3"/>
      <w:bookmarkStart w:id="4" w:name="_Toc217446035"/>
      <w:bookmarkEnd w:id="4"/>
      <w:bookmarkStart w:id="5" w:name="_Toc183582206"/>
      <w:bookmarkEnd w:id="5"/>
      <w:r>
        <w:rPr>
          <w:rFonts w:ascii="宋体" w:hAnsi="宋体"/>
          <w:b/>
          <w:color w:val="000000"/>
          <w:sz w:val="24"/>
          <w:szCs w:val="24"/>
        </w:rPr>
        <w:t>2</w:t>
      </w:r>
      <w:r>
        <w:rPr>
          <w:rFonts w:hint="eastAsia" w:ascii="宋体" w:hAnsi="宋体"/>
          <w:b/>
          <w:color w:val="000000"/>
          <w:sz w:val="24"/>
          <w:szCs w:val="24"/>
          <w:lang w:val="en-US" w:eastAsia="zh-CN"/>
        </w:rPr>
        <w:t>.</w:t>
      </w:r>
      <w:r>
        <w:rPr>
          <w:rFonts w:hint="eastAsia" w:ascii="宋体" w:hAnsi="宋体"/>
          <w:b/>
          <w:color w:val="000000"/>
          <w:sz w:val="24"/>
          <w:szCs w:val="24"/>
        </w:rPr>
        <w:t>有关定义</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1 “采购人”系指依法进行政府采购的国家机关、事业单位、团体组织。本次询价的采购人是</w:t>
      </w:r>
      <w:r>
        <w:rPr>
          <w:rFonts w:hint="eastAsia" w:ascii="宋体" w:hAnsi="Courier New" w:eastAsia="宋体"/>
          <w:b/>
          <w:bCs/>
          <w:kern w:val="2"/>
          <w:sz w:val="24"/>
          <w:szCs w:val="24"/>
          <w:lang w:val="en-US" w:eastAsia="zh-CN" w:bidi="ar-SA"/>
        </w:rPr>
        <w:t>通江县动物疫病预防控制中心</w:t>
      </w:r>
      <w:r>
        <w:rPr>
          <w:rFonts w:hint="eastAsia" w:ascii="宋体" w:hAnsi="宋体"/>
          <w:color w:val="000000"/>
          <w:sz w:val="24"/>
          <w:szCs w:val="24"/>
        </w:rPr>
        <w:t>。</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2 “采购代理机构”系指根据采购人的委托依法办理招标事宜的采购机构。本次采购代理机构是</w:t>
      </w:r>
      <w:r>
        <w:rPr>
          <w:rFonts w:hint="eastAsia" w:ascii="宋体" w:hAnsi="宋体"/>
          <w:b/>
          <w:bCs/>
          <w:color w:val="000000"/>
          <w:sz w:val="24"/>
          <w:szCs w:val="24"/>
          <w:lang w:val="en-US" w:eastAsia="zh-CN"/>
        </w:rPr>
        <w:t>无</w:t>
      </w:r>
      <w:r>
        <w:rPr>
          <w:rFonts w:hint="eastAsia" w:ascii="宋体" w:hAnsi="宋体"/>
          <w:color w:val="000000"/>
          <w:sz w:val="24"/>
          <w:szCs w:val="24"/>
        </w:rPr>
        <w:t>（</w:t>
      </w:r>
      <w:r>
        <w:rPr>
          <w:rFonts w:hint="eastAsia" w:ascii="宋体" w:hAnsi="宋体"/>
          <w:color w:val="000000"/>
          <w:sz w:val="24"/>
          <w:szCs w:val="24"/>
          <w:lang w:val="en-US" w:eastAsia="zh-CN"/>
        </w:rPr>
        <w:t>因未到采购限额标准，本次未委托采购代理机构实施</w:t>
      </w:r>
      <w:r>
        <w:rPr>
          <w:rFonts w:hint="eastAsia" w:ascii="宋体" w:hAnsi="宋体"/>
          <w:color w:val="000000"/>
          <w:sz w:val="24"/>
          <w:szCs w:val="24"/>
        </w:rPr>
        <w:t>）。</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2.3 “招标采购单位”系指“采购人”和“采购代理机构”的统称。</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w:t>
      </w:r>
      <w:r>
        <w:rPr>
          <w:rFonts w:hint="eastAsia" w:ascii="宋体" w:hAnsi="宋体"/>
          <w:color w:val="000000"/>
          <w:sz w:val="24"/>
          <w:szCs w:val="24"/>
        </w:rPr>
        <w:t>4 “</w:t>
      </w:r>
      <w:r>
        <w:rPr>
          <w:rFonts w:hint="eastAsia" w:ascii="宋体" w:hAnsi="宋体"/>
          <w:color w:val="000000"/>
          <w:sz w:val="24"/>
          <w:szCs w:val="24"/>
          <w:lang w:eastAsia="zh-CN"/>
        </w:rPr>
        <w:t>响应供应商</w:t>
      </w:r>
      <w:r>
        <w:rPr>
          <w:rFonts w:hint="eastAsia" w:ascii="宋体" w:hAnsi="宋体"/>
          <w:color w:val="000000"/>
          <w:sz w:val="24"/>
          <w:szCs w:val="24"/>
        </w:rPr>
        <w:t>”系指购买了招标文件拟参加询价和向采购人提供货物及相应服务的供应商。</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2.5重大违法记录系指存在以下情形之一：</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（1）县级以上行政机关对供应商或其法定代表人、董事、监事、高级管理人员在经营活动中的违法行为做出的行政处罚决定，但警告和罚款额在人民币一万元以下的行政处罚决定除外；</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（2）各级司法机关对供应商或其法定代表人、董事、监事、高级管理人员在经营活动中的违法行为做出的刑事判决。</w:t>
      </w:r>
    </w:p>
    <w:p>
      <w:pPr>
        <w:spacing w:after="50" w:line="420" w:lineRule="exact"/>
        <w:ind w:firstLine="480" w:firstLineChars="200"/>
        <w:rPr>
          <w:rFonts w:hint="eastAsia" w:ascii="宋体" w:hAnsi="宋体"/>
          <w:b/>
          <w:color w:val="000000"/>
          <w:sz w:val="24"/>
          <w:szCs w:val="24"/>
        </w:rPr>
      </w:pPr>
      <w:bookmarkStart w:id="6" w:name="_Toc183582208"/>
      <w:bookmarkEnd w:id="6"/>
      <w:bookmarkStart w:id="7" w:name="_Toc217446037"/>
      <w:bookmarkEnd w:id="7"/>
      <w:bookmarkStart w:id="8" w:name="_Toc183682345"/>
      <w:bookmarkEnd w:id="8"/>
      <w:r>
        <w:rPr>
          <w:rFonts w:hint="eastAsia" w:ascii="宋体" w:hAnsi="宋体"/>
          <w:b/>
          <w:color w:val="000000"/>
          <w:sz w:val="24"/>
          <w:szCs w:val="24"/>
        </w:rPr>
        <w:t>3</w:t>
      </w:r>
      <w:r>
        <w:rPr>
          <w:rFonts w:hint="eastAsia" w:ascii="宋体" w:hAnsi="宋体"/>
          <w:b/>
          <w:color w:val="000000"/>
          <w:sz w:val="24"/>
          <w:szCs w:val="24"/>
          <w:lang w:val="en-US" w:eastAsia="zh-CN"/>
        </w:rPr>
        <w:t>.</w:t>
      </w:r>
      <w:r>
        <w:rPr>
          <w:rFonts w:hint="eastAsia" w:ascii="宋体" w:hAnsi="宋体"/>
          <w:b/>
          <w:color w:val="000000"/>
          <w:sz w:val="24"/>
          <w:szCs w:val="24"/>
        </w:rPr>
        <w:t>投标费用</w:t>
      </w:r>
    </w:p>
    <w:p>
      <w:pPr>
        <w:spacing w:after="50" w:line="420" w:lineRule="exact"/>
        <w:ind w:firstLine="480" w:firstLineChars="200"/>
        <w:rPr>
          <w:rFonts w:hint="eastAsia" w:ascii="宋体" w:hAnsi="宋体"/>
          <w:color w:val="000000"/>
          <w:sz w:val="24"/>
          <w:szCs w:val="24"/>
          <w:lang w:eastAsia="zh-CN"/>
        </w:rPr>
      </w:pPr>
      <w:r>
        <w:rPr>
          <w:rFonts w:hint="eastAsia" w:ascii="宋体" w:hAnsi="宋体"/>
          <w:color w:val="000000"/>
          <w:sz w:val="24"/>
          <w:szCs w:val="24"/>
          <w:lang w:eastAsia="zh-CN"/>
        </w:rPr>
        <w:t>响应供应商</w:t>
      </w:r>
      <w:r>
        <w:rPr>
          <w:rFonts w:hint="eastAsia" w:ascii="宋体" w:hAnsi="宋体"/>
          <w:color w:val="000000"/>
          <w:sz w:val="24"/>
          <w:szCs w:val="24"/>
        </w:rPr>
        <w:t>参加投标的有关费用由</w:t>
      </w:r>
      <w:r>
        <w:rPr>
          <w:rFonts w:hint="eastAsia" w:ascii="宋体" w:hAnsi="宋体"/>
          <w:color w:val="000000"/>
          <w:sz w:val="24"/>
          <w:szCs w:val="24"/>
          <w:lang w:eastAsia="zh-CN"/>
        </w:rPr>
        <w:t>响应供应商</w:t>
      </w:r>
      <w:r>
        <w:rPr>
          <w:rFonts w:hint="eastAsia" w:ascii="宋体" w:hAnsi="宋体"/>
          <w:color w:val="000000"/>
          <w:sz w:val="24"/>
          <w:szCs w:val="24"/>
        </w:rPr>
        <w:t>自行承担。</w:t>
      </w:r>
    </w:p>
    <w:p>
      <w:pPr>
        <w:spacing w:after="50" w:line="420" w:lineRule="exact"/>
        <w:ind w:firstLine="480" w:firstLineChars="200"/>
        <w:rPr>
          <w:rFonts w:hint="eastAsia" w:ascii="宋体" w:hAnsi="宋体"/>
          <w:b/>
          <w:color w:val="000000"/>
          <w:sz w:val="24"/>
          <w:szCs w:val="24"/>
        </w:rPr>
      </w:pPr>
      <w:r>
        <w:rPr>
          <w:rFonts w:hint="eastAsia" w:ascii="宋体" w:hAnsi="宋体"/>
          <w:b/>
          <w:color w:val="000000"/>
          <w:sz w:val="24"/>
          <w:szCs w:val="24"/>
        </w:rPr>
        <w:t>4</w:t>
      </w:r>
      <w:r>
        <w:rPr>
          <w:rFonts w:hint="eastAsia" w:ascii="宋体" w:hAnsi="宋体"/>
          <w:b/>
          <w:color w:val="000000"/>
          <w:sz w:val="24"/>
          <w:szCs w:val="24"/>
          <w:lang w:val="en-US" w:eastAsia="zh-CN"/>
        </w:rPr>
        <w:t>.</w:t>
      </w:r>
      <w:r>
        <w:rPr>
          <w:rFonts w:hint="eastAsia" w:ascii="宋体" w:hAnsi="宋体"/>
          <w:b/>
          <w:color w:val="000000"/>
          <w:sz w:val="24"/>
          <w:szCs w:val="24"/>
        </w:rPr>
        <w:t>评定方法</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最低评标价法</w:t>
      </w:r>
    </w:p>
    <w:p>
      <w:pPr>
        <w:spacing w:after="50" w:line="420" w:lineRule="exact"/>
        <w:ind w:firstLine="480" w:firstLineChars="200"/>
        <w:rPr>
          <w:rFonts w:hint="eastAsia" w:ascii="宋体" w:hAnsi="宋体"/>
          <w:b/>
          <w:color w:val="000000"/>
          <w:sz w:val="24"/>
          <w:szCs w:val="24"/>
        </w:rPr>
      </w:pPr>
      <w:r>
        <w:rPr>
          <w:rFonts w:hint="eastAsia" w:ascii="宋体" w:hAnsi="宋体"/>
          <w:b/>
          <w:color w:val="000000"/>
          <w:sz w:val="24"/>
          <w:szCs w:val="24"/>
        </w:rPr>
        <w:t>5</w:t>
      </w:r>
      <w:r>
        <w:rPr>
          <w:rFonts w:hint="eastAsia" w:ascii="宋体" w:hAnsi="宋体"/>
          <w:b/>
          <w:color w:val="000000"/>
          <w:sz w:val="24"/>
          <w:szCs w:val="24"/>
          <w:lang w:val="en-US" w:eastAsia="zh-CN"/>
        </w:rPr>
        <w:t>.</w:t>
      </w:r>
      <w:r>
        <w:rPr>
          <w:rFonts w:hint="eastAsia" w:ascii="宋体" w:hAnsi="宋体"/>
          <w:b/>
          <w:color w:val="000000"/>
          <w:sz w:val="24"/>
          <w:szCs w:val="24"/>
        </w:rPr>
        <w:t>充分、公平竞争保障措施</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5.1供应商家数计算。投标产品为</w:t>
      </w:r>
      <w:r>
        <w:rPr>
          <w:rFonts w:ascii="宋体" w:hAnsi="宋体"/>
          <w:color w:val="000000"/>
          <w:sz w:val="24"/>
          <w:szCs w:val="24"/>
        </w:rPr>
        <w:t>同一品牌同一型号</w:t>
      </w:r>
      <w:r>
        <w:rPr>
          <w:rFonts w:hint="eastAsia" w:ascii="宋体" w:hAnsi="宋体"/>
          <w:color w:val="000000"/>
          <w:sz w:val="24"/>
          <w:szCs w:val="24"/>
        </w:rPr>
        <w:t>的视为一家，</w:t>
      </w:r>
      <w:r>
        <w:rPr>
          <w:rFonts w:ascii="宋体" w:hAnsi="宋体"/>
          <w:color w:val="000000"/>
          <w:sz w:val="24"/>
          <w:szCs w:val="24"/>
        </w:rPr>
        <w:t>如果有多家</w:t>
      </w:r>
      <w:r>
        <w:rPr>
          <w:rFonts w:hint="eastAsia" w:ascii="宋体" w:hAnsi="宋体"/>
          <w:color w:val="000000"/>
          <w:sz w:val="24"/>
          <w:szCs w:val="24"/>
        </w:rPr>
        <w:t>供应</w:t>
      </w:r>
      <w:r>
        <w:rPr>
          <w:rFonts w:ascii="宋体" w:hAnsi="宋体"/>
          <w:color w:val="000000"/>
          <w:sz w:val="24"/>
          <w:szCs w:val="24"/>
        </w:rPr>
        <w:t>商</w:t>
      </w:r>
      <w:r>
        <w:rPr>
          <w:rFonts w:hint="eastAsia" w:ascii="宋体" w:hAnsi="宋体"/>
          <w:color w:val="000000"/>
          <w:sz w:val="24"/>
          <w:szCs w:val="24"/>
        </w:rPr>
        <w:t>以</w:t>
      </w:r>
      <w:r>
        <w:rPr>
          <w:rFonts w:ascii="宋体" w:hAnsi="宋体"/>
          <w:color w:val="000000"/>
          <w:sz w:val="24"/>
          <w:szCs w:val="24"/>
        </w:rPr>
        <w:t>同一品牌同一型号产品</w:t>
      </w:r>
      <w:r>
        <w:rPr>
          <w:rFonts w:hint="eastAsia" w:ascii="宋体" w:hAnsi="宋体"/>
          <w:color w:val="000000"/>
          <w:sz w:val="24"/>
          <w:szCs w:val="24"/>
        </w:rPr>
        <w:t>参加</w:t>
      </w:r>
      <w:r>
        <w:rPr>
          <w:rFonts w:ascii="宋体" w:hAnsi="宋体"/>
          <w:color w:val="000000"/>
          <w:sz w:val="24"/>
          <w:szCs w:val="24"/>
        </w:rPr>
        <w:t>投标的，应作为一个</w:t>
      </w:r>
      <w:r>
        <w:rPr>
          <w:rFonts w:hint="eastAsia" w:ascii="宋体" w:hAnsi="宋体"/>
          <w:color w:val="000000"/>
          <w:sz w:val="24"/>
          <w:szCs w:val="24"/>
          <w:lang w:eastAsia="zh-CN"/>
        </w:rPr>
        <w:t>响应供应商</w:t>
      </w:r>
      <w:r>
        <w:rPr>
          <w:rFonts w:ascii="宋体" w:hAnsi="宋体"/>
          <w:color w:val="000000"/>
          <w:sz w:val="24"/>
          <w:szCs w:val="24"/>
        </w:rPr>
        <w:t>计算</w:t>
      </w:r>
      <w:r>
        <w:rPr>
          <w:rFonts w:hint="eastAsia" w:ascii="宋体" w:hAnsi="宋体"/>
          <w:color w:val="000000"/>
          <w:sz w:val="24"/>
          <w:szCs w:val="24"/>
        </w:rPr>
        <w:t>，以符合招标文件要求的最低报价者为该品牌及型号产品的唯一有效</w:t>
      </w:r>
      <w:r>
        <w:rPr>
          <w:rFonts w:hint="eastAsia" w:ascii="宋体" w:hAnsi="宋体"/>
          <w:color w:val="000000"/>
          <w:sz w:val="24"/>
          <w:szCs w:val="24"/>
          <w:lang w:eastAsia="zh-CN"/>
        </w:rPr>
        <w:t>响应供应商</w:t>
      </w:r>
      <w:r>
        <w:rPr>
          <w:rFonts w:hint="eastAsia" w:ascii="宋体" w:hAnsi="宋体"/>
          <w:color w:val="000000"/>
          <w:sz w:val="24"/>
          <w:szCs w:val="24"/>
        </w:rPr>
        <w:t>。</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投标产品系指满足采购人使用要求的全部组件、配件，并不单指某一组件或配件。</w:t>
      </w:r>
    </w:p>
    <w:p>
      <w:pPr>
        <w:spacing w:after="50" w:line="420" w:lineRule="exact"/>
        <w:ind w:firstLine="480" w:firstLineChars="200"/>
        <w:rPr>
          <w:rFonts w:hint="eastAsia" w:ascii="宋体" w:hAnsi="宋体"/>
          <w:b/>
          <w:color w:val="000000"/>
          <w:sz w:val="24"/>
          <w:szCs w:val="24"/>
        </w:rPr>
      </w:pPr>
      <w:r>
        <w:rPr>
          <w:rFonts w:hint="eastAsia" w:ascii="宋体" w:hAnsi="宋体"/>
          <w:b/>
          <w:color w:val="000000"/>
          <w:sz w:val="24"/>
          <w:szCs w:val="24"/>
        </w:rPr>
        <w:t>6</w:t>
      </w:r>
      <w:r>
        <w:rPr>
          <w:rFonts w:hint="eastAsia" w:ascii="宋体" w:hAnsi="宋体"/>
          <w:b/>
          <w:color w:val="000000"/>
          <w:sz w:val="24"/>
          <w:szCs w:val="24"/>
          <w:lang w:eastAsia="zh-CN"/>
        </w:rPr>
        <w:t>、</w:t>
      </w:r>
      <w:r>
        <w:rPr>
          <w:rFonts w:hint="eastAsia" w:ascii="宋体" w:hAnsi="宋体"/>
          <w:color w:val="000000"/>
          <w:sz w:val="24"/>
          <w:szCs w:val="24"/>
        </w:rPr>
        <w:t>本次政府采购活动不接受联合体投标。</w:t>
      </w:r>
    </w:p>
    <w:p>
      <w:pPr>
        <w:spacing w:after="50" w:line="420" w:lineRule="exact"/>
        <w:ind w:firstLine="470" w:firstLineChars="196"/>
        <w:rPr>
          <w:rFonts w:hint="eastAsia" w:ascii="宋体" w:hAnsi="宋体"/>
          <w:b/>
          <w:color w:val="000000"/>
          <w:sz w:val="24"/>
          <w:szCs w:val="24"/>
        </w:rPr>
      </w:pPr>
      <w:bookmarkStart w:id="9" w:name="_Toc217446047"/>
      <w:bookmarkEnd w:id="9"/>
      <w:r>
        <w:rPr>
          <w:rFonts w:hint="eastAsia" w:ascii="宋体" w:hAnsi="宋体"/>
          <w:b/>
          <w:color w:val="000000"/>
          <w:sz w:val="24"/>
          <w:szCs w:val="24"/>
        </w:rPr>
        <w:t>7</w:t>
      </w:r>
      <w:r>
        <w:rPr>
          <w:rFonts w:hint="eastAsia" w:ascii="宋体" w:hAnsi="宋体"/>
          <w:b/>
          <w:color w:val="000000"/>
          <w:sz w:val="24"/>
          <w:szCs w:val="24"/>
          <w:lang w:val="en-US" w:eastAsia="zh-CN"/>
        </w:rPr>
        <w:t>.</w:t>
      </w:r>
      <w:r>
        <w:rPr>
          <w:rFonts w:hint="eastAsia" w:ascii="宋体" w:hAnsi="宋体"/>
          <w:b/>
          <w:color w:val="000000"/>
          <w:sz w:val="24"/>
          <w:szCs w:val="24"/>
        </w:rPr>
        <w:t>知识产权</w:t>
      </w:r>
    </w:p>
    <w:p>
      <w:pPr>
        <w:spacing w:after="50" w:line="420" w:lineRule="exact"/>
        <w:ind w:firstLine="470" w:firstLineChars="196"/>
        <w:rPr>
          <w:rFonts w:hint="eastAsia"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.1</w:t>
      </w:r>
      <w:r>
        <w:rPr>
          <w:rFonts w:hint="eastAsia" w:ascii="宋体" w:hAnsi="宋体"/>
          <w:color w:val="000000"/>
          <w:sz w:val="24"/>
          <w:szCs w:val="24"/>
        </w:rPr>
        <w:t xml:space="preserve"> </w:t>
      </w:r>
      <w:r>
        <w:rPr>
          <w:rFonts w:hint="eastAsia" w:ascii="宋体" w:hAnsi="宋体"/>
          <w:color w:val="000000"/>
          <w:sz w:val="24"/>
          <w:szCs w:val="24"/>
          <w:lang w:eastAsia="zh-CN"/>
        </w:rPr>
        <w:t>响应供应商</w:t>
      </w:r>
      <w:r>
        <w:rPr>
          <w:rFonts w:hint="eastAsia" w:ascii="宋体" w:hAnsi="宋体"/>
          <w:color w:val="000000"/>
          <w:sz w:val="24"/>
          <w:szCs w:val="24"/>
        </w:rPr>
        <w:t>应保证在本项目使用的任何产品和服务（包括部分使用）时，不会产生因第三方提出侵犯其专利权、商标权或其它知识产权而引起的法律和经济纠纷，如因专利权、商标权或其它知识产权而引起法律和经济纠纷，由</w:t>
      </w:r>
      <w:r>
        <w:rPr>
          <w:rFonts w:hint="eastAsia" w:ascii="宋体" w:hAnsi="宋体"/>
          <w:color w:val="000000"/>
          <w:sz w:val="24"/>
          <w:szCs w:val="24"/>
          <w:lang w:eastAsia="zh-CN"/>
        </w:rPr>
        <w:t>响应供应商</w:t>
      </w:r>
      <w:r>
        <w:rPr>
          <w:rFonts w:hint="eastAsia" w:ascii="宋体" w:hAnsi="宋体"/>
          <w:color w:val="000000"/>
          <w:sz w:val="24"/>
          <w:szCs w:val="24"/>
        </w:rPr>
        <w:t>承担所有相关责任。</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.2</w:t>
      </w:r>
      <w:r>
        <w:rPr>
          <w:rFonts w:hint="eastAsia" w:ascii="宋体" w:hAnsi="宋体"/>
          <w:color w:val="000000"/>
          <w:sz w:val="24"/>
          <w:szCs w:val="24"/>
        </w:rPr>
        <w:t xml:space="preserve"> 采购人享有本项目实施过程中产生的知识成果及知识产权。</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.3</w:t>
      </w:r>
      <w:r>
        <w:rPr>
          <w:rFonts w:hint="eastAsia" w:ascii="宋体" w:hAnsi="宋体"/>
          <w:color w:val="000000"/>
          <w:sz w:val="24"/>
          <w:szCs w:val="24"/>
        </w:rPr>
        <w:t xml:space="preserve"> </w:t>
      </w:r>
      <w:r>
        <w:rPr>
          <w:rFonts w:hint="eastAsia" w:ascii="宋体" w:hAnsi="宋体"/>
          <w:color w:val="000000"/>
          <w:sz w:val="24"/>
          <w:szCs w:val="24"/>
          <w:lang w:eastAsia="zh-CN"/>
        </w:rPr>
        <w:t>响应供应商</w:t>
      </w:r>
      <w:r>
        <w:rPr>
          <w:rFonts w:hint="eastAsia" w:ascii="宋体" w:hAnsi="宋体"/>
          <w:color w:val="000000"/>
          <w:sz w:val="24"/>
          <w:szCs w:val="24"/>
        </w:rPr>
        <w:t>如欲在项目实施过程中采用自有知识成果，需在</w:t>
      </w:r>
      <w:r>
        <w:rPr>
          <w:rFonts w:hint="eastAsia" w:ascii="宋体" w:hAnsi="宋体"/>
          <w:color w:val="000000"/>
          <w:sz w:val="24"/>
          <w:szCs w:val="24"/>
          <w:lang w:eastAsia="zh-CN"/>
        </w:rPr>
        <w:t>响应文件</w:t>
      </w:r>
      <w:r>
        <w:rPr>
          <w:rFonts w:hint="eastAsia" w:ascii="宋体" w:hAnsi="宋体"/>
          <w:color w:val="000000"/>
          <w:sz w:val="24"/>
          <w:szCs w:val="24"/>
        </w:rPr>
        <w:t>中声明，并提供相关知识产权证明文件。使用该知识成果后，</w:t>
      </w:r>
      <w:r>
        <w:rPr>
          <w:rFonts w:hint="eastAsia" w:ascii="宋体" w:hAnsi="宋体"/>
          <w:color w:val="000000"/>
          <w:sz w:val="24"/>
          <w:szCs w:val="24"/>
          <w:lang w:eastAsia="zh-CN"/>
        </w:rPr>
        <w:t>响应供应商</w:t>
      </w:r>
      <w:r>
        <w:rPr>
          <w:rFonts w:hint="eastAsia" w:ascii="宋体" w:hAnsi="宋体"/>
          <w:color w:val="000000"/>
          <w:sz w:val="24"/>
          <w:szCs w:val="24"/>
        </w:rPr>
        <w:t>需提供开发接口和开发手册等技术文档，并承诺提供无限期技术支持，采购人享有永久使用权。</w:t>
      </w:r>
    </w:p>
    <w:p>
      <w:pPr>
        <w:spacing w:after="50" w:line="420" w:lineRule="exact"/>
        <w:ind w:firstLine="480" w:firstLineChars="200"/>
        <w:rPr>
          <w:rFonts w:hint="eastAsia" w:ascii="宋体" w:hAnsi="宋体"/>
          <w:color w:val="000000"/>
          <w:sz w:val="24"/>
          <w:szCs w:val="24"/>
        </w:rPr>
      </w:pPr>
      <w:r>
        <w:rPr>
          <w:rFonts w:hint="eastAsia" w:ascii="宋体" w:hAnsi="宋体"/>
          <w:color w:val="000000"/>
          <w:sz w:val="24"/>
          <w:szCs w:val="24"/>
        </w:rPr>
        <w:t>7</w:t>
      </w:r>
      <w:r>
        <w:rPr>
          <w:rFonts w:ascii="宋体" w:hAnsi="宋体"/>
          <w:color w:val="000000"/>
          <w:sz w:val="24"/>
          <w:szCs w:val="24"/>
        </w:rPr>
        <w:t>.4</w:t>
      </w:r>
      <w:r>
        <w:rPr>
          <w:rFonts w:hint="eastAsia" w:ascii="宋体" w:hAnsi="宋体"/>
          <w:color w:val="000000"/>
          <w:sz w:val="24"/>
          <w:szCs w:val="24"/>
        </w:rPr>
        <w:t xml:space="preserve"> 如采用</w:t>
      </w:r>
      <w:r>
        <w:rPr>
          <w:rFonts w:hint="eastAsia" w:ascii="宋体" w:hAnsi="宋体"/>
          <w:color w:val="000000"/>
          <w:sz w:val="24"/>
          <w:szCs w:val="24"/>
          <w:lang w:eastAsia="zh-CN"/>
        </w:rPr>
        <w:t>响应供应商</w:t>
      </w:r>
      <w:r>
        <w:rPr>
          <w:rFonts w:hint="eastAsia" w:ascii="宋体" w:hAnsi="宋体"/>
          <w:color w:val="000000"/>
          <w:sz w:val="24"/>
          <w:szCs w:val="24"/>
        </w:rPr>
        <w:t>所不拥有的知识产权</w:t>
      </w:r>
      <w:r>
        <w:rPr>
          <w:rFonts w:hint="eastAsia" w:ascii="宋体" w:hAnsi="宋体"/>
          <w:color w:val="000000"/>
          <w:sz w:val="24"/>
          <w:szCs w:val="24"/>
          <w:lang w:eastAsia="zh-CN"/>
        </w:rPr>
        <w:t>，</w:t>
      </w:r>
      <w:r>
        <w:rPr>
          <w:rFonts w:hint="eastAsia" w:ascii="宋体" w:hAnsi="宋体"/>
          <w:color w:val="000000"/>
          <w:sz w:val="24"/>
          <w:szCs w:val="24"/>
        </w:rPr>
        <w:t>则在</w:t>
      </w:r>
      <w:r>
        <w:rPr>
          <w:rFonts w:hint="eastAsia" w:ascii="宋体" w:hAnsi="宋体"/>
          <w:color w:val="000000"/>
          <w:sz w:val="24"/>
          <w:szCs w:val="24"/>
          <w:lang w:eastAsia="zh-CN"/>
        </w:rPr>
        <w:t>响应</w:t>
      </w:r>
      <w:r>
        <w:rPr>
          <w:rFonts w:hint="eastAsia" w:ascii="宋体" w:hAnsi="宋体"/>
          <w:color w:val="000000"/>
          <w:sz w:val="24"/>
          <w:szCs w:val="24"/>
        </w:rPr>
        <w:t xml:space="preserve">报价中必须包括合法获取该知识产权的相关费用。 </w:t>
      </w:r>
    </w:p>
    <w:p>
      <w:pPr>
        <w:spacing w:after="50" w:line="420" w:lineRule="exact"/>
        <w:ind w:firstLine="480" w:firstLineChars="200"/>
        <w:rPr>
          <w:rFonts w:hint="eastAsia" w:ascii="宋体" w:hAnsi="宋体"/>
          <w:b/>
          <w:color w:val="000000"/>
          <w:sz w:val="24"/>
          <w:szCs w:val="24"/>
        </w:rPr>
      </w:pPr>
      <w:bookmarkStart w:id="10" w:name="_Toc217446052"/>
      <w:bookmarkEnd w:id="10"/>
      <w:bookmarkStart w:id="11" w:name="_Toc183682362"/>
      <w:bookmarkEnd w:id="11"/>
      <w:bookmarkStart w:id="12" w:name="_Toc183582225"/>
      <w:bookmarkEnd w:id="12"/>
      <w:r>
        <w:rPr>
          <w:rFonts w:hint="eastAsia" w:ascii="宋体" w:hAnsi="宋体"/>
          <w:b/>
          <w:color w:val="000000"/>
          <w:sz w:val="24"/>
          <w:szCs w:val="24"/>
        </w:rPr>
        <w:t>8</w:t>
      </w:r>
      <w:r>
        <w:rPr>
          <w:rFonts w:hint="eastAsia" w:ascii="宋体" w:hAnsi="宋体"/>
          <w:b/>
          <w:color w:val="000000"/>
          <w:sz w:val="24"/>
          <w:szCs w:val="24"/>
          <w:lang w:val="en-US" w:eastAsia="zh-CN"/>
        </w:rPr>
        <w:t>.</w:t>
      </w:r>
      <w:r>
        <w:rPr>
          <w:rFonts w:hint="eastAsia" w:ascii="宋体" w:hAnsi="宋体"/>
          <w:b/>
          <w:color w:val="000000"/>
          <w:sz w:val="24"/>
          <w:szCs w:val="24"/>
          <w:lang w:eastAsia="zh-CN"/>
        </w:rPr>
        <w:t>响应</w:t>
      </w:r>
      <w:r>
        <w:rPr>
          <w:rFonts w:hint="eastAsia" w:ascii="宋体" w:hAnsi="宋体"/>
          <w:b/>
          <w:color w:val="000000"/>
          <w:sz w:val="24"/>
          <w:szCs w:val="24"/>
        </w:rPr>
        <w:t>文件的印制、签署和密封</w:t>
      </w:r>
    </w:p>
    <w:p>
      <w:pPr>
        <w:spacing w:after="50" w:line="420" w:lineRule="exact"/>
        <w:ind w:firstLine="480" w:firstLineChars="200"/>
        <w:rPr>
          <w:rFonts w:hint="eastAsia" w:ascii="宋体" w:hAnsi="宋体"/>
          <w:color w:val="000000"/>
          <w:sz w:val="24"/>
          <w:szCs w:val="24"/>
        </w:rPr>
      </w:pPr>
      <w:bookmarkStart w:id="13" w:name="_Toc183682364"/>
      <w:bookmarkStart w:id="14" w:name="_Toc217446054"/>
      <w:bookmarkStart w:id="15" w:name="_Toc183582227"/>
      <w:r>
        <w:rPr>
          <w:rFonts w:hint="eastAsia" w:ascii="宋体" w:hAnsi="宋体"/>
          <w:color w:val="000000"/>
          <w:sz w:val="24"/>
          <w:szCs w:val="24"/>
        </w:rPr>
        <w:t>8.1</w:t>
      </w:r>
      <w:r>
        <w:rPr>
          <w:rFonts w:hint="eastAsia" w:ascii="宋体" w:hAnsi="宋体"/>
          <w:color w:val="000000"/>
          <w:sz w:val="24"/>
          <w:szCs w:val="24"/>
          <w:lang w:val="en-US" w:eastAsia="zh-CN"/>
        </w:rPr>
        <w:t>响应</w:t>
      </w:r>
      <w:r>
        <w:rPr>
          <w:rFonts w:hint="eastAsia" w:ascii="宋体" w:hAnsi="宋体"/>
          <w:color w:val="000000"/>
          <w:sz w:val="24"/>
          <w:szCs w:val="24"/>
        </w:rPr>
        <w:t>文件制作必须格式统一、内容齐全、字迹清楚、表达准确、复印属实。独立</w:t>
      </w:r>
      <w:r>
        <w:rPr>
          <w:rFonts w:hint="eastAsia" w:ascii="宋体" w:hAnsi="宋体"/>
          <w:color w:val="000000"/>
          <w:sz w:val="24"/>
          <w:szCs w:val="24"/>
          <w:u w:val="none"/>
        </w:rPr>
        <w:t>成篇的</w:t>
      </w:r>
      <w:r>
        <w:rPr>
          <w:rFonts w:hint="eastAsia" w:ascii="宋体" w:hAnsi="宋体"/>
          <w:color w:val="000000"/>
          <w:sz w:val="24"/>
          <w:szCs w:val="24"/>
          <w:u w:val="none"/>
          <w:lang w:val="en-US" w:eastAsia="zh-CN"/>
        </w:rPr>
        <w:t>响应</w:t>
      </w:r>
      <w:r>
        <w:rPr>
          <w:rFonts w:hint="eastAsia" w:ascii="宋体" w:hAnsi="宋体"/>
          <w:color w:val="000000"/>
          <w:sz w:val="24"/>
          <w:szCs w:val="24"/>
          <w:u w:val="none"/>
        </w:rPr>
        <w:t>文件均应由法定代表人或授权代表签字。</w:t>
      </w:r>
    </w:p>
    <w:p>
      <w:pPr>
        <w:spacing w:after="50" w:line="420" w:lineRule="exact"/>
        <w:ind w:firstLine="480" w:firstLineChars="200"/>
        <w:rPr>
          <w:rFonts w:hint="eastAsia" w:ascii="宋体" w:hAnsi="宋体"/>
          <w:color w:val="000000"/>
          <w:sz w:val="24"/>
          <w:szCs w:val="24"/>
          <w:u w:val="none"/>
        </w:rPr>
      </w:pPr>
      <w:r>
        <w:rPr>
          <w:rFonts w:hint="eastAsia" w:ascii="宋体" w:hAnsi="宋体"/>
          <w:color w:val="000000"/>
          <w:sz w:val="24"/>
          <w:szCs w:val="24"/>
          <w:u w:val="none"/>
        </w:rPr>
        <w:t>8.2外层密封袋应注明</w:t>
      </w:r>
      <w:r>
        <w:rPr>
          <w:rFonts w:hint="eastAsia" w:ascii="宋体" w:hAnsi="宋体"/>
          <w:color w:val="000000"/>
          <w:sz w:val="24"/>
          <w:szCs w:val="24"/>
          <w:u w:val="none"/>
          <w:lang w:val="en-US" w:eastAsia="zh-CN"/>
        </w:rPr>
        <w:t>响应供应商</w:t>
      </w:r>
      <w:r>
        <w:rPr>
          <w:rFonts w:hint="eastAsia" w:ascii="宋体" w:hAnsi="宋体"/>
          <w:color w:val="000000"/>
          <w:sz w:val="24"/>
          <w:szCs w:val="24"/>
          <w:u w:val="none"/>
        </w:rPr>
        <w:t>名称、项目名称，封口处应粘贴牢固，并加盖</w:t>
      </w:r>
      <w:r>
        <w:rPr>
          <w:rFonts w:hint="eastAsia" w:ascii="宋体" w:hAnsi="宋体"/>
          <w:color w:val="000000"/>
          <w:sz w:val="24"/>
          <w:szCs w:val="24"/>
          <w:u w:val="none"/>
          <w:lang w:val="en-US" w:eastAsia="zh-CN"/>
        </w:rPr>
        <w:t>响应供应商</w:t>
      </w:r>
      <w:r>
        <w:rPr>
          <w:rFonts w:hint="eastAsia" w:ascii="宋体" w:hAnsi="宋体"/>
          <w:color w:val="000000"/>
          <w:sz w:val="24"/>
          <w:szCs w:val="24"/>
          <w:u w:val="none"/>
        </w:rPr>
        <w:t>印章，若未按以上要求进行密封和标注文件将被拒绝。</w:t>
      </w:r>
    </w:p>
    <w:bookmarkEnd w:id="13"/>
    <w:bookmarkEnd w:id="14"/>
    <w:bookmarkEnd w:id="15"/>
    <w:p>
      <w:pPr>
        <w:spacing w:after="50" w:line="420" w:lineRule="exact"/>
        <w:ind w:firstLine="480" w:firstLineChars="200"/>
        <w:rPr>
          <w:rFonts w:hint="eastAsia" w:ascii="宋体" w:hAnsi="宋体"/>
          <w:b/>
          <w:color w:val="000000"/>
          <w:sz w:val="24"/>
          <w:szCs w:val="24"/>
          <w:u w:val="none"/>
        </w:rPr>
      </w:pPr>
      <w:r>
        <w:rPr>
          <w:rFonts w:hint="eastAsia" w:ascii="宋体" w:hAnsi="宋体"/>
          <w:b/>
          <w:color w:val="000000"/>
          <w:sz w:val="24"/>
          <w:szCs w:val="24"/>
          <w:u w:val="none"/>
        </w:rPr>
        <w:t>9</w:t>
      </w:r>
      <w:r>
        <w:rPr>
          <w:rFonts w:hint="eastAsia" w:ascii="宋体" w:hAnsi="宋体"/>
          <w:b/>
          <w:color w:val="000000"/>
          <w:sz w:val="24"/>
          <w:szCs w:val="24"/>
          <w:u w:val="none"/>
          <w:lang w:val="en-US" w:eastAsia="zh-CN"/>
        </w:rPr>
        <w:t>.</w:t>
      </w:r>
      <w:r>
        <w:rPr>
          <w:rFonts w:hint="eastAsia" w:ascii="宋体" w:hAnsi="宋体"/>
          <w:b/>
          <w:color w:val="000000"/>
          <w:sz w:val="24"/>
          <w:szCs w:val="24"/>
          <w:u w:val="none"/>
          <w:lang w:eastAsia="zh-CN"/>
        </w:rPr>
        <w:t>响应</w:t>
      </w:r>
      <w:r>
        <w:rPr>
          <w:rFonts w:hint="eastAsia" w:ascii="宋体" w:hAnsi="宋体"/>
          <w:b/>
          <w:color w:val="000000"/>
          <w:sz w:val="24"/>
          <w:szCs w:val="24"/>
          <w:u w:val="none"/>
        </w:rPr>
        <w:t>文件的递交</w:t>
      </w:r>
    </w:p>
    <w:p>
      <w:pPr>
        <w:spacing w:after="50" w:line="420" w:lineRule="exact"/>
        <w:ind w:firstLine="480" w:firstLineChars="200"/>
        <w:rPr>
          <w:rFonts w:hint="eastAsia" w:ascii="宋体" w:hAnsi="宋体"/>
          <w:color w:val="000000"/>
          <w:sz w:val="24"/>
          <w:szCs w:val="24"/>
          <w:lang w:eastAsia="zh-CN"/>
        </w:rPr>
      </w:pPr>
      <w:r>
        <w:rPr>
          <w:rFonts w:hint="eastAsia" w:ascii="宋体" w:hAnsi="宋体"/>
          <w:color w:val="000000"/>
          <w:sz w:val="24"/>
          <w:szCs w:val="24"/>
          <w:lang w:eastAsia="zh-CN"/>
        </w:rPr>
        <w:t>响应</w:t>
      </w:r>
      <w:r>
        <w:rPr>
          <w:rFonts w:hint="eastAsia" w:ascii="宋体" w:hAnsi="宋体"/>
          <w:color w:val="000000"/>
          <w:sz w:val="24"/>
          <w:szCs w:val="24"/>
          <w:lang w:val="en-US" w:eastAsia="zh-CN"/>
        </w:rPr>
        <w:t>供应商</w:t>
      </w:r>
      <w:r>
        <w:rPr>
          <w:rFonts w:hint="eastAsia" w:ascii="宋体" w:hAnsi="宋体"/>
          <w:color w:val="000000"/>
          <w:sz w:val="24"/>
          <w:szCs w:val="24"/>
        </w:rPr>
        <w:t>应在</w:t>
      </w:r>
      <w:r>
        <w:rPr>
          <w:rFonts w:hint="eastAsia" w:ascii="宋体" w:hAnsi="宋体"/>
          <w:color w:val="000000"/>
          <w:sz w:val="24"/>
          <w:szCs w:val="24"/>
          <w:lang w:val="en-US" w:eastAsia="zh-CN"/>
        </w:rPr>
        <w:t>采购文件</w:t>
      </w:r>
      <w:r>
        <w:rPr>
          <w:rFonts w:hint="eastAsia" w:ascii="宋体" w:hAnsi="宋体"/>
          <w:color w:val="000000"/>
          <w:sz w:val="24"/>
          <w:szCs w:val="24"/>
        </w:rPr>
        <w:t>规定的截止时间前，将</w:t>
      </w:r>
      <w:r>
        <w:rPr>
          <w:rFonts w:hint="eastAsia" w:ascii="宋体" w:hAnsi="宋体"/>
          <w:color w:val="000000"/>
          <w:sz w:val="24"/>
          <w:szCs w:val="24"/>
          <w:lang w:val="en-US" w:eastAsia="zh-CN"/>
        </w:rPr>
        <w:t>响应</w:t>
      </w:r>
      <w:r>
        <w:rPr>
          <w:rFonts w:hint="eastAsia" w:ascii="宋体" w:hAnsi="宋体"/>
          <w:color w:val="000000"/>
          <w:sz w:val="24"/>
          <w:szCs w:val="24"/>
        </w:rPr>
        <w:t>文件按</w:t>
      </w:r>
      <w:r>
        <w:rPr>
          <w:rFonts w:hint="eastAsia" w:ascii="宋体" w:hAnsi="宋体"/>
          <w:color w:val="000000"/>
          <w:sz w:val="24"/>
          <w:szCs w:val="24"/>
          <w:lang w:val="en-US" w:eastAsia="zh-CN"/>
        </w:rPr>
        <w:t>询价</w:t>
      </w:r>
      <w:r>
        <w:rPr>
          <w:rFonts w:hint="eastAsia" w:ascii="宋体" w:hAnsi="宋体"/>
          <w:color w:val="000000"/>
          <w:sz w:val="24"/>
          <w:szCs w:val="24"/>
        </w:rPr>
        <w:t>须知第8条规定密封后</w:t>
      </w:r>
      <w:r>
        <w:rPr>
          <w:rFonts w:hint="eastAsia" w:ascii="宋体" w:hAnsi="宋体"/>
          <w:color w:val="000000"/>
          <w:sz w:val="24"/>
          <w:szCs w:val="24"/>
          <w:lang w:val="en-US" w:eastAsia="zh-CN"/>
        </w:rPr>
        <w:t>将响应文件送至</w:t>
      </w:r>
      <w:bookmarkStart w:id="24" w:name="_GoBack"/>
      <w:bookmarkEnd w:id="24"/>
      <w:r>
        <w:rPr>
          <w:rFonts w:hint="eastAsia" w:ascii="宋体" w:hAnsi="宋体"/>
          <w:color w:val="000000"/>
          <w:sz w:val="24"/>
          <w:szCs w:val="24"/>
          <w:lang w:val="en-US" w:eastAsia="zh-CN"/>
        </w:rPr>
        <w:t>指定</w:t>
      </w:r>
      <w:r>
        <w:rPr>
          <w:rFonts w:hint="eastAsia" w:ascii="宋体" w:hAnsi="宋体"/>
          <w:color w:val="000000"/>
          <w:sz w:val="24"/>
          <w:szCs w:val="24"/>
        </w:rPr>
        <w:t>地点。</w:t>
      </w:r>
      <w:r>
        <w:rPr>
          <w:rFonts w:hint="eastAsia" w:ascii="宋体" w:hAnsi="宋体"/>
          <w:color w:val="000000"/>
          <w:sz w:val="24"/>
          <w:szCs w:val="24"/>
          <w:lang w:val="en-US" w:eastAsia="zh-CN"/>
        </w:rPr>
        <w:t>采购文件规定的</w:t>
      </w:r>
      <w:r>
        <w:rPr>
          <w:rFonts w:hint="eastAsia" w:ascii="宋体" w:hAnsi="宋体"/>
          <w:color w:val="000000"/>
          <w:sz w:val="24"/>
          <w:szCs w:val="24"/>
        </w:rPr>
        <w:t>截止时间以后送达的</w:t>
      </w:r>
      <w:r>
        <w:rPr>
          <w:rFonts w:hint="eastAsia" w:ascii="宋体" w:hAnsi="宋体"/>
          <w:color w:val="000000"/>
          <w:sz w:val="24"/>
          <w:szCs w:val="24"/>
          <w:lang w:val="en-US" w:eastAsia="zh-CN"/>
        </w:rPr>
        <w:t>响应</w:t>
      </w:r>
      <w:r>
        <w:rPr>
          <w:rFonts w:hint="eastAsia" w:ascii="宋体" w:hAnsi="宋体"/>
          <w:color w:val="000000"/>
          <w:sz w:val="24"/>
          <w:szCs w:val="24"/>
        </w:rPr>
        <w:t>文件将被拒绝。本</w:t>
      </w:r>
      <w:r>
        <w:rPr>
          <w:rFonts w:hint="eastAsia" w:ascii="宋体" w:hAnsi="宋体"/>
          <w:color w:val="000000"/>
          <w:sz w:val="24"/>
          <w:szCs w:val="24"/>
          <w:lang w:val="en-US" w:eastAsia="zh-CN"/>
        </w:rPr>
        <w:t>采购项目</w:t>
      </w:r>
      <w:r>
        <w:rPr>
          <w:rFonts w:hint="eastAsia" w:ascii="宋体" w:hAnsi="宋体"/>
          <w:color w:val="000000"/>
          <w:sz w:val="24"/>
          <w:szCs w:val="24"/>
        </w:rPr>
        <w:t>不接受邮寄或传真的</w:t>
      </w:r>
      <w:r>
        <w:rPr>
          <w:rFonts w:hint="eastAsia" w:ascii="宋体" w:hAnsi="宋体"/>
          <w:color w:val="000000"/>
          <w:sz w:val="24"/>
          <w:szCs w:val="24"/>
          <w:lang w:eastAsia="zh-CN"/>
        </w:rPr>
        <w:t>响应</w:t>
      </w:r>
      <w:r>
        <w:rPr>
          <w:rFonts w:hint="eastAsia" w:ascii="宋体" w:hAnsi="宋体"/>
          <w:color w:val="000000"/>
          <w:sz w:val="24"/>
          <w:szCs w:val="24"/>
        </w:rPr>
        <w:t>文件。</w:t>
      </w:r>
    </w:p>
    <w:p>
      <w:pPr>
        <w:spacing w:after="50" w:line="420" w:lineRule="exact"/>
        <w:ind w:firstLine="480" w:firstLineChars="200"/>
        <w:rPr>
          <w:rFonts w:hint="eastAsia" w:ascii="宋体" w:hAnsi="宋体"/>
          <w:b/>
          <w:color w:val="000000"/>
          <w:sz w:val="24"/>
          <w:szCs w:val="24"/>
        </w:rPr>
      </w:pPr>
      <w:bookmarkStart w:id="16" w:name="_Toc183582228"/>
      <w:bookmarkEnd w:id="16"/>
      <w:bookmarkStart w:id="17" w:name="_Toc183682365"/>
      <w:bookmarkEnd w:id="17"/>
      <w:bookmarkStart w:id="18" w:name="_Toc217446055"/>
      <w:bookmarkEnd w:id="18"/>
      <w:r>
        <w:rPr>
          <w:rFonts w:hint="eastAsia" w:ascii="宋体" w:hAnsi="宋体"/>
          <w:b/>
          <w:color w:val="000000"/>
          <w:sz w:val="24"/>
          <w:szCs w:val="24"/>
        </w:rPr>
        <w:t>10</w:t>
      </w:r>
      <w:r>
        <w:rPr>
          <w:rFonts w:hint="eastAsia" w:ascii="宋体" w:hAnsi="宋体"/>
          <w:b/>
          <w:color w:val="000000"/>
          <w:sz w:val="24"/>
          <w:szCs w:val="24"/>
          <w:lang w:val="en-US" w:eastAsia="zh-CN"/>
        </w:rPr>
        <w:t>.</w:t>
      </w:r>
      <w:r>
        <w:rPr>
          <w:rFonts w:hint="eastAsia" w:ascii="宋体" w:hAnsi="宋体"/>
          <w:b/>
          <w:color w:val="000000"/>
          <w:sz w:val="24"/>
          <w:szCs w:val="24"/>
          <w:lang w:eastAsia="zh-CN"/>
        </w:rPr>
        <w:t>响应</w:t>
      </w:r>
      <w:r>
        <w:rPr>
          <w:rFonts w:hint="eastAsia" w:ascii="宋体" w:hAnsi="宋体"/>
          <w:b/>
          <w:color w:val="000000"/>
          <w:sz w:val="24"/>
          <w:szCs w:val="24"/>
        </w:rPr>
        <w:t>文件的修改和撤回</w:t>
      </w:r>
    </w:p>
    <w:p>
      <w:pPr>
        <w:spacing w:after="50" w:line="420" w:lineRule="exact"/>
        <w:ind w:firstLine="480" w:firstLineChars="200"/>
        <w:rPr>
          <w:rFonts w:hint="eastAsia" w:ascii="宋体" w:hAnsi="宋体"/>
          <w:color w:val="000000"/>
          <w:sz w:val="24"/>
          <w:szCs w:val="24"/>
          <w:lang w:eastAsia="zh-CN"/>
        </w:rPr>
      </w:pPr>
      <w:r>
        <w:rPr>
          <w:rFonts w:hint="eastAsia" w:ascii="宋体" w:hAnsi="宋体"/>
          <w:color w:val="000000"/>
          <w:sz w:val="24"/>
          <w:szCs w:val="24"/>
          <w:lang w:eastAsia="zh-CN"/>
        </w:rPr>
        <w:t>响应</w:t>
      </w:r>
      <w:r>
        <w:rPr>
          <w:rFonts w:hint="eastAsia" w:ascii="宋体" w:hAnsi="宋体"/>
          <w:color w:val="000000"/>
          <w:sz w:val="24"/>
          <w:szCs w:val="24"/>
          <w:lang w:val="en-US" w:eastAsia="zh-CN"/>
        </w:rPr>
        <w:t>供应商</w:t>
      </w:r>
      <w:r>
        <w:rPr>
          <w:rFonts w:hint="eastAsia" w:ascii="宋体" w:hAnsi="宋体"/>
          <w:color w:val="000000"/>
          <w:sz w:val="24"/>
          <w:szCs w:val="24"/>
        </w:rPr>
        <w:t>在递交了</w:t>
      </w:r>
      <w:r>
        <w:rPr>
          <w:rFonts w:hint="eastAsia" w:ascii="宋体" w:hAnsi="宋体"/>
          <w:color w:val="000000"/>
          <w:sz w:val="24"/>
          <w:szCs w:val="24"/>
          <w:lang w:eastAsia="zh-CN"/>
        </w:rPr>
        <w:t>响应</w:t>
      </w:r>
      <w:r>
        <w:rPr>
          <w:rFonts w:hint="eastAsia" w:ascii="宋体" w:hAnsi="宋体"/>
          <w:color w:val="000000"/>
          <w:sz w:val="24"/>
          <w:szCs w:val="24"/>
        </w:rPr>
        <w:t>文件后，可以修改或撤回其</w:t>
      </w:r>
      <w:r>
        <w:rPr>
          <w:rFonts w:hint="eastAsia" w:ascii="宋体" w:hAnsi="宋体"/>
          <w:color w:val="000000"/>
          <w:sz w:val="24"/>
          <w:szCs w:val="24"/>
          <w:lang w:eastAsia="zh-CN"/>
        </w:rPr>
        <w:t>响应</w:t>
      </w:r>
      <w:r>
        <w:rPr>
          <w:rFonts w:hint="eastAsia" w:ascii="宋体" w:hAnsi="宋体"/>
          <w:color w:val="000000"/>
          <w:sz w:val="24"/>
          <w:szCs w:val="24"/>
        </w:rPr>
        <w:t>文件，但必须在规定的截止时间前，和按规定要求递交到指定地点。</w:t>
      </w:r>
    </w:p>
    <w:p>
      <w:pPr>
        <w:spacing w:after="50" w:line="420" w:lineRule="exact"/>
        <w:ind w:firstLine="480" w:firstLineChars="200"/>
        <w:rPr>
          <w:rFonts w:hint="eastAsia" w:ascii="宋体" w:hAnsi="宋体"/>
          <w:color w:val="000000"/>
          <w:sz w:val="24"/>
          <w:szCs w:val="24"/>
        </w:rPr>
      </w:pPr>
    </w:p>
    <w:p>
      <w:pPr>
        <w:spacing w:after="50" w:line="420" w:lineRule="exact"/>
        <w:ind w:firstLine="1188" w:firstLineChars="396"/>
        <w:rPr>
          <w:rFonts w:hint="eastAsia" w:ascii="宋体" w:hAnsi="宋体"/>
          <w:b/>
          <w:color w:val="000000"/>
          <w:sz w:val="30"/>
          <w:szCs w:val="30"/>
        </w:rPr>
      </w:pPr>
      <w:r>
        <w:rPr>
          <w:rFonts w:hint="eastAsia" w:ascii="宋体" w:hAnsi="宋体"/>
          <w:b/>
          <w:color w:val="000000"/>
          <w:sz w:val="30"/>
          <w:szCs w:val="30"/>
        </w:rPr>
        <w:br w:type="page"/>
      </w:r>
      <w:r>
        <w:rPr>
          <w:rFonts w:hint="eastAsia" w:ascii="宋体" w:hAnsi="宋体"/>
          <w:b/>
          <w:color w:val="000000"/>
          <w:sz w:val="30"/>
          <w:szCs w:val="30"/>
        </w:rPr>
        <w:t>第三章  供应商的资格条件要求及其提供资格证明材料</w:t>
      </w:r>
    </w:p>
    <w:p>
      <w:pPr>
        <w:spacing w:after="50" w:line="420" w:lineRule="exact"/>
        <w:ind w:firstLine="600" w:firstLineChars="200"/>
        <w:rPr>
          <w:rFonts w:hint="eastAsia" w:ascii="宋体" w:hAnsi="宋体"/>
          <w:b/>
          <w:color w:val="000000"/>
          <w:sz w:val="30"/>
          <w:szCs w:val="30"/>
        </w:rPr>
      </w:pPr>
    </w:p>
    <w:p>
      <w:pPr>
        <w:pStyle w:val="10"/>
        <w:rPr>
          <w:rFonts w:hint="eastAsia" w:ascii="宋体" w:hAnsi="宋体" w:eastAsia="宋体"/>
          <w:kern w:val="2"/>
          <w:sz w:val="24"/>
          <w:szCs w:val="20"/>
          <w:lang w:val="en-US" w:eastAsia="zh-CN" w:bidi="ar-SA"/>
        </w:rPr>
      </w:pPr>
      <w:r>
        <w:rPr>
          <w:rFonts w:hint="eastAsia" w:ascii="宋体" w:hAnsi="宋体" w:eastAsia="宋体"/>
          <w:kern w:val="2"/>
          <w:sz w:val="24"/>
          <w:szCs w:val="20"/>
          <w:lang w:val="en-US" w:eastAsia="zh-CN" w:bidi="ar-SA"/>
        </w:rPr>
        <w:t>（一）供应商资格条件</w:t>
      </w:r>
    </w:p>
    <w:p>
      <w:pPr>
        <w:pStyle w:val="10"/>
        <w:rPr>
          <w:rFonts w:ascii="宋体" w:hAnsi="宋体"/>
          <w:sz w:val="24"/>
        </w:rPr>
      </w:pPr>
      <w:r>
        <w:rPr>
          <w:rFonts w:ascii="宋体" w:hAnsi="宋体"/>
          <w:sz w:val="24"/>
        </w:rPr>
        <w:t>1、</w:t>
      </w:r>
      <w:r>
        <w:rPr>
          <w:rFonts w:hint="eastAsia" w:ascii="宋体" w:hAnsi="宋体" w:eastAsia="宋体"/>
          <w:kern w:val="2"/>
          <w:sz w:val="24"/>
          <w:szCs w:val="20"/>
          <w:lang w:val="en-US" w:eastAsia="zh-CN" w:bidi="ar-SA"/>
        </w:rPr>
        <w:t>具有</w:t>
      </w:r>
      <w:r>
        <w:rPr>
          <w:rFonts w:hint="eastAsia" w:ascii="宋体" w:hAnsi="宋体"/>
          <w:color w:val="333333"/>
          <w:kern w:val="0"/>
          <w:sz w:val="24"/>
        </w:rPr>
        <w:t>独立承担民事责任的能力</w:t>
      </w:r>
      <w:r>
        <w:rPr>
          <w:rFonts w:hint="eastAsia" w:ascii="宋体" w:hAnsi="宋体"/>
          <w:sz w:val="24"/>
        </w:rPr>
        <w:t>；</w:t>
      </w:r>
    </w:p>
    <w:p>
      <w:pPr>
        <w:pStyle w:val="10"/>
        <w:rPr>
          <w:rFonts w:hint="eastAsia" w:ascii="宋体" w:hAnsi="宋体"/>
          <w:sz w:val="24"/>
        </w:rPr>
      </w:pPr>
      <w:r>
        <w:rPr>
          <w:rFonts w:hint="eastAsia" w:ascii="宋体" w:hAnsi="宋体"/>
          <w:sz w:val="24"/>
        </w:rPr>
        <w:t>2</w:t>
      </w:r>
      <w:r>
        <w:rPr>
          <w:rFonts w:ascii="宋体" w:hAnsi="宋体"/>
          <w:sz w:val="24"/>
        </w:rPr>
        <w:t>、具有良好的商业信誉和健全的财务会计制度；</w:t>
      </w:r>
    </w:p>
    <w:p>
      <w:pPr>
        <w:pStyle w:val="10"/>
        <w:rPr>
          <w:rFonts w:hint="eastAsia" w:ascii="宋体" w:hAnsi="宋体"/>
          <w:sz w:val="24"/>
        </w:rPr>
      </w:pPr>
      <w:r>
        <w:rPr>
          <w:rFonts w:hint="eastAsia" w:ascii="宋体" w:hAnsi="宋体"/>
          <w:sz w:val="24"/>
        </w:rPr>
        <w:t>3、具有履行</w:t>
      </w:r>
      <w:r>
        <w:rPr>
          <w:rFonts w:hint="eastAsia" w:ascii="宋体" w:hAnsi="宋体" w:eastAsia="宋体"/>
          <w:kern w:val="2"/>
          <w:sz w:val="24"/>
          <w:szCs w:val="20"/>
          <w:lang w:val="en-US" w:eastAsia="zh-CN" w:bidi="ar-SA"/>
        </w:rPr>
        <w:t>合同</w:t>
      </w:r>
      <w:r>
        <w:rPr>
          <w:rFonts w:hint="eastAsia" w:ascii="宋体" w:hAnsi="宋体"/>
          <w:sz w:val="24"/>
        </w:rPr>
        <w:t>所必须的设备和专业技术能力；</w:t>
      </w:r>
    </w:p>
    <w:p>
      <w:pPr>
        <w:pStyle w:val="10"/>
        <w:rPr>
          <w:rFonts w:hint="eastAsia" w:ascii="宋体" w:hAnsi="宋体"/>
          <w:sz w:val="24"/>
        </w:rPr>
      </w:pPr>
      <w:r>
        <w:rPr>
          <w:rFonts w:hint="eastAsia" w:ascii="宋体" w:hAnsi="宋体"/>
          <w:sz w:val="24"/>
        </w:rPr>
        <w:t>4</w:t>
      </w:r>
      <w:r>
        <w:rPr>
          <w:rFonts w:ascii="宋体" w:hAnsi="宋体"/>
          <w:sz w:val="24"/>
        </w:rPr>
        <w:t>、</w:t>
      </w:r>
      <w:r>
        <w:rPr>
          <w:rFonts w:hint="eastAsia"/>
          <w:sz w:val="24"/>
          <w:lang w:val="en-US" w:eastAsia="zh-CN"/>
        </w:rPr>
        <w:t>具</w:t>
      </w:r>
      <w:r>
        <w:rPr>
          <w:rFonts w:ascii="宋体" w:hAnsi="宋体"/>
          <w:sz w:val="24"/>
        </w:rPr>
        <w:t>有依法</w:t>
      </w:r>
      <w:r>
        <w:rPr>
          <w:rFonts w:hint="eastAsia" w:ascii="宋体" w:hAnsi="宋体" w:eastAsia="宋体"/>
          <w:kern w:val="2"/>
          <w:sz w:val="24"/>
          <w:szCs w:val="20"/>
          <w:lang w:val="en-US" w:eastAsia="zh-CN" w:bidi="ar-SA"/>
        </w:rPr>
        <w:t>交纳</w:t>
      </w:r>
      <w:r>
        <w:rPr>
          <w:rFonts w:ascii="宋体" w:hAnsi="宋体"/>
          <w:sz w:val="24"/>
        </w:rPr>
        <w:t>税收和社会保障资金的良好记录；</w:t>
      </w:r>
    </w:p>
    <w:p>
      <w:pPr>
        <w:pStyle w:val="10"/>
        <w:rPr>
          <w:rFonts w:hint="eastAsia" w:ascii="宋体" w:hAnsi="宋体"/>
          <w:sz w:val="24"/>
        </w:rPr>
      </w:pPr>
      <w:r>
        <w:rPr>
          <w:rFonts w:hint="eastAsia" w:ascii="宋体" w:hAnsi="宋体"/>
          <w:sz w:val="24"/>
        </w:rPr>
        <w:t>5</w:t>
      </w:r>
      <w:r>
        <w:rPr>
          <w:rFonts w:ascii="宋体" w:hAnsi="宋体"/>
          <w:sz w:val="24"/>
        </w:rPr>
        <w:t>、参加</w:t>
      </w:r>
      <w:r>
        <w:rPr>
          <w:rFonts w:hint="eastAsia" w:ascii="宋体" w:hAnsi="宋体" w:eastAsia="宋体"/>
          <w:kern w:val="2"/>
          <w:sz w:val="24"/>
          <w:szCs w:val="20"/>
          <w:lang w:val="en-US" w:eastAsia="zh-CN" w:bidi="ar-SA"/>
        </w:rPr>
        <w:t>政府</w:t>
      </w:r>
      <w:r>
        <w:rPr>
          <w:rFonts w:ascii="宋体" w:hAnsi="宋体"/>
          <w:sz w:val="24"/>
        </w:rPr>
        <w:t>采购活动的近三年内，在经营活动中没有重大违法记录；</w:t>
      </w:r>
    </w:p>
    <w:p>
      <w:pPr>
        <w:pStyle w:val="10"/>
        <w:rPr>
          <w:rFonts w:hint="eastAsia" w:ascii="宋体" w:hAnsi="宋体"/>
          <w:sz w:val="24"/>
        </w:rPr>
      </w:pPr>
      <w:r>
        <w:rPr>
          <w:rFonts w:hint="eastAsia" w:ascii="宋体" w:hAnsi="宋体"/>
          <w:sz w:val="24"/>
        </w:rPr>
        <w:t>6</w:t>
      </w:r>
      <w:r>
        <w:rPr>
          <w:rFonts w:ascii="宋体" w:hAnsi="宋体"/>
          <w:sz w:val="24"/>
        </w:rPr>
        <w:t>、法律、行政法规规定的其他条件</w:t>
      </w:r>
      <w:r>
        <w:rPr>
          <w:rFonts w:hint="eastAsia" w:ascii="宋体" w:hAnsi="宋体"/>
          <w:sz w:val="24"/>
        </w:rPr>
        <w:t>；</w:t>
      </w:r>
    </w:p>
    <w:p>
      <w:pPr>
        <w:pStyle w:val="10"/>
        <w:rPr>
          <w:rFonts w:hint="eastAsia" w:ascii="宋体" w:hAnsi="宋体" w:eastAsia="宋体"/>
          <w:kern w:val="2"/>
          <w:sz w:val="24"/>
          <w:szCs w:val="20"/>
          <w:lang w:val="en-US" w:eastAsia="zh-CN" w:bidi="ar-SA"/>
        </w:rPr>
      </w:pPr>
      <w:r>
        <w:rPr>
          <w:rFonts w:hint="eastAsia" w:ascii="宋体" w:hAnsi="宋体" w:eastAsia="宋体"/>
          <w:kern w:val="2"/>
          <w:sz w:val="24"/>
          <w:szCs w:val="20"/>
          <w:lang w:val="en-US" w:eastAsia="zh-CN" w:bidi="ar-SA"/>
        </w:rPr>
        <w:t>（二）提供的证明材料</w:t>
      </w:r>
    </w:p>
    <w:p>
      <w:pPr>
        <w:pStyle w:val="10"/>
        <w:rPr>
          <w:rFonts w:hint="eastAsia" w:ascii="宋体" w:hAnsi="宋体" w:eastAsia="宋体"/>
          <w:kern w:val="2"/>
          <w:sz w:val="24"/>
          <w:szCs w:val="20"/>
          <w:lang w:val="en-US" w:eastAsia="zh-CN" w:bidi="ar-SA"/>
        </w:rPr>
      </w:pPr>
      <w:r>
        <w:rPr>
          <w:rFonts w:hint="eastAsia" w:ascii="宋体" w:hAnsi="宋体" w:eastAsia="宋体"/>
          <w:kern w:val="2"/>
          <w:sz w:val="24"/>
          <w:szCs w:val="20"/>
          <w:lang w:val="en-US" w:eastAsia="zh-CN" w:bidi="ar-SA"/>
        </w:rPr>
        <w:t>1、具有独立承担民事责任的能力（注：①供应商若为企业法人：提供“统一社会信用代码营业执照正副本”；②若为事业法人：提供“统一社会信用代码法人登记证书正副本”；③若为其他组织：提供“对应主管部门颁发的准许执业证明文件或营业执照正副本”；④若为自然人：提供“身份证明材料”。以上均提供复印件）；</w:t>
      </w:r>
    </w:p>
    <w:p>
      <w:pPr>
        <w:pStyle w:val="10"/>
        <w:rPr>
          <w:rFonts w:hint="eastAsia" w:ascii="宋体" w:hAnsi="宋体" w:eastAsia="宋体"/>
          <w:kern w:val="2"/>
          <w:sz w:val="24"/>
          <w:szCs w:val="20"/>
          <w:lang w:val="en-US" w:eastAsia="zh-CN" w:bidi="ar-SA"/>
        </w:rPr>
      </w:pPr>
      <w:r>
        <w:rPr>
          <w:rFonts w:hint="eastAsia" w:ascii="宋体" w:hAnsi="宋体" w:eastAsia="宋体"/>
          <w:kern w:val="2"/>
          <w:sz w:val="24"/>
          <w:szCs w:val="20"/>
          <w:lang w:val="en-US" w:eastAsia="zh-CN" w:bidi="ar-SA"/>
        </w:rPr>
        <w:t>2、具备良好商业信誉的证明材料（提供承诺函，格式自拟）；</w:t>
      </w:r>
    </w:p>
    <w:p>
      <w:pPr>
        <w:pStyle w:val="10"/>
        <w:rPr>
          <w:rFonts w:hint="eastAsia" w:ascii="宋体" w:hAnsi="宋体" w:eastAsia="宋体"/>
          <w:kern w:val="2"/>
          <w:sz w:val="24"/>
          <w:szCs w:val="20"/>
          <w:lang w:val="en-US" w:eastAsia="zh-CN" w:bidi="ar-SA"/>
        </w:rPr>
      </w:pPr>
      <w:r>
        <w:rPr>
          <w:rFonts w:hint="eastAsia" w:ascii="宋体" w:hAnsi="宋体" w:eastAsia="宋体"/>
          <w:kern w:val="2"/>
          <w:sz w:val="24"/>
          <w:szCs w:val="20"/>
          <w:lang w:val="en-US" w:eastAsia="zh-CN" w:bidi="ar-SA"/>
        </w:rPr>
        <w:t>3、</w:t>
      </w:r>
      <w:r>
        <w:rPr>
          <w:rFonts w:hint="eastAsia" w:ascii="宋体" w:hAnsi="宋体"/>
          <w:sz w:val="24"/>
        </w:rPr>
        <w:t>具有履行</w:t>
      </w:r>
      <w:r>
        <w:rPr>
          <w:rFonts w:hint="eastAsia" w:ascii="宋体" w:hAnsi="宋体" w:eastAsia="宋体"/>
          <w:kern w:val="2"/>
          <w:sz w:val="24"/>
          <w:szCs w:val="20"/>
          <w:lang w:val="en-US" w:eastAsia="zh-CN" w:bidi="ar-SA"/>
        </w:rPr>
        <w:t>合同</w:t>
      </w:r>
      <w:r>
        <w:rPr>
          <w:rFonts w:hint="eastAsia" w:ascii="宋体" w:hAnsi="宋体"/>
          <w:sz w:val="24"/>
        </w:rPr>
        <w:t>所必须的设备和专业技术能力</w:t>
      </w:r>
      <w:r>
        <w:rPr>
          <w:rFonts w:hint="eastAsia" w:ascii="宋体" w:hAnsi="宋体" w:eastAsia="宋体"/>
          <w:kern w:val="2"/>
          <w:sz w:val="24"/>
          <w:szCs w:val="20"/>
          <w:lang w:val="en-US" w:eastAsia="zh-CN" w:bidi="ar-SA"/>
        </w:rPr>
        <w:t>（提供承诺函，格式自拟）</w:t>
      </w:r>
      <w:r>
        <w:rPr>
          <w:rFonts w:hint="eastAsia"/>
        </w:rPr>
        <w:t>；</w:t>
      </w:r>
    </w:p>
    <w:p>
      <w:pPr>
        <w:pStyle w:val="10"/>
        <w:rPr>
          <w:rFonts w:hint="eastAsia"/>
          <w:lang w:val="en-US" w:eastAsia="zh-CN"/>
        </w:rPr>
      </w:pPr>
      <w:r>
        <w:rPr>
          <w:rFonts w:hint="eastAsia"/>
          <w:lang w:val="en-US" w:eastAsia="zh-CN"/>
        </w:rPr>
        <w:t>4</w:t>
      </w:r>
      <w:r>
        <w:rPr>
          <w:rFonts w:hint="eastAsia"/>
        </w:rPr>
        <w:t>、</w:t>
      </w:r>
      <w:r>
        <w:rPr>
          <w:rFonts w:hint="eastAsia" w:ascii="宋体" w:hAnsi="宋体" w:eastAsia="宋体"/>
          <w:kern w:val="2"/>
          <w:sz w:val="24"/>
          <w:szCs w:val="20"/>
          <w:lang w:val="en-US" w:eastAsia="zh-CN" w:bidi="ar-SA"/>
        </w:rPr>
        <w:t>具备健全的财务会计制度的证明材料。（注：①可提供2021或2022年度经审计的财务报告复印件，②可提供2021或2022年度供应商有效的财务报表，③或承诺函）</w:t>
      </w:r>
      <w:r>
        <w:rPr>
          <w:rFonts w:hint="eastAsia"/>
        </w:rPr>
        <w:t>；</w:t>
      </w:r>
    </w:p>
    <w:p>
      <w:pPr>
        <w:pStyle w:val="10"/>
        <w:rPr>
          <w:rFonts w:hint="eastAsia"/>
          <w:lang w:val="en-US" w:eastAsia="zh-CN"/>
        </w:rPr>
      </w:pPr>
      <w:r>
        <w:rPr>
          <w:rFonts w:hint="eastAsia"/>
          <w:lang w:val="en-US" w:eastAsia="zh-CN"/>
        </w:rPr>
        <w:t>5、</w:t>
      </w:r>
      <w:r>
        <w:rPr>
          <w:rFonts w:hint="eastAsia"/>
          <w:sz w:val="24"/>
          <w:lang w:val="en-US" w:eastAsia="zh-CN"/>
        </w:rPr>
        <w:t>具</w:t>
      </w:r>
      <w:r>
        <w:rPr>
          <w:rFonts w:ascii="宋体" w:hAnsi="宋体"/>
          <w:sz w:val="24"/>
        </w:rPr>
        <w:t>有依法</w:t>
      </w:r>
      <w:r>
        <w:rPr>
          <w:rFonts w:hint="eastAsia" w:ascii="宋体" w:hAnsi="宋体" w:eastAsia="宋体"/>
          <w:kern w:val="2"/>
          <w:sz w:val="24"/>
          <w:szCs w:val="20"/>
          <w:lang w:val="en-US" w:eastAsia="zh-CN" w:bidi="ar-SA"/>
        </w:rPr>
        <w:t>交纳</w:t>
      </w:r>
      <w:r>
        <w:rPr>
          <w:rFonts w:ascii="宋体" w:hAnsi="宋体"/>
          <w:sz w:val="24"/>
        </w:rPr>
        <w:t>税收和社会保障资金的良好记录</w:t>
      </w:r>
      <w:r>
        <w:rPr>
          <w:rFonts w:hint="eastAsia" w:ascii="宋体" w:hAnsi="宋体"/>
          <w:sz w:val="24"/>
          <w:lang w:eastAsia="zh-CN"/>
        </w:rPr>
        <w:t>（</w:t>
      </w:r>
      <w:r>
        <w:rPr>
          <w:rFonts w:hint="eastAsia" w:ascii="宋体" w:hAnsi="宋体" w:eastAsia="宋体"/>
          <w:kern w:val="2"/>
          <w:sz w:val="24"/>
          <w:szCs w:val="20"/>
          <w:lang w:val="en-US" w:eastAsia="zh-CN" w:bidi="ar-SA"/>
        </w:rPr>
        <w:t>①可提供证明材料，②也可提供承诺函</w:t>
      </w:r>
      <w:r>
        <w:rPr>
          <w:rFonts w:hint="eastAsia" w:ascii="宋体" w:hAnsi="宋体"/>
          <w:sz w:val="24"/>
          <w:lang w:eastAsia="zh-CN"/>
        </w:rPr>
        <w:t>）</w:t>
      </w:r>
      <w:r>
        <w:rPr>
          <w:rFonts w:hint="eastAsia" w:ascii="宋体" w:hAnsi="宋体" w:eastAsia="宋体"/>
          <w:kern w:val="2"/>
          <w:sz w:val="24"/>
          <w:szCs w:val="20"/>
          <w:lang w:val="en-US" w:eastAsia="zh-CN" w:bidi="ar-SA"/>
        </w:rPr>
        <w:t>；</w:t>
      </w:r>
    </w:p>
    <w:p>
      <w:pPr>
        <w:pStyle w:val="10"/>
        <w:rPr>
          <w:rFonts w:hint="eastAsia"/>
        </w:rPr>
      </w:pPr>
      <w:r>
        <w:rPr>
          <w:rFonts w:hint="eastAsia"/>
        </w:rPr>
        <w:t>6、</w:t>
      </w:r>
      <w:r>
        <w:rPr>
          <w:rFonts w:ascii="宋体" w:hAnsi="宋体"/>
          <w:sz w:val="24"/>
        </w:rPr>
        <w:t>参加</w:t>
      </w:r>
      <w:r>
        <w:rPr>
          <w:rFonts w:hint="eastAsia" w:ascii="宋体" w:hAnsi="宋体" w:eastAsia="宋体"/>
          <w:kern w:val="2"/>
          <w:sz w:val="24"/>
          <w:szCs w:val="20"/>
          <w:lang w:val="en-US" w:eastAsia="zh-CN" w:bidi="ar-SA"/>
        </w:rPr>
        <w:t>政府</w:t>
      </w:r>
      <w:r>
        <w:rPr>
          <w:rFonts w:ascii="宋体" w:hAnsi="宋体"/>
          <w:sz w:val="24"/>
        </w:rPr>
        <w:t>采购活动的近三年内，在经营活动中没有重大违法记录</w:t>
      </w:r>
      <w:r>
        <w:rPr>
          <w:rFonts w:hint="eastAsia" w:ascii="宋体" w:hAnsi="宋体" w:eastAsia="宋体"/>
          <w:kern w:val="2"/>
          <w:sz w:val="24"/>
          <w:szCs w:val="20"/>
          <w:lang w:val="en-US" w:eastAsia="zh-CN" w:bidi="ar-SA"/>
        </w:rPr>
        <w:t>（提供承诺函，格式自拟）</w:t>
      </w:r>
      <w:r>
        <w:rPr>
          <w:rFonts w:hint="eastAsia" w:eastAsia="宋体"/>
          <w:lang w:eastAsia="zh-CN"/>
        </w:rPr>
        <w:t>。</w:t>
      </w:r>
    </w:p>
    <w:p>
      <w:pPr>
        <w:pStyle w:val="10"/>
        <w:rPr>
          <w:rFonts w:hint="eastAsia"/>
        </w:rPr>
      </w:pPr>
    </w:p>
    <w:p>
      <w:pPr>
        <w:spacing w:after="50" w:line="420" w:lineRule="exact"/>
        <w:ind w:firstLine="600" w:firstLineChars="200"/>
        <w:jc w:val="center"/>
        <w:rPr>
          <w:rFonts w:hint="default" w:ascii="Times New Roman" w:hAnsi="Times New Roman" w:cs="Times New Roman"/>
          <w:b/>
          <w:color w:val="000000"/>
          <w:sz w:val="30"/>
          <w:szCs w:val="30"/>
        </w:rPr>
      </w:pPr>
      <w:r>
        <w:rPr>
          <w:rFonts w:hint="eastAsia" w:ascii="宋体" w:hAnsi="宋体"/>
          <w:b/>
          <w:color w:val="000000"/>
          <w:sz w:val="30"/>
          <w:szCs w:val="30"/>
        </w:rPr>
        <w:br w:type="page"/>
      </w:r>
      <w:r>
        <w:rPr>
          <w:rFonts w:hint="default" w:ascii="Times New Roman" w:hAnsi="Times New Roman" w:cs="Times New Roman"/>
          <w:b/>
          <w:color w:val="000000"/>
          <w:sz w:val="30"/>
          <w:szCs w:val="30"/>
        </w:rPr>
        <w:t>第四章   项目技术参数及商务要求</w:t>
      </w:r>
    </w:p>
    <w:p>
      <w:pPr>
        <w:spacing w:line="410" w:lineRule="exact"/>
        <w:ind w:firstLine="480" w:firstLineChars="200"/>
        <w:rPr>
          <w:rFonts w:hint="default" w:ascii="Times New Roman" w:hAnsi="Times New Roman" w:cs="Times New Roman"/>
          <w:b/>
          <w:sz w:val="24"/>
          <w:szCs w:val="24"/>
        </w:rPr>
      </w:pPr>
      <w:bookmarkStart w:id="19" w:name="_Toc217446094"/>
    </w:p>
    <w:bookmarkEnd w:id="19"/>
    <w:p>
      <w:pPr>
        <w:spacing w:line="410" w:lineRule="exact"/>
        <w:ind w:firstLine="480" w:firstLineChars="200"/>
        <w:rPr>
          <w:rFonts w:hint="default" w:ascii="Times New Roman" w:hAnsi="Times New Roman" w:cs="Times New Roman"/>
          <w:b/>
          <w:sz w:val="24"/>
          <w:szCs w:val="24"/>
        </w:rPr>
      </w:pPr>
      <w:r>
        <w:rPr>
          <w:rFonts w:hint="default" w:ascii="Times New Roman" w:hAnsi="Times New Roman" w:cs="Times New Roman"/>
          <w:b/>
          <w:sz w:val="24"/>
          <w:szCs w:val="24"/>
        </w:rPr>
        <w:t>一、项目概况</w:t>
      </w:r>
    </w:p>
    <w:p>
      <w:pPr>
        <w:spacing w:line="410" w:lineRule="exact"/>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本次采购试剂盒一批。</w:t>
      </w:r>
      <w:r>
        <w:rPr>
          <w:rFonts w:hint="default" w:ascii="Times New Roman" w:hAnsi="Times New Roman" w:cs="Times New Roman"/>
          <w:color w:val="333333"/>
          <w:sz w:val="24"/>
          <w:szCs w:val="24"/>
        </w:rPr>
        <w:t>项目费用涉及</w:t>
      </w:r>
      <w:r>
        <w:rPr>
          <w:rFonts w:hint="default" w:ascii="Times New Roman" w:hAnsi="Times New Roman" w:cs="Times New Roman"/>
          <w:sz w:val="24"/>
          <w:szCs w:val="24"/>
        </w:rPr>
        <w:t>产品成本、运输、</w:t>
      </w:r>
      <w:r>
        <w:rPr>
          <w:rFonts w:hint="default" w:ascii="Times New Roman" w:hAnsi="Times New Roman" w:cs="Times New Roman"/>
          <w:sz w:val="24"/>
          <w:szCs w:val="24"/>
          <w:lang w:val="en-US" w:eastAsia="zh-CN"/>
        </w:rPr>
        <w:t>仓储、二次转运</w:t>
      </w:r>
      <w:r>
        <w:rPr>
          <w:rFonts w:hint="default" w:ascii="Times New Roman" w:hAnsi="Times New Roman" w:cs="Times New Roman"/>
          <w:sz w:val="24"/>
          <w:szCs w:val="24"/>
        </w:rPr>
        <w:t>、服务、税金等履行合同的一切费用。</w:t>
      </w:r>
    </w:p>
    <w:p>
      <w:pPr>
        <w:spacing w:line="410" w:lineRule="exact"/>
        <w:ind w:firstLine="480" w:firstLineChars="200"/>
        <w:rPr>
          <w:rFonts w:hint="default" w:ascii="Times New Roman" w:hAnsi="Times New Roman" w:cs="Times New Roman"/>
          <w:b/>
          <w:sz w:val="24"/>
          <w:szCs w:val="24"/>
        </w:rPr>
      </w:pPr>
      <w:r>
        <w:rPr>
          <w:rFonts w:hint="default" w:ascii="Times New Roman" w:hAnsi="Times New Roman" w:cs="Times New Roman"/>
          <w:b/>
          <w:sz w:val="24"/>
          <w:szCs w:val="24"/>
        </w:rPr>
        <w:t>二、产品要求</w:t>
      </w:r>
    </w:p>
    <w:p>
      <w:pPr>
        <w:spacing w:line="410" w:lineRule="exact"/>
        <w:ind w:firstLine="480" w:firstLineChars="200"/>
        <w:rPr>
          <w:rFonts w:hint="default" w:ascii="Times New Roman" w:hAnsi="Times New Roman" w:cs="Times New Roman"/>
          <w:b/>
          <w:sz w:val="24"/>
          <w:szCs w:val="24"/>
        </w:rPr>
      </w:pPr>
      <w:r>
        <w:rPr>
          <w:rFonts w:hint="default" w:ascii="Times New Roman" w:hAnsi="Times New Roman" w:cs="Times New Roman"/>
          <w:b/>
          <w:sz w:val="24"/>
          <w:szCs w:val="24"/>
        </w:rPr>
        <w:t>（一）清单及技术参数要求</w:t>
      </w:r>
    </w:p>
    <w:tbl>
      <w:tblPr>
        <w:tblStyle w:val="3"/>
        <w:tblW w:w="9845" w:type="dxa"/>
        <w:jc w:val="center"/>
        <w:tblInd w:w="0" w:type="dxa"/>
        <w:tblLayout w:type="fixed"/>
        <w:tblCellMar>
          <w:top w:w="0" w:type="dxa"/>
          <w:left w:w="108" w:type="dxa"/>
          <w:bottom w:w="0" w:type="dxa"/>
          <w:right w:w="108" w:type="dxa"/>
        </w:tblCellMar>
      </w:tblPr>
      <w:tblGrid>
        <w:gridCol w:w="759"/>
        <w:gridCol w:w="1931"/>
        <w:gridCol w:w="982"/>
        <w:gridCol w:w="6173"/>
      </w:tblGrid>
      <w:tr>
        <w:tblPrEx>
          <w:tblLayout w:type="fixed"/>
          <w:tblCellMar>
            <w:top w:w="0" w:type="dxa"/>
            <w:left w:w="108" w:type="dxa"/>
            <w:bottom w:w="0" w:type="dxa"/>
            <w:right w:w="108" w:type="dxa"/>
          </w:tblCellMar>
        </w:tblPrEx>
        <w:trPr>
          <w:trHeight w:val="850" w:hRule="exact"/>
          <w:jc w:val="center"/>
        </w:trPr>
        <w:tc>
          <w:tcPr>
            <w:tcW w:w="759" w:type="dxa"/>
            <w:tcBorders>
              <w:top w:val="single" w:color="000000" w:sz="4" w:space="0"/>
              <w:left w:val="single" w:color="000000" w:sz="4" w:space="0"/>
              <w:bottom w:val="single" w:color="000000" w:sz="4" w:space="0"/>
              <w:right w:val="single" w:color="000000" w:sz="4" w:space="0"/>
            </w:tcBorders>
            <w:shd w:val="clear" w:color="auto" w:fill="C0C0C0"/>
            <w:vAlign w:val="center"/>
          </w:tcPr>
          <w:p>
            <w:pPr>
              <w:widowControl/>
              <w:spacing w:line="240" w:lineRule="auto"/>
              <w:jc w:val="center"/>
              <w:rPr>
                <w:rFonts w:hint="default" w:ascii="Times New Roman" w:hAnsi="Times New Roman" w:cs="Times New Roman"/>
                <w:b/>
                <w:bCs/>
                <w:kern w:val="0"/>
              </w:rPr>
            </w:pPr>
            <w:r>
              <w:rPr>
                <w:rFonts w:hint="default" w:ascii="Times New Roman" w:hAnsi="Times New Roman" w:cs="Times New Roman"/>
                <w:b/>
                <w:bCs/>
                <w:kern w:val="0"/>
              </w:rPr>
              <w:t>序号</w:t>
            </w:r>
          </w:p>
        </w:tc>
        <w:tc>
          <w:tcPr>
            <w:tcW w:w="1931" w:type="dxa"/>
            <w:tcBorders>
              <w:top w:val="single" w:color="000000" w:sz="4" w:space="0"/>
              <w:left w:val="nil"/>
              <w:bottom w:val="single" w:color="000000" w:sz="4" w:space="0"/>
              <w:right w:val="single" w:color="000000" w:sz="4" w:space="0"/>
            </w:tcBorders>
            <w:shd w:val="clear" w:color="auto" w:fill="C0C0C0"/>
            <w:vAlign w:val="center"/>
          </w:tcPr>
          <w:p>
            <w:pPr>
              <w:widowControl/>
              <w:spacing w:line="240" w:lineRule="auto"/>
              <w:jc w:val="center"/>
              <w:rPr>
                <w:rFonts w:hint="default" w:ascii="Times New Roman" w:hAnsi="Times New Roman" w:cs="Times New Roman"/>
                <w:b/>
                <w:bCs/>
                <w:kern w:val="0"/>
              </w:rPr>
            </w:pPr>
            <w:r>
              <w:rPr>
                <w:rFonts w:hint="default" w:ascii="Times New Roman" w:hAnsi="Times New Roman" w:cs="Times New Roman"/>
                <w:b/>
                <w:bCs/>
                <w:kern w:val="0"/>
              </w:rPr>
              <w:t>名称</w:t>
            </w:r>
          </w:p>
        </w:tc>
        <w:tc>
          <w:tcPr>
            <w:tcW w:w="982" w:type="dxa"/>
            <w:tcBorders>
              <w:top w:val="single" w:color="000000" w:sz="4" w:space="0"/>
              <w:left w:val="nil"/>
              <w:bottom w:val="single" w:color="000000" w:sz="4" w:space="0"/>
              <w:right w:val="single" w:color="000000" w:sz="4" w:space="0"/>
            </w:tcBorders>
            <w:shd w:val="clear" w:color="auto" w:fill="C0C0C0"/>
            <w:vAlign w:val="center"/>
          </w:tcPr>
          <w:p>
            <w:pPr>
              <w:widowControl/>
              <w:spacing w:line="240" w:lineRule="auto"/>
              <w:jc w:val="center"/>
              <w:rPr>
                <w:rFonts w:hint="default" w:ascii="Times New Roman" w:hAnsi="Times New Roman" w:cs="Times New Roman"/>
                <w:b/>
                <w:bCs/>
                <w:kern w:val="0"/>
              </w:rPr>
            </w:pPr>
            <w:r>
              <w:rPr>
                <w:rFonts w:hint="default" w:ascii="Times New Roman" w:hAnsi="Times New Roman" w:cs="Times New Roman"/>
                <w:b/>
                <w:bCs/>
                <w:kern w:val="0"/>
              </w:rPr>
              <w:t>数量</w:t>
            </w:r>
          </w:p>
        </w:tc>
        <w:tc>
          <w:tcPr>
            <w:tcW w:w="6173" w:type="dxa"/>
            <w:tcBorders>
              <w:top w:val="single" w:color="000000" w:sz="4" w:space="0"/>
              <w:left w:val="nil"/>
              <w:bottom w:val="single" w:color="000000" w:sz="4" w:space="0"/>
              <w:right w:val="single" w:color="000000" w:sz="4" w:space="0"/>
            </w:tcBorders>
            <w:shd w:val="clear" w:color="auto" w:fill="C0C0C0"/>
            <w:vAlign w:val="center"/>
          </w:tcPr>
          <w:p>
            <w:pPr>
              <w:widowControl/>
              <w:spacing w:line="240" w:lineRule="auto"/>
              <w:jc w:val="center"/>
              <w:rPr>
                <w:rFonts w:hint="default" w:ascii="Times New Roman" w:hAnsi="Times New Roman" w:cs="Times New Roman"/>
                <w:b/>
                <w:bCs/>
                <w:kern w:val="0"/>
                <w:lang w:eastAsia="zh-CN"/>
              </w:rPr>
            </w:pPr>
            <w:r>
              <w:rPr>
                <w:rFonts w:hint="default" w:ascii="Times New Roman" w:hAnsi="Times New Roman" w:cs="Times New Roman"/>
                <w:b/>
                <w:bCs/>
                <w:kern w:val="0"/>
                <w:lang w:eastAsia="zh-CN"/>
              </w:rPr>
              <w:t>技术参数</w:t>
            </w:r>
          </w:p>
        </w:tc>
      </w:tr>
      <w:tr>
        <w:tblPrEx>
          <w:tblLayout w:type="fixed"/>
          <w:tblCellMar>
            <w:top w:w="0" w:type="dxa"/>
            <w:left w:w="108" w:type="dxa"/>
            <w:bottom w:w="0" w:type="dxa"/>
            <w:right w:w="108" w:type="dxa"/>
          </w:tblCellMar>
        </w:tblPrEx>
        <w:trPr>
          <w:trHeight w:val="1417" w:hRule="atLeast"/>
          <w:jc w:val="center"/>
        </w:trPr>
        <w:tc>
          <w:tcPr>
            <w:tcW w:w="759" w:type="dxa"/>
            <w:tcBorders>
              <w:top w:val="nil"/>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1</w:t>
            </w:r>
          </w:p>
        </w:tc>
        <w:tc>
          <w:tcPr>
            <w:tcW w:w="1931" w:type="dxa"/>
            <w:tcBorders>
              <w:top w:val="nil"/>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猪A型口蹄疫ELISA抗体检测试剂盒</w:t>
            </w:r>
          </w:p>
        </w:tc>
        <w:tc>
          <w:tcPr>
            <w:tcW w:w="982" w:type="dxa"/>
            <w:tcBorders>
              <w:top w:val="nil"/>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6盒</w:t>
            </w:r>
          </w:p>
        </w:tc>
        <w:tc>
          <w:tcPr>
            <w:tcW w:w="6173" w:type="dxa"/>
            <w:tcBorders>
              <w:top w:val="nil"/>
              <w:left w:val="nil"/>
              <w:bottom w:val="single" w:color="000000" w:sz="4" w:space="0"/>
              <w:right w:val="single" w:color="000000" w:sz="4" w:space="0"/>
            </w:tcBorders>
            <w:vAlign w:val="center"/>
          </w:tcPr>
          <w:p>
            <w:pPr>
              <w:widowControl/>
              <w:spacing w:line="240" w:lineRule="auto"/>
              <w:jc w:val="left"/>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lang w:val="en-US" w:eastAsia="zh-CN"/>
              </w:rPr>
              <w:t>1、采用ELISA方法；2、规格：192头份/盒及以上；3、灵敏度</w:t>
            </w:r>
            <w:r>
              <w:rPr>
                <w:rFonts w:hint="default" w:ascii="Times New Roman" w:hAnsi="Times New Roman" w:cs="Times New Roman"/>
                <w:bCs/>
                <w:color w:val="000000"/>
                <w:sz w:val="24"/>
                <w:szCs w:val="24"/>
                <w:lang w:val="en-US" w:eastAsia="zh-CN"/>
              </w:rPr>
              <w:t>特异度均达</w:t>
            </w:r>
            <w:r>
              <w:rPr>
                <w:rFonts w:hint="default" w:ascii="Times New Roman" w:hAnsi="Times New Roman" w:eastAsia="宋体" w:cs="Times New Roman"/>
                <w:bCs/>
                <w:color w:val="000000"/>
                <w:sz w:val="24"/>
                <w:szCs w:val="24"/>
                <w:lang w:val="en-US" w:eastAsia="zh-CN"/>
              </w:rPr>
              <w:t>95%以上；4、有效期不少于12个月；5、用于监测猪群中A型口蹄疫抗体水平；6、试验结果阴阳性对照成立。</w:t>
            </w:r>
          </w:p>
        </w:tc>
      </w:tr>
      <w:tr>
        <w:tblPrEx>
          <w:tblLayout w:type="fixed"/>
          <w:tblCellMar>
            <w:top w:w="0" w:type="dxa"/>
            <w:left w:w="108" w:type="dxa"/>
            <w:bottom w:w="0" w:type="dxa"/>
            <w:right w:w="108" w:type="dxa"/>
          </w:tblCellMar>
        </w:tblPrEx>
        <w:trPr>
          <w:trHeight w:val="1417" w:hRule="atLeast"/>
          <w:jc w:val="center"/>
        </w:trPr>
        <w:tc>
          <w:tcPr>
            <w:tcW w:w="759" w:type="dxa"/>
            <w:tcBorders>
              <w:top w:val="nil"/>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2</w:t>
            </w:r>
          </w:p>
        </w:tc>
        <w:tc>
          <w:tcPr>
            <w:tcW w:w="1931" w:type="dxa"/>
            <w:tcBorders>
              <w:top w:val="nil"/>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猪O型口蹄疫ELISA抗体检测试剂盒</w:t>
            </w:r>
          </w:p>
        </w:tc>
        <w:tc>
          <w:tcPr>
            <w:tcW w:w="982" w:type="dxa"/>
            <w:tcBorders>
              <w:top w:val="nil"/>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6盒</w:t>
            </w:r>
          </w:p>
        </w:tc>
        <w:tc>
          <w:tcPr>
            <w:tcW w:w="6173" w:type="dxa"/>
            <w:tcBorders>
              <w:top w:val="nil"/>
              <w:left w:val="nil"/>
              <w:bottom w:val="single" w:color="000000" w:sz="4" w:space="0"/>
              <w:right w:val="single" w:color="000000" w:sz="4" w:space="0"/>
            </w:tcBorders>
            <w:vAlign w:val="center"/>
          </w:tcPr>
          <w:p>
            <w:pPr>
              <w:widowControl/>
              <w:spacing w:line="240" w:lineRule="auto"/>
              <w:jc w:val="left"/>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lang w:val="en-US" w:eastAsia="zh-CN"/>
              </w:rPr>
              <w:t>1、采用ELISA方法；2、规格：192头份/盒及以上；3、灵敏度</w:t>
            </w:r>
            <w:r>
              <w:rPr>
                <w:rFonts w:hint="default" w:ascii="Times New Roman" w:hAnsi="Times New Roman" w:cs="Times New Roman"/>
                <w:bCs/>
                <w:color w:val="000000"/>
                <w:sz w:val="24"/>
                <w:szCs w:val="24"/>
                <w:lang w:val="en-US" w:eastAsia="zh-CN"/>
              </w:rPr>
              <w:t>特异度均达</w:t>
            </w:r>
            <w:r>
              <w:rPr>
                <w:rFonts w:hint="default" w:ascii="Times New Roman" w:hAnsi="Times New Roman" w:eastAsia="宋体" w:cs="Times New Roman"/>
                <w:bCs/>
                <w:color w:val="000000"/>
                <w:sz w:val="24"/>
                <w:szCs w:val="24"/>
                <w:lang w:val="en-US" w:eastAsia="zh-CN"/>
              </w:rPr>
              <w:t>95%以上；4、有效期不少于12个月；5、用于监测猪群中O型口蹄疫抗体水平；6、试验结果阴阳性对照成立。</w:t>
            </w:r>
          </w:p>
        </w:tc>
      </w:tr>
      <w:tr>
        <w:tblPrEx>
          <w:tblLayout w:type="fixed"/>
          <w:tblCellMar>
            <w:top w:w="0" w:type="dxa"/>
            <w:left w:w="108" w:type="dxa"/>
            <w:bottom w:w="0" w:type="dxa"/>
            <w:right w:w="108" w:type="dxa"/>
          </w:tblCellMar>
        </w:tblPrEx>
        <w:trPr>
          <w:trHeight w:val="1417" w:hRule="atLeast"/>
          <w:jc w:val="center"/>
        </w:trPr>
        <w:tc>
          <w:tcPr>
            <w:tcW w:w="759" w:type="dxa"/>
            <w:tcBorders>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3</w:t>
            </w:r>
          </w:p>
        </w:tc>
        <w:tc>
          <w:tcPr>
            <w:tcW w:w="1931" w:type="dxa"/>
            <w:tcBorders>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牛羊A型口蹄疫ELISA抗体检测试剂盒</w:t>
            </w:r>
          </w:p>
        </w:tc>
        <w:tc>
          <w:tcPr>
            <w:tcW w:w="982" w:type="dxa"/>
            <w:tcBorders>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9盒</w:t>
            </w:r>
          </w:p>
        </w:tc>
        <w:tc>
          <w:tcPr>
            <w:tcW w:w="6173" w:type="dxa"/>
            <w:tcBorders>
              <w:left w:val="nil"/>
              <w:bottom w:val="single" w:color="000000" w:sz="4" w:space="0"/>
              <w:right w:val="single" w:color="000000" w:sz="4" w:space="0"/>
            </w:tcBorders>
            <w:vAlign w:val="center"/>
          </w:tcPr>
          <w:p>
            <w:pPr>
              <w:widowControl/>
              <w:spacing w:line="240" w:lineRule="auto"/>
              <w:jc w:val="left"/>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lang w:val="en-US" w:eastAsia="zh-CN"/>
              </w:rPr>
              <w:t>1、采用ELISA方法；2、规格：192头份/盒及以上；3、灵敏度</w:t>
            </w:r>
            <w:r>
              <w:rPr>
                <w:rFonts w:hint="default" w:ascii="Times New Roman" w:hAnsi="Times New Roman" w:cs="Times New Roman"/>
                <w:bCs/>
                <w:color w:val="000000"/>
                <w:sz w:val="24"/>
                <w:szCs w:val="24"/>
                <w:lang w:val="en-US" w:eastAsia="zh-CN"/>
              </w:rPr>
              <w:t>特异度均达</w:t>
            </w:r>
            <w:r>
              <w:rPr>
                <w:rFonts w:hint="default" w:ascii="Times New Roman" w:hAnsi="Times New Roman" w:eastAsia="宋体" w:cs="Times New Roman"/>
                <w:bCs/>
                <w:color w:val="000000"/>
                <w:sz w:val="24"/>
                <w:szCs w:val="24"/>
                <w:lang w:val="en-US" w:eastAsia="zh-CN"/>
              </w:rPr>
              <w:t>95%以上；4、有效期不少于12个月；5、用于监测牛群中</w:t>
            </w:r>
            <w:r>
              <w:rPr>
                <w:rFonts w:hint="default" w:ascii="Times New Roman" w:hAnsi="Times New Roman" w:eastAsia="宋体" w:cs="Times New Roman"/>
                <w:sz w:val="24"/>
                <w:szCs w:val="24"/>
                <w:lang w:val="en-US" w:eastAsia="zh-CN"/>
              </w:rPr>
              <w:t>A型口蹄疫</w:t>
            </w:r>
            <w:r>
              <w:rPr>
                <w:rFonts w:hint="default" w:ascii="Times New Roman" w:hAnsi="Times New Roman" w:eastAsia="宋体" w:cs="Times New Roman"/>
                <w:bCs/>
                <w:color w:val="000000"/>
                <w:sz w:val="24"/>
                <w:szCs w:val="24"/>
                <w:lang w:val="en-US" w:eastAsia="zh-CN"/>
              </w:rPr>
              <w:t>抗体水平；6、试验结果阴阳性对照成立。</w:t>
            </w:r>
          </w:p>
        </w:tc>
      </w:tr>
      <w:tr>
        <w:tblPrEx>
          <w:tblLayout w:type="fixed"/>
          <w:tblCellMar>
            <w:top w:w="0" w:type="dxa"/>
            <w:left w:w="108" w:type="dxa"/>
            <w:bottom w:w="0" w:type="dxa"/>
            <w:right w:w="108" w:type="dxa"/>
          </w:tblCellMar>
        </w:tblPrEx>
        <w:trPr>
          <w:trHeight w:val="1417"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4</w:t>
            </w:r>
          </w:p>
        </w:tc>
        <w:tc>
          <w:tcPr>
            <w:tcW w:w="19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牛羊O型口蹄疫ELISA抗体检测试剂盒</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9盒</w:t>
            </w:r>
          </w:p>
        </w:tc>
        <w:tc>
          <w:tcPr>
            <w:tcW w:w="61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both"/>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lang w:val="en-US" w:eastAsia="zh-CN"/>
              </w:rPr>
              <w:t>1、采用ELISA方法；2、规格：192头份/盒及以上；3、灵敏度</w:t>
            </w:r>
            <w:r>
              <w:rPr>
                <w:rFonts w:hint="default" w:ascii="Times New Roman" w:hAnsi="Times New Roman" w:cs="Times New Roman"/>
                <w:bCs/>
                <w:color w:val="000000"/>
                <w:sz w:val="24"/>
                <w:szCs w:val="24"/>
                <w:lang w:val="en-US" w:eastAsia="zh-CN"/>
              </w:rPr>
              <w:t>特异度均达</w:t>
            </w:r>
            <w:r>
              <w:rPr>
                <w:rFonts w:hint="default" w:ascii="Times New Roman" w:hAnsi="Times New Roman" w:eastAsia="宋体" w:cs="Times New Roman"/>
                <w:bCs/>
                <w:color w:val="000000"/>
                <w:sz w:val="24"/>
                <w:szCs w:val="24"/>
                <w:lang w:val="en-US" w:eastAsia="zh-CN"/>
              </w:rPr>
              <w:t>95%以上；4、有效期不少于12个月；5、用于监测牛群中O型口蹄疫抗体水平；6、试验结果阴阳性对照成立。</w:t>
            </w:r>
          </w:p>
        </w:tc>
      </w:tr>
      <w:tr>
        <w:tblPrEx>
          <w:tblLayout w:type="fixed"/>
          <w:tblCellMar>
            <w:top w:w="0" w:type="dxa"/>
            <w:left w:w="108" w:type="dxa"/>
            <w:bottom w:w="0" w:type="dxa"/>
            <w:right w:w="108" w:type="dxa"/>
          </w:tblCellMar>
        </w:tblPrEx>
        <w:trPr>
          <w:trHeight w:val="1417"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5</w:t>
            </w:r>
          </w:p>
        </w:tc>
        <w:tc>
          <w:tcPr>
            <w:tcW w:w="19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小反刍兽疫ELISA抗体检测试剂盒</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4盒</w:t>
            </w:r>
          </w:p>
        </w:tc>
        <w:tc>
          <w:tcPr>
            <w:tcW w:w="61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lang w:val="en-US" w:eastAsia="zh-CN"/>
              </w:rPr>
              <w:t>1、采用ELISA方法；2、规格：192头份/盒及以上；3、灵敏度</w:t>
            </w:r>
            <w:r>
              <w:rPr>
                <w:rFonts w:hint="default" w:ascii="Times New Roman" w:hAnsi="Times New Roman" w:cs="Times New Roman"/>
                <w:bCs/>
                <w:color w:val="000000"/>
                <w:sz w:val="24"/>
                <w:szCs w:val="24"/>
                <w:lang w:val="en-US" w:eastAsia="zh-CN"/>
              </w:rPr>
              <w:t>特异度均达</w:t>
            </w:r>
            <w:r>
              <w:rPr>
                <w:rFonts w:hint="default" w:ascii="Times New Roman" w:hAnsi="Times New Roman" w:eastAsia="宋体" w:cs="Times New Roman"/>
                <w:bCs/>
                <w:color w:val="000000"/>
                <w:sz w:val="24"/>
                <w:szCs w:val="24"/>
                <w:lang w:val="en-US" w:eastAsia="zh-CN"/>
              </w:rPr>
              <w:t>95%以上；4、有效期不少于12个月；5、用于监测羊群中</w:t>
            </w:r>
            <w:r>
              <w:rPr>
                <w:rFonts w:hint="default" w:ascii="Times New Roman" w:hAnsi="Times New Roman" w:eastAsia="宋体" w:cs="Times New Roman"/>
                <w:sz w:val="24"/>
                <w:szCs w:val="24"/>
                <w:lang w:val="en-US" w:eastAsia="zh-CN"/>
              </w:rPr>
              <w:t>小反刍兽疫（PPRV）</w:t>
            </w:r>
            <w:r>
              <w:rPr>
                <w:rFonts w:hint="default" w:ascii="Times New Roman" w:hAnsi="Times New Roman" w:eastAsia="宋体" w:cs="Times New Roman"/>
                <w:bCs/>
                <w:color w:val="000000"/>
                <w:sz w:val="24"/>
                <w:szCs w:val="24"/>
                <w:lang w:val="en-US" w:eastAsia="zh-CN"/>
              </w:rPr>
              <w:t>抗体水平；6、试验结果阴阳性对照成立。</w:t>
            </w:r>
          </w:p>
        </w:tc>
      </w:tr>
      <w:tr>
        <w:tblPrEx>
          <w:tblLayout w:type="fixed"/>
          <w:tblCellMar>
            <w:top w:w="0" w:type="dxa"/>
            <w:left w:w="108" w:type="dxa"/>
            <w:bottom w:w="0" w:type="dxa"/>
            <w:right w:w="108" w:type="dxa"/>
          </w:tblCellMar>
        </w:tblPrEx>
        <w:trPr>
          <w:trHeight w:val="1417"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6</w:t>
            </w:r>
          </w:p>
        </w:tc>
        <w:tc>
          <w:tcPr>
            <w:tcW w:w="19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禽流感H5 ELISA抗体检测试剂盒</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6盒</w:t>
            </w:r>
          </w:p>
        </w:tc>
        <w:tc>
          <w:tcPr>
            <w:tcW w:w="61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lang w:val="en-US" w:eastAsia="zh-CN"/>
              </w:rPr>
              <w:t>1、采用ELISA方法；2、规格：192头份/盒及以上；3、灵敏度</w:t>
            </w:r>
            <w:r>
              <w:rPr>
                <w:rFonts w:hint="default" w:ascii="Times New Roman" w:hAnsi="Times New Roman" w:cs="Times New Roman"/>
                <w:bCs/>
                <w:color w:val="000000"/>
                <w:sz w:val="24"/>
                <w:szCs w:val="24"/>
                <w:lang w:val="en-US" w:eastAsia="zh-CN"/>
              </w:rPr>
              <w:t>特异度均达</w:t>
            </w:r>
            <w:r>
              <w:rPr>
                <w:rFonts w:hint="default" w:ascii="Times New Roman" w:hAnsi="Times New Roman" w:eastAsia="宋体" w:cs="Times New Roman"/>
                <w:bCs/>
                <w:color w:val="000000"/>
                <w:sz w:val="24"/>
                <w:szCs w:val="24"/>
                <w:lang w:val="en-US" w:eastAsia="zh-CN"/>
              </w:rPr>
              <w:t>95%以上；4、有效期不少于12个月；5、用于监测家禽群中H5禽流感抗体水平；6、试验结果阴阳性对照成立。</w:t>
            </w:r>
          </w:p>
        </w:tc>
      </w:tr>
      <w:tr>
        <w:tblPrEx>
          <w:tblLayout w:type="fixed"/>
          <w:tblCellMar>
            <w:top w:w="0" w:type="dxa"/>
            <w:left w:w="108" w:type="dxa"/>
            <w:bottom w:w="0" w:type="dxa"/>
            <w:right w:w="108" w:type="dxa"/>
          </w:tblCellMar>
        </w:tblPrEx>
        <w:trPr>
          <w:trHeight w:val="1417"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7</w:t>
            </w:r>
          </w:p>
        </w:tc>
        <w:tc>
          <w:tcPr>
            <w:tcW w:w="19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禽流感H7 ELISA抗体检测试剂盒</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6盒</w:t>
            </w:r>
          </w:p>
        </w:tc>
        <w:tc>
          <w:tcPr>
            <w:tcW w:w="61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eastAsia="宋体" w:cs="Times New Roman"/>
                <w:bCs/>
                <w:color w:val="000000"/>
                <w:sz w:val="24"/>
                <w:szCs w:val="24"/>
                <w:lang w:val="en-US" w:eastAsia="zh-CN"/>
              </w:rPr>
            </w:pPr>
            <w:r>
              <w:rPr>
                <w:rFonts w:hint="default" w:ascii="Times New Roman" w:hAnsi="Times New Roman" w:eastAsia="宋体" w:cs="Times New Roman"/>
                <w:bCs/>
                <w:color w:val="000000"/>
                <w:sz w:val="24"/>
                <w:szCs w:val="24"/>
                <w:lang w:val="en-US" w:eastAsia="zh-CN"/>
              </w:rPr>
              <w:t>1、采用ELISA方法；2、规格：192头份/盒及以上；3、灵敏度</w:t>
            </w:r>
            <w:r>
              <w:rPr>
                <w:rFonts w:hint="default" w:ascii="Times New Roman" w:hAnsi="Times New Roman" w:cs="Times New Roman"/>
                <w:bCs/>
                <w:color w:val="000000"/>
                <w:sz w:val="24"/>
                <w:szCs w:val="24"/>
                <w:lang w:val="en-US" w:eastAsia="zh-CN"/>
              </w:rPr>
              <w:t>特异度均达</w:t>
            </w:r>
            <w:r>
              <w:rPr>
                <w:rFonts w:hint="default" w:ascii="Times New Roman" w:hAnsi="Times New Roman" w:eastAsia="宋体" w:cs="Times New Roman"/>
                <w:bCs/>
                <w:color w:val="000000"/>
                <w:sz w:val="24"/>
                <w:szCs w:val="24"/>
                <w:lang w:val="en-US" w:eastAsia="zh-CN"/>
              </w:rPr>
              <w:t>95%以上；4、有效期不少于12个月；5、用于监测家禽群中H7禽流感抗体水平；6、试验结果阴阳性对照成立。</w:t>
            </w:r>
          </w:p>
        </w:tc>
      </w:tr>
      <w:tr>
        <w:tblPrEx>
          <w:tblLayout w:type="fixed"/>
          <w:tblCellMar>
            <w:top w:w="0" w:type="dxa"/>
            <w:left w:w="108" w:type="dxa"/>
            <w:bottom w:w="0" w:type="dxa"/>
            <w:right w:w="108" w:type="dxa"/>
          </w:tblCellMar>
        </w:tblPrEx>
        <w:trPr>
          <w:trHeight w:val="1417"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8</w:t>
            </w:r>
          </w:p>
        </w:tc>
        <w:tc>
          <w:tcPr>
            <w:tcW w:w="19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DNA/RNA提取试剂盒</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10盒</w:t>
            </w:r>
          </w:p>
        </w:tc>
        <w:tc>
          <w:tcPr>
            <w:tcW w:w="61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规格：50头份/盒及以上</w:t>
            </w:r>
          </w:p>
        </w:tc>
      </w:tr>
      <w:tr>
        <w:tblPrEx>
          <w:tblLayout w:type="fixed"/>
          <w:tblCellMar>
            <w:top w:w="0" w:type="dxa"/>
            <w:left w:w="108" w:type="dxa"/>
            <w:bottom w:w="0" w:type="dxa"/>
            <w:right w:w="108" w:type="dxa"/>
          </w:tblCellMar>
        </w:tblPrEx>
        <w:trPr>
          <w:trHeight w:val="1417"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9</w:t>
            </w:r>
          </w:p>
        </w:tc>
        <w:tc>
          <w:tcPr>
            <w:tcW w:w="19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非洲猪瘟荧光PCR测试剂盒</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10盒</w:t>
            </w:r>
          </w:p>
        </w:tc>
        <w:tc>
          <w:tcPr>
            <w:tcW w:w="61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cs="Times New Roman"/>
                <w:sz w:val="24"/>
                <w:szCs w:val="24"/>
              </w:rPr>
            </w:pPr>
            <w:r>
              <w:rPr>
                <w:rFonts w:hint="default" w:ascii="Times New Roman" w:hAnsi="Times New Roman" w:cs="Times New Roman"/>
                <w:sz w:val="24"/>
                <w:szCs w:val="24"/>
              </w:rPr>
              <w:t>1、规格：50份/盒；包含完成实验所需全部试剂盒，试剂盒包括提取试剂盒（柱法）、扩增试剂盒。提取试剂盒包括裂解液、蛋白酶K、洗涤液、洗脱液、纯化柱、收集管等；扩增试剂盒包括酶反应液、阴性对照、阳性对照等；2、采用实时荧光反转录聚合酶链反应技术检测疑似感染非洲猪瘟病毒，适用于非洲猪瘟的检测、诊断和流行病学调查；3、-20℃保存，有效期12个月，产品交货入库时不得超过保质期的1/4。4、</w:t>
            </w:r>
            <w:r>
              <w:rPr>
                <w:rFonts w:hint="default" w:ascii="Times New Roman" w:hAnsi="Times New Roman" w:cs="Times New Roman"/>
                <w:sz w:val="24"/>
                <w:szCs w:val="24"/>
                <w:lang w:val="en-US" w:eastAsia="zh-CN"/>
              </w:rPr>
              <w:t>配置</w:t>
            </w:r>
            <w:r>
              <w:rPr>
                <w:rFonts w:hint="default" w:ascii="Times New Roman" w:hAnsi="Times New Roman" w:cs="Times New Roman"/>
                <w:sz w:val="24"/>
                <w:szCs w:val="24"/>
              </w:rPr>
              <w:t>降解试剂盒须及50头份辅助降解阳性扩增产物的耗材（耗材要求能够同时进行核酸扩增时荧光采集和盛放匹配的降解酶液），整个荧光采集及扩增产物降解在配备的耗材内密闭完成。扩增完成后扩增产物和降解酶液混合，扩增产物1小时内被降解，避免实验扩增产物污染（提供省级以上检测机构（含）出具的检测报告复印件，加盖供应商公章）。5、非洲猪瘟扩增试剂盒须取得农业农村部的兽药批文，批准文号须在有效期内。</w:t>
            </w:r>
          </w:p>
        </w:tc>
      </w:tr>
      <w:tr>
        <w:tblPrEx>
          <w:tblLayout w:type="fixed"/>
          <w:tblCellMar>
            <w:top w:w="0" w:type="dxa"/>
            <w:left w:w="108" w:type="dxa"/>
            <w:bottom w:w="0" w:type="dxa"/>
            <w:right w:w="108" w:type="dxa"/>
          </w:tblCellMar>
        </w:tblPrEx>
        <w:trPr>
          <w:trHeight w:val="1417"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10</w:t>
            </w:r>
          </w:p>
        </w:tc>
        <w:tc>
          <w:tcPr>
            <w:tcW w:w="19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枪头（有滤芯）</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7袋</w:t>
            </w:r>
          </w:p>
        </w:tc>
        <w:tc>
          <w:tcPr>
            <w:tcW w:w="61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1、规格200ul；2、每袋不低于1000颗。</w:t>
            </w:r>
          </w:p>
        </w:tc>
      </w:tr>
      <w:tr>
        <w:tblPrEx>
          <w:tblLayout w:type="fixed"/>
          <w:tblCellMar>
            <w:top w:w="0" w:type="dxa"/>
            <w:left w:w="108" w:type="dxa"/>
            <w:bottom w:w="0" w:type="dxa"/>
            <w:right w:w="108" w:type="dxa"/>
          </w:tblCellMar>
        </w:tblPrEx>
        <w:trPr>
          <w:trHeight w:val="1417"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11</w:t>
            </w:r>
          </w:p>
        </w:tc>
        <w:tc>
          <w:tcPr>
            <w:tcW w:w="19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枪头（有滤芯）</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10袋</w:t>
            </w:r>
          </w:p>
        </w:tc>
        <w:tc>
          <w:tcPr>
            <w:tcW w:w="61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1、规格100ul；2、每袋不低于1000颗。</w:t>
            </w:r>
          </w:p>
        </w:tc>
      </w:tr>
      <w:tr>
        <w:tblPrEx>
          <w:tblLayout w:type="fixed"/>
          <w:tblCellMar>
            <w:top w:w="0" w:type="dxa"/>
            <w:left w:w="108" w:type="dxa"/>
            <w:bottom w:w="0" w:type="dxa"/>
            <w:right w:w="108" w:type="dxa"/>
          </w:tblCellMar>
        </w:tblPrEx>
        <w:trPr>
          <w:trHeight w:val="1417"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12</w:t>
            </w:r>
          </w:p>
        </w:tc>
        <w:tc>
          <w:tcPr>
            <w:tcW w:w="19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枪头（有滤芯）</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7袋</w:t>
            </w:r>
          </w:p>
        </w:tc>
        <w:tc>
          <w:tcPr>
            <w:tcW w:w="61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1、规格10ul；2、每袋不低于1000颗。</w:t>
            </w:r>
          </w:p>
        </w:tc>
      </w:tr>
      <w:tr>
        <w:tblPrEx>
          <w:tblLayout w:type="fixed"/>
          <w:tblCellMar>
            <w:top w:w="0" w:type="dxa"/>
            <w:left w:w="108" w:type="dxa"/>
            <w:bottom w:w="0" w:type="dxa"/>
            <w:right w:w="108" w:type="dxa"/>
          </w:tblCellMar>
        </w:tblPrEx>
        <w:trPr>
          <w:trHeight w:val="1417" w:hRule="atLeast"/>
          <w:jc w:val="center"/>
        </w:trPr>
        <w:tc>
          <w:tcPr>
            <w:tcW w:w="759"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13</w:t>
            </w:r>
          </w:p>
        </w:tc>
        <w:tc>
          <w:tcPr>
            <w:tcW w:w="1931"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枪头（有滤芯）</w:t>
            </w:r>
          </w:p>
        </w:tc>
        <w:tc>
          <w:tcPr>
            <w:tcW w:w="982"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2袋</w:t>
            </w:r>
          </w:p>
        </w:tc>
        <w:tc>
          <w:tcPr>
            <w:tcW w:w="6173"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auto"/>
              <w:jc w:val="left"/>
              <w:rPr>
                <w:rFonts w:hint="default" w:ascii="Times New Roman" w:hAnsi="Times New Roman" w:eastAsia="宋体" w:cs="Times New Roman"/>
                <w:bCs/>
                <w:sz w:val="24"/>
                <w:szCs w:val="24"/>
                <w:lang w:val="en-US" w:eastAsia="zh-CN"/>
              </w:rPr>
            </w:pPr>
            <w:r>
              <w:rPr>
                <w:rFonts w:hint="default" w:ascii="Times New Roman" w:hAnsi="Times New Roman" w:eastAsia="宋体" w:cs="Times New Roman"/>
                <w:bCs/>
                <w:sz w:val="24"/>
                <w:szCs w:val="24"/>
                <w:lang w:val="en-US" w:eastAsia="zh-CN"/>
              </w:rPr>
              <w:t>1、规格1000ul；2、每袋不低于1000颗。</w:t>
            </w:r>
          </w:p>
        </w:tc>
      </w:tr>
    </w:tbl>
    <w:p>
      <w:pPr>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（二）质量要求</w:t>
      </w:r>
    </w:p>
    <w:p>
      <w:pPr>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所投产品必须达到国家或行业相关质量标准</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若因产品质量不合格，采购人将拒付款项并追究法律责任</w:t>
      </w:r>
      <w:r>
        <w:rPr>
          <w:rFonts w:hint="default" w:ascii="Times New Roman" w:hAnsi="Times New Roman" w:cs="Times New Roman"/>
          <w:sz w:val="24"/>
          <w:szCs w:val="24"/>
        </w:rPr>
        <w:t>。</w:t>
      </w:r>
    </w:p>
    <w:p>
      <w:pPr>
        <w:widowControl/>
        <w:spacing w:line="420" w:lineRule="exact"/>
        <w:ind w:firstLine="600" w:firstLineChars="200"/>
        <w:jc w:val="center"/>
        <w:rPr>
          <w:rFonts w:hint="default" w:ascii="Times New Roman" w:hAnsi="Times New Roman" w:cs="Times New Roman"/>
          <w:b/>
          <w:bCs/>
          <w:color w:val="000000"/>
          <w:sz w:val="30"/>
          <w:szCs w:val="30"/>
        </w:rPr>
      </w:pPr>
      <w:r>
        <w:rPr>
          <w:rFonts w:hint="default" w:ascii="Times New Roman" w:hAnsi="Times New Roman" w:cs="Times New Roman"/>
          <w:b/>
          <w:bCs/>
          <w:color w:val="000000"/>
          <w:sz w:val="30"/>
          <w:szCs w:val="30"/>
        </w:rPr>
        <w:br w:type="page"/>
      </w:r>
      <w:r>
        <w:rPr>
          <w:rFonts w:hint="default" w:ascii="Times New Roman" w:hAnsi="Times New Roman" w:cs="Times New Roman"/>
          <w:b/>
          <w:bCs/>
          <w:color w:val="000000"/>
          <w:sz w:val="30"/>
          <w:szCs w:val="30"/>
        </w:rPr>
        <w:t>第五章  价格构成及要求</w:t>
      </w:r>
    </w:p>
    <w:p>
      <w:pPr>
        <w:spacing w:line="410" w:lineRule="exact"/>
        <w:ind w:firstLine="480" w:firstLineChars="200"/>
        <w:rPr>
          <w:rFonts w:hint="default" w:ascii="Times New Roman" w:hAnsi="Times New Roman" w:cs="Times New Roman"/>
          <w:b/>
          <w:sz w:val="24"/>
          <w:szCs w:val="24"/>
        </w:rPr>
      </w:pPr>
    </w:p>
    <w:p>
      <w:pPr>
        <w:spacing w:line="410" w:lineRule="exact"/>
        <w:ind w:firstLine="480" w:firstLineChars="200"/>
        <w:rPr>
          <w:rFonts w:hint="default" w:ascii="Times New Roman" w:hAnsi="Times New Roman" w:cs="Times New Roman"/>
          <w:b/>
          <w:sz w:val="24"/>
          <w:szCs w:val="24"/>
        </w:rPr>
      </w:pPr>
      <w:r>
        <w:rPr>
          <w:rFonts w:hint="default" w:ascii="Times New Roman" w:hAnsi="Times New Roman" w:cs="Times New Roman"/>
          <w:b/>
          <w:sz w:val="24"/>
          <w:szCs w:val="24"/>
        </w:rPr>
        <w:t>一、价格构成</w:t>
      </w:r>
    </w:p>
    <w:p>
      <w:pPr>
        <w:spacing w:line="44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1、产品价格是满足本采购项目需求，履行采购合同所需的一切费用，由成本、运输、安装、服务、税金等构成。</w:t>
      </w:r>
    </w:p>
    <w:p>
      <w:pPr>
        <w:spacing w:line="410" w:lineRule="exact"/>
        <w:ind w:firstLine="480" w:firstLineChars="200"/>
        <w:rPr>
          <w:rFonts w:hint="default" w:ascii="Times New Roman" w:hAnsi="Times New Roman" w:cs="Times New Roman"/>
          <w:b/>
          <w:sz w:val="24"/>
          <w:szCs w:val="24"/>
        </w:rPr>
      </w:pPr>
      <w:r>
        <w:rPr>
          <w:rFonts w:hint="default" w:ascii="Times New Roman" w:hAnsi="Times New Roman" w:cs="Times New Roman"/>
          <w:b/>
          <w:sz w:val="24"/>
          <w:szCs w:val="24"/>
        </w:rPr>
        <w:t>二、供应商报价要求：</w:t>
      </w:r>
    </w:p>
    <w:p>
      <w:pPr>
        <w:spacing w:line="41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1、供应商的报价不能超过</w:t>
      </w:r>
      <w:r>
        <w:rPr>
          <w:rFonts w:hint="default" w:ascii="Times New Roman" w:hAnsi="Times New Roman" w:eastAsia="宋体" w:cs="Times New Roman"/>
          <w:sz w:val="24"/>
          <w:szCs w:val="24"/>
          <w:lang w:val="en-US" w:eastAsia="zh-CN"/>
        </w:rPr>
        <w:t>11.9</w:t>
      </w:r>
      <w:r>
        <w:rPr>
          <w:rFonts w:hint="default" w:ascii="Times New Roman" w:hAnsi="Times New Roman" w:cs="Times New Roman"/>
          <w:sz w:val="24"/>
          <w:szCs w:val="24"/>
          <w:lang w:val="en-US" w:eastAsia="zh-CN"/>
        </w:rPr>
        <w:t>9</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万元</w:t>
      </w:r>
      <w:r>
        <w:rPr>
          <w:rFonts w:hint="default" w:ascii="Times New Roman" w:hAnsi="Times New Roman" w:eastAsia="宋体" w:cs="Times New Roman"/>
          <w:sz w:val="24"/>
          <w:szCs w:val="24"/>
          <w:lang w:val="en-US" w:eastAsia="zh-CN"/>
        </w:rPr>
        <w:t>（其中猪A型口蹄疫ELISA抗体检测试剂盒1.38万元，猪O型口蹄疫ELISA抗体检测试剂盒1.38万元，牛羊A型口蹄疫ELISA抗体检测试剂盒2.07万元，牛羊O型口蹄疫ELISA抗体检测试剂盒2.07万元，小反刍兽疫ELISA抗体检测试剂盒0.92万元，</w:t>
      </w:r>
      <w:r>
        <w:rPr>
          <w:rFonts w:hint="default" w:ascii="Times New Roman" w:hAnsi="Times New Roman" w:cs="Times New Roman"/>
          <w:sz w:val="24"/>
          <w:szCs w:val="24"/>
          <w:lang w:val="en-US" w:eastAsia="zh-CN"/>
        </w:rPr>
        <w:t>禽流感H5 ELISA抗体检测试剂盒1.38万元，禽流感H7 ELISA抗体检测试剂盒1.38万元，</w:t>
      </w:r>
      <w:r>
        <w:rPr>
          <w:rFonts w:hint="default" w:ascii="Times New Roman" w:hAnsi="Times New Roman" w:eastAsia="宋体" w:cs="Times New Roman"/>
          <w:sz w:val="24"/>
          <w:szCs w:val="24"/>
          <w:lang w:val="en-US" w:eastAsia="zh-CN"/>
        </w:rPr>
        <w:t>DNA/RNA提取试剂盒0.5万元，非洲猪瘟病毒检测试剂盒0.5万元</w:t>
      </w:r>
      <w:r>
        <w:rPr>
          <w:rFonts w:hint="default" w:ascii="Times New Roman" w:hAnsi="Times New Roman" w:eastAsia="宋体" w:cs="Times New Roman"/>
          <w:sz w:val="24"/>
          <w:szCs w:val="24"/>
        </w:rPr>
        <w:t>，</w:t>
      </w:r>
      <w:r>
        <w:rPr>
          <w:rFonts w:hint="default" w:ascii="Times New Roman" w:hAnsi="Times New Roman" w:cs="Times New Roman"/>
          <w:sz w:val="24"/>
          <w:szCs w:val="24"/>
          <w:lang w:val="en-US" w:eastAsia="zh-CN"/>
        </w:rPr>
        <w:t>枪头（有滤芯200ul）0.112万元，枪头（有滤芯100ul）0.16万元，枪头（有滤芯10ul）0.112万元，枪头（有滤芯1000ul）0.032万元），</w:t>
      </w:r>
      <w:r>
        <w:rPr>
          <w:rFonts w:hint="default" w:ascii="Times New Roman" w:hAnsi="Times New Roman" w:cs="Times New Roman"/>
          <w:sz w:val="24"/>
          <w:szCs w:val="24"/>
        </w:rPr>
        <w:t>否则视为无效报价。</w:t>
      </w:r>
    </w:p>
    <w:p>
      <w:pPr>
        <w:spacing w:line="41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2、供应商只能一次性报价，并且在合同履行过程中固定不变，任何有选择或可调整的报价均为无效报价处理或取消其中标资格。</w:t>
      </w:r>
    </w:p>
    <w:p>
      <w:pPr>
        <w:spacing w:line="41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3、所提供的单项产品在一年之内，</w:t>
      </w:r>
      <w:r>
        <w:rPr>
          <w:rFonts w:hint="default" w:ascii="Times New Roman" w:hAnsi="Times New Roman" w:cs="Times New Roman"/>
          <w:sz w:val="24"/>
          <w:szCs w:val="24"/>
          <w:lang w:eastAsia="zh-CN"/>
        </w:rPr>
        <w:t>响应供应商</w:t>
      </w:r>
      <w:r>
        <w:rPr>
          <w:rFonts w:hint="default" w:ascii="Times New Roman" w:hAnsi="Times New Roman" w:cs="Times New Roman"/>
          <w:sz w:val="24"/>
          <w:szCs w:val="24"/>
        </w:rPr>
        <w:t>在本次投标中对同一品牌同一型号产品的报价与全国其他地方的最低报价比例不得高于15%</w:t>
      </w:r>
      <w:r>
        <w:rPr>
          <w:rFonts w:hint="default" w:ascii="Times New Roman" w:hAnsi="Times New Roman" w:cs="Times New Roman"/>
          <w:sz w:val="24"/>
          <w:szCs w:val="24"/>
          <w:lang w:eastAsia="zh-CN"/>
        </w:rPr>
        <w:t>，</w:t>
      </w:r>
      <w:r>
        <w:rPr>
          <w:rFonts w:hint="default" w:ascii="Times New Roman" w:hAnsi="Times New Roman" w:cs="Times New Roman"/>
          <w:sz w:val="24"/>
          <w:szCs w:val="24"/>
        </w:rPr>
        <w:t>否则</w:t>
      </w:r>
      <w:r>
        <w:rPr>
          <w:rFonts w:hint="default" w:ascii="Times New Roman" w:hAnsi="Times New Roman" w:cs="Times New Roman"/>
          <w:sz w:val="24"/>
          <w:szCs w:val="24"/>
          <w:lang w:eastAsia="zh-CN"/>
        </w:rPr>
        <w:t>响应文件</w:t>
      </w:r>
      <w:r>
        <w:rPr>
          <w:rFonts w:hint="default" w:ascii="Times New Roman" w:hAnsi="Times New Roman" w:cs="Times New Roman"/>
          <w:sz w:val="24"/>
          <w:szCs w:val="24"/>
        </w:rPr>
        <w:t>将作为无效</w:t>
      </w:r>
      <w:r>
        <w:rPr>
          <w:rFonts w:hint="default" w:ascii="Times New Roman" w:hAnsi="Times New Roman" w:cs="Times New Roman"/>
          <w:sz w:val="24"/>
          <w:szCs w:val="24"/>
          <w:lang w:eastAsia="zh-CN"/>
        </w:rPr>
        <w:t>响应文件</w:t>
      </w:r>
      <w:r>
        <w:rPr>
          <w:rFonts w:hint="default" w:ascii="Times New Roman" w:hAnsi="Times New Roman" w:cs="Times New Roman"/>
          <w:sz w:val="24"/>
          <w:szCs w:val="24"/>
        </w:rPr>
        <w:t>处理或取消其中标资格。</w:t>
      </w:r>
    </w:p>
    <w:p>
      <w:pPr>
        <w:spacing w:line="41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4、有下列情形之一的，</w:t>
      </w:r>
      <w:r>
        <w:rPr>
          <w:rFonts w:hint="default" w:ascii="Times New Roman" w:hAnsi="Times New Roman" w:cs="Times New Roman"/>
          <w:sz w:val="24"/>
          <w:szCs w:val="24"/>
          <w:lang w:eastAsia="zh-CN"/>
        </w:rPr>
        <w:t>响应文件</w:t>
      </w:r>
      <w:r>
        <w:rPr>
          <w:rFonts w:hint="default" w:ascii="Times New Roman" w:hAnsi="Times New Roman" w:cs="Times New Roman"/>
          <w:sz w:val="24"/>
          <w:szCs w:val="24"/>
        </w:rPr>
        <w:t>视为无效报价：</w:t>
      </w:r>
    </w:p>
    <w:p>
      <w:pPr>
        <w:spacing w:line="41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（1）报价表未加盖单位公章和无法定代表人签章；</w:t>
      </w:r>
    </w:p>
    <w:p>
      <w:pPr>
        <w:spacing w:line="41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（2）报价表未按本询价文件要求和格式编制填写，内容不全、字迹模糊、难以辨认的；</w:t>
      </w:r>
    </w:p>
    <w:p>
      <w:pPr>
        <w:spacing w:line="410" w:lineRule="exact"/>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w:t>
      </w:r>
      <w:r>
        <w:rPr>
          <w:rFonts w:hint="default" w:ascii="Times New Roman" w:hAnsi="Times New Roman" w:cs="Times New Roman"/>
          <w:sz w:val="24"/>
          <w:szCs w:val="24"/>
          <w:lang w:eastAsia="zh-CN"/>
        </w:rPr>
        <w:t>响应供应商</w:t>
      </w:r>
      <w:r>
        <w:rPr>
          <w:rFonts w:hint="default" w:ascii="Times New Roman" w:hAnsi="Times New Roman" w:cs="Times New Roman"/>
          <w:sz w:val="24"/>
          <w:szCs w:val="24"/>
        </w:rPr>
        <w:t>有串通投标或有其它违法违规行为的;</w:t>
      </w:r>
    </w:p>
    <w:p>
      <w:pPr>
        <w:widowControl/>
        <w:spacing w:line="420" w:lineRule="exact"/>
        <w:ind w:firstLine="600" w:firstLineChars="200"/>
        <w:jc w:val="center"/>
        <w:rPr>
          <w:rFonts w:hint="default" w:ascii="Times New Roman" w:hAnsi="Times New Roman" w:cs="Times New Roman"/>
          <w:b/>
          <w:bCs/>
          <w:color w:val="000000"/>
          <w:sz w:val="30"/>
          <w:szCs w:val="30"/>
        </w:rPr>
      </w:pPr>
      <w:r>
        <w:rPr>
          <w:rFonts w:hint="default" w:ascii="Times New Roman" w:hAnsi="Times New Roman" w:cs="Times New Roman"/>
          <w:b/>
          <w:bCs/>
          <w:color w:val="000000"/>
          <w:sz w:val="30"/>
          <w:szCs w:val="30"/>
        </w:rPr>
        <w:br w:type="page"/>
      </w:r>
    </w:p>
    <w:p>
      <w:pPr>
        <w:widowControl/>
        <w:spacing w:line="420" w:lineRule="exact"/>
        <w:ind w:firstLine="600" w:firstLineChars="200"/>
        <w:jc w:val="center"/>
        <w:rPr>
          <w:rFonts w:hint="default" w:ascii="Times New Roman" w:hAnsi="Times New Roman" w:cs="Times New Roman"/>
          <w:b/>
          <w:bCs/>
          <w:color w:val="000000"/>
          <w:sz w:val="30"/>
          <w:szCs w:val="30"/>
        </w:rPr>
      </w:pPr>
    </w:p>
    <w:p>
      <w:pPr>
        <w:widowControl/>
        <w:spacing w:line="420" w:lineRule="exact"/>
        <w:ind w:firstLine="600" w:firstLineChars="200"/>
        <w:jc w:val="center"/>
        <w:rPr>
          <w:rFonts w:hint="default" w:ascii="Times New Roman" w:hAnsi="Times New Roman" w:cs="Times New Roman"/>
          <w:b/>
          <w:bCs/>
          <w:color w:val="000000"/>
          <w:sz w:val="30"/>
          <w:szCs w:val="30"/>
        </w:rPr>
      </w:pPr>
      <w:r>
        <w:rPr>
          <w:rFonts w:hint="default" w:ascii="Times New Roman" w:hAnsi="Times New Roman" w:cs="Times New Roman"/>
          <w:b/>
          <w:bCs/>
          <w:color w:val="000000"/>
          <w:sz w:val="30"/>
          <w:szCs w:val="30"/>
        </w:rPr>
        <w:t>第六章  采购项目最低要求</w:t>
      </w:r>
    </w:p>
    <w:p>
      <w:pPr>
        <w:widowControl/>
        <w:spacing w:line="420" w:lineRule="exact"/>
        <w:ind w:firstLine="600" w:firstLineChars="200"/>
        <w:jc w:val="left"/>
        <w:rPr>
          <w:rFonts w:hint="default" w:ascii="Times New Roman" w:hAnsi="Times New Roman" w:cs="Times New Roman"/>
          <w:b/>
          <w:bCs/>
          <w:color w:val="000000"/>
          <w:sz w:val="30"/>
          <w:szCs w:val="30"/>
        </w:rPr>
      </w:pPr>
    </w:p>
    <w:p>
      <w:pPr>
        <w:widowControl/>
        <w:spacing w:line="42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同时满足甚至有个别条件高于本询价文件中资格条件要求、技术商务要求和报价价格要求（即第三章、第四章、第五章）三项要求，视为本采购项目的最低要求；三者之一任何一项不满足或低于要求视为不满足本次询价采购项目最低要求。</w:t>
      </w:r>
    </w:p>
    <w:p>
      <w:pPr>
        <w:widowControl/>
        <w:spacing w:line="420" w:lineRule="exact"/>
        <w:ind w:firstLine="600" w:firstLineChars="200"/>
        <w:jc w:val="center"/>
        <w:rPr>
          <w:rFonts w:hint="default" w:ascii="Times New Roman" w:hAnsi="Times New Roman" w:cs="Times New Roman"/>
          <w:b/>
          <w:bCs/>
          <w:color w:val="000000"/>
          <w:sz w:val="30"/>
          <w:szCs w:val="30"/>
        </w:rPr>
      </w:pPr>
      <w:r>
        <w:rPr>
          <w:rFonts w:hint="default" w:ascii="Times New Roman" w:hAnsi="Times New Roman" w:cs="Times New Roman"/>
          <w:b/>
          <w:bCs/>
          <w:color w:val="000000"/>
          <w:sz w:val="30"/>
          <w:szCs w:val="30"/>
        </w:rPr>
        <w:br w:type="page"/>
      </w:r>
      <w:r>
        <w:rPr>
          <w:rFonts w:hint="default" w:ascii="Times New Roman" w:hAnsi="Times New Roman" w:cs="Times New Roman"/>
          <w:b/>
          <w:bCs/>
          <w:color w:val="000000"/>
          <w:sz w:val="30"/>
          <w:szCs w:val="30"/>
        </w:rPr>
        <w:t xml:space="preserve">第七章  </w:t>
      </w:r>
      <w:r>
        <w:rPr>
          <w:rFonts w:hint="default" w:ascii="Times New Roman" w:hAnsi="Times New Roman" w:cs="Times New Roman"/>
          <w:b/>
          <w:bCs/>
          <w:color w:val="000000"/>
          <w:sz w:val="30"/>
          <w:szCs w:val="30"/>
          <w:lang w:eastAsia="zh-CN"/>
        </w:rPr>
        <w:t>响应</w:t>
      </w:r>
      <w:r>
        <w:rPr>
          <w:rFonts w:hint="default" w:ascii="Times New Roman" w:hAnsi="Times New Roman" w:cs="Times New Roman"/>
          <w:b/>
          <w:bCs/>
          <w:color w:val="000000"/>
          <w:sz w:val="30"/>
          <w:szCs w:val="30"/>
        </w:rPr>
        <w:t>文件的编制要求</w:t>
      </w:r>
    </w:p>
    <w:p>
      <w:pPr>
        <w:spacing w:line="410" w:lineRule="exact"/>
        <w:ind w:firstLine="480" w:firstLineChars="200"/>
        <w:rPr>
          <w:rFonts w:hint="default" w:ascii="Times New Roman" w:hAnsi="Times New Roman" w:cs="Times New Roman"/>
          <w:b/>
          <w:sz w:val="24"/>
          <w:szCs w:val="24"/>
        </w:rPr>
      </w:pPr>
    </w:p>
    <w:p>
      <w:pPr>
        <w:spacing w:line="410" w:lineRule="exact"/>
        <w:ind w:firstLine="480" w:firstLineChars="200"/>
        <w:rPr>
          <w:rFonts w:hint="default" w:ascii="Times New Roman" w:hAnsi="Times New Roman" w:cs="Times New Roman"/>
          <w:b/>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lang w:eastAsia="zh-CN"/>
        </w:rPr>
        <w:t>响应</w:t>
      </w:r>
      <w:r>
        <w:rPr>
          <w:rFonts w:hint="default" w:ascii="Times New Roman" w:hAnsi="Times New Roman" w:cs="Times New Roman"/>
          <w:b/>
          <w:sz w:val="24"/>
          <w:szCs w:val="24"/>
        </w:rPr>
        <w:t>文件的语言</w:t>
      </w:r>
    </w:p>
    <w:p>
      <w:pPr>
        <w:widowControl/>
        <w:spacing w:line="42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 xml:space="preserve">1.1 </w:t>
      </w:r>
      <w:r>
        <w:rPr>
          <w:rFonts w:hint="default" w:ascii="Times New Roman" w:hAnsi="Times New Roman" w:cs="Times New Roman"/>
          <w:bCs/>
          <w:color w:val="000000"/>
          <w:sz w:val="24"/>
          <w:szCs w:val="24"/>
          <w:lang w:eastAsia="zh-CN"/>
        </w:rPr>
        <w:t>响应</w:t>
      </w:r>
      <w:r>
        <w:rPr>
          <w:rFonts w:hint="default" w:ascii="Times New Roman" w:hAnsi="Times New Roman" w:cs="Times New Roman"/>
          <w:bCs/>
          <w:color w:val="000000"/>
          <w:sz w:val="24"/>
          <w:szCs w:val="24"/>
          <w:lang w:val="en-US" w:eastAsia="zh-CN"/>
        </w:rPr>
        <w:t>供应商</w:t>
      </w:r>
      <w:r>
        <w:rPr>
          <w:rFonts w:hint="default" w:ascii="Times New Roman" w:hAnsi="Times New Roman" w:cs="Times New Roman"/>
          <w:bCs/>
          <w:color w:val="000000"/>
          <w:sz w:val="24"/>
          <w:szCs w:val="24"/>
        </w:rPr>
        <w:t>提交的</w:t>
      </w:r>
      <w:r>
        <w:rPr>
          <w:rFonts w:hint="default" w:ascii="Times New Roman" w:hAnsi="Times New Roman" w:cs="Times New Roman"/>
          <w:bCs/>
          <w:color w:val="000000"/>
          <w:sz w:val="24"/>
          <w:szCs w:val="24"/>
          <w:lang w:val="en-US" w:eastAsia="zh-CN"/>
        </w:rPr>
        <w:t>响应</w:t>
      </w:r>
      <w:r>
        <w:rPr>
          <w:rFonts w:hint="default" w:ascii="Times New Roman" w:hAnsi="Times New Roman" w:cs="Times New Roman"/>
          <w:bCs/>
          <w:color w:val="000000"/>
          <w:sz w:val="24"/>
          <w:szCs w:val="24"/>
        </w:rPr>
        <w:t>文件以及</w:t>
      </w:r>
      <w:r>
        <w:rPr>
          <w:rFonts w:hint="default" w:ascii="Times New Roman" w:hAnsi="Times New Roman" w:cs="Times New Roman"/>
          <w:bCs/>
          <w:color w:val="000000"/>
          <w:sz w:val="24"/>
          <w:szCs w:val="24"/>
          <w:lang w:val="en-US" w:eastAsia="zh-CN"/>
        </w:rPr>
        <w:t>响应</w:t>
      </w:r>
      <w:r>
        <w:rPr>
          <w:rFonts w:hint="default" w:ascii="Times New Roman" w:hAnsi="Times New Roman" w:cs="Times New Roman"/>
          <w:bCs/>
          <w:color w:val="000000"/>
          <w:sz w:val="24"/>
          <w:szCs w:val="24"/>
          <w:lang w:eastAsia="zh-CN"/>
        </w:rPr>
        <w:t>供应商</w:t>
      </w:r>
      <w:r>
        <w:rPr>
          <w:rFonts w:hint="default" w:ascii="Times New Roman" w:hAnsi="Times New Roman" w:cs="Times New Roman"/>
          <w:bCs/>
          <w:color w:val="000000"/>
          <w:sz w:val="24"/>
          <w:szCs w:val="24"/>
        </w:rPr>
        <w:t>与招标采购单位就有关</w:t>
      </w:r>
      <w:r>
        <w:rPr>
          <w:rFonts w:hint="default" w:ascii="Times New Roman" w:hAnsi="Times New Roman" w:cs="Times New Roman"/>
          <w:bCs/>
          <w:color w:val="000000"/>
          <w:sz w:val="24"/>
          <w:szCs w:val="24"/>
          <w:lang w:val="en-US" w:eastAsia="zh-CN"/>
        </w:rPr>
        <w:t>响应</w:t>
      </w:r>
      <w:r>
        <w:rPr>
          <w:rFonts w:hint="default" w:ascii="Times New Roman" w:hAnsi="Times New Roman" w:cs="Times New Roman"/>
          <w:bCs/>
          <w:color w:val="000000"/>
          <w:sz w:val="24"/>
          <w:szCs w:val="24"/>
        </w:rPr>
        <w:t>的所有来往书面文件均须使用中文。</w:t>
      </w:r>
      <w:r>
        <w:rPr>
          <w:rFonts w:hint="default" w:ascii="Times New Roman" w:hAnsi="Times New Roman" w:cs="Times New Roman"/>
          <w:bCs/>
          <w:color w:val="000000"/>
          <w:sz w:val="24"/>
          <w:szCs w:val="24"/>
          <w:lang w:eastAsia="zh-CN"/>
        </w:rPr>
        <w:t>响应</w:t>
      </w:r>
      <w:r>
        <w:rPr>
          <w:rFonts w:hint="default" w:ascii="Times New Roman" w:hAnsi="Times New Roman" w:cs="Times New Roman"/>
          <w:bCs/>
          <w:color w:val="000000"/>
          <w:sz w:val="24"/>
          <w:szCs w:val="24"/>
        </w:rPr>
        <w:t>文件中如附有外文资料，必须逐一对应翻译成中文并加盖</w:t>
      </w:r>
      <w:r>
        <w:rPr>
          <w:rFonts w:hint="default" w:ascii="Times New Roman" w:hAnsi="Times New Roman" w:cs="Times New Roman"/>
          <w:bCs/>
          <w:color w:val="000000"/>
          <w:sz w:val="24"/>
          <w:szCs w:val="24"/>
          <w:lang w:eastAsia="zh-CN"/>
        </w:rPr>
        <w:t>响应供应商</w:t>
      </w:r>
      <w:r>
        <w:rPr>
          <w:rFonts w:hint="default" w:ascii="Times New Roman" w:hAnsi="Times New Roman" w:cs="Times New Roman"/>
          <w:bCs/>
          <w:color w:val="000000"/>
          <w:sz w:val="24"/>
          <w:szCs w:val="24"/>
        </w:rPr>
        <w:t>公章后附在相关外文资料后面，否则，</w:t>
      </w:r>
      <w:r>
        <w:rPr>
          <w:rFonts w:hint="default" w:ascii="Times New Roman" w:hAnsi="Times New Roman" w:cs="Times New Roman"/>
          <w:bCs/>
          <w:color w:val="000000"/>
          <w:sz w:val="24"/>
          <w:szCs w:val="24"/>
          <w:lang w:eastAsia="zh-CN"/>
        </w:rPr>
        <w:t>响应供应商</w:t>
      </w:r>
      <w:r>
        <w:rPr>
          <w:rFonts w:hint="default" w:ascii="Times New Roman" w:hAnsi="Times New Roman" w:cs="Times New Roman"/>
          <w:bCs/>
          <w:color w:val="000000"/>
          <w:sz w:val="24"/>
          <w:szCs w:val="24"/>
        </w:rPr>
        <w:t>的</w:t>
      </w:r>
      <w:r>
        <w:rPr>
          <w:rFonts w:hint="default" w:ascii="Times New Roman" w:hAnsi="Times New Roman" w:cs="Times New Roman"/>
          <w:bCs/>
          <w:color w:val="000000"/>
          <w:sz w:val="24"/>
          <w:szCs w:val="24"/>
          <w:lang w:eastAsia="zh-CN"/>
        </w:rPr>
        <w:t>响应文件</w:t>
      </w:r>
      <w:r>
        <w:rPr>
          <w:rFonts w:hint="default" w:ascii="Times New Roman" w:hAnsi="Times New Roman" w:cs="Times New Roman"/>
          <w:bCs/>
          <w:color w:val="000000"/>
          <w:sz w:val="24"/>
          <w:szCs w:val="24"/>
        </w:rPr>
        <w:t>将作为无效</w:t>
      </w:r>
      <w:r>
        <w:rPr>
          <w:rFonts w:hint="default" w:ascii="Times New Roman" w:hAnsi="Times New Roman" w:cs="Times New Roman"/>
          <w:bCs/>
          <w:color w:val="000000"/>
          <w:sz w:val="24"/>
          <w:szCs w:val="24"/>
          <w:lang w:val="en-US" w:eastAsia="zh-CN"/>
        </w:rPr>
        <w:t>响应</w:t>
      </w:r>
      <w:r>
        <w:rPr>
          <w:rFonts w:hint="default" w:ascii="Times New Roman" w:hAnsi="Times New Roman" w:cs="Times New Roman"/>
          <w:bCs/>
          <w:color w:val="000000"/>
          <w:sz w:val="24"/>
          <w:szCs w:val="24"/>
        </w:rPr>
        <w:t>处理。</w:t>
      </w:r>
    </w:p>
    <w:p>
      <w:pPr>
        <w:widowControl/>
        <w:spacing w:line="42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1.2 翻译的中文资料与外文资料如果出现差异和矛盾时，以中文为准。但不能故意错误翻译，否则，</w:t>
      </w:r>
      <w:r>
        <w:rPr>
          <w:rFonts w:hint="default" w:ascii="Times New Roman" w:hAnsi="Times New Roman" w:cs="Times New Roman"/>
          <w:bCs/>
          <w:color w:val="000000"/>
          <w:sz w:val="24"/>
          <w:szCs w:val="24"/>
          <w:lang w:eastAsia="zh-CN"/>
        </w:rPr>
        <w:t>响应供应商</w:t>
      </w:r>
      <w:r>
        <w:rPr>
          <w:rFonts w:hint="default" w:ascii="Times New Roman" w:hAnsi="Times New Roman" w:cs="Times New Roman"/>
          <w:bCs/>
          <w:color w:val="000000"/>
          <w:sz w:val="24"/>
          <w:szCs w:val="24"/>
        </w:rPr>
        <w:t>的</w:t>
      </w:r>
      <w:r>
        <w:rPr>
          <w:rFonts w:hint="default" w:ascii="Times New Roman" w:hAnsi="Times New Roman" w:cs="Times New Roman"/>
          <w:bCs/>
          <w:color w:val="000000"/>
          <w:sz w:val="24"/>
          <w:szCs w:val="24"/>
          <w:lang w:eastAsia="zh-CN"/>
        </w:rPr>
        <w:t>响应文件</w:t>
      </w:r>
      <w:r>
        <w:rPr>
          <w:rFonts w:hint="default" w:ascii="Times New Roman" w:hAnsi="Times New Roman" w:cs="Times New Roman"/>
          <w:bCs/>
          <w:color w:val="000000"/>
          <w:sz w:val="24"/>
          <w:szCs w:val="24"/>
        </w:rPr>
        <w:t>将作为无效</w:t>
      </w:r>
      <w:r>
        <w:rPr>
          <w:rFonts w:hint="default" w:ascii="Times New Roman" w:hAnsi="Times New Roman" w:cs="Times New Roman"/>
          <w:bCs/>
          <w:color w:val="000000"/>
          <w:sz w:val="24"/>
          <w:szCs w:val="24"/>
          <w:lang w:val="en-US" w:eastAsia="zh-CN"/>
        </w:rPr>
        <w:t>响应</w:t>
      </w:r>
      <w:r>
        <w:rPr>
          <w:rFonts w:hint="default" w:ascii="Times New Roman" w:hAnsi="Times New Roman" w:cs="Times New Roman"/>
          <w:bCs/>
          <w:color w:val="000000"/>
          <w:sz w:val="24"/>
          <w:szCs w:val="24"/>
        </w:rPr>
        <w:t>处理。</w:t>
      </w:r>
    </w:p>
    <w:p>
      <w:pPr>
        <w:snapToGrid w:val="0"/>
        <w:spacing w:line="520" w:lineRule="exact"/>
        <w:ind w:firstLine="470" w:firstLineChars="196"/>
        <w:rPr>
          <w:rFonts w:hint="default" w:ascii="Times New Roman" w:hAnsi="Times New Roman" w:cs="Times New Roman"/>
          <w:b/>
          <w:sz w:val="24"/>
          <w:szCs w:val="24"/>
        </w:rPr>
      </w:pPr>
      <w:r>
        <w:rPr>
          <w:rFonts w:hint="default" w:ascii="Times New Roman" w:hAnsi="Times New Roman" w:cs="Times New Roman"/>
          <w:b/>
          <w:sz w:val="24"/>
          <w:szCs w:val="24"/>
        </w:rPr>
        <w:t xml:space="preserve">2. </w:t>
      </w:r>
      <w:r>
        <w:rPr>
          <w:rFonts w:hint="default" w:ascii="Times New Roman" w:hAnsi="Times New Roman" w:cs="Times New Roman"/>
          <w:b/>
          <w:sz w:val="24"/>
          <w:szCs w:val="24"/>
          <w:lang w:val="en-US" w:eastAsia="zh-CN"/>
        </w:rPr>
        <w:t>响应</w:t>
      </w:r>
      <w:r>
        <w:rPr>
          <w:rFonts w:hint="default" w:ascii="Times New Roman" w:hAnsi="Times New Roman" w:cs="Times New Roman"/>
          <w:b/>
          <w:sz w:val="24"/>
          <w:szCs w:val="24"/>
        </w:rPr>
        <w:t>货币：</w:t>
      </w:r>
      <w:r>
        <w:rPr>
          <w:rFonts w:hint="default" w:ascii="Times New Roman" w:hAnsi="Times New Roman" w:cs="Times New Roman"/>
          <w:bCs/>
          <w:color w:val="000000"/>
          <w:sz w:val="24"/>
          <w:szCs w:val="24"/>
        </w:rPr>
        <w:t>本次采购项目的投标均以人民币报价</w:t>
      </w:r>
      <w:r>
        <w:rPr>
          <w:rFonts w:hint="default" w:ascii="Times New Roman" w:hAnsi="Times New Roman" w:eastAsia="黑体" w:cs="Times New Roman"/>
          <w:sz w:val="24"/>
          <w:szCs w:val="24"/>
        </w:rPr>
        <w:t>。</w:t>
      </w:r>
    </w:p>
    <w:p>
      <w:pPr>
        <w:snapToGrid w:val="0"/>
        <w:spacing w:line="520" w:lineRule="exact"/>
        <w:ind w:firstLine="470" w:firstLineChars="196"/>
        <w:rPr>
          <w:rFonts w:hint="default" w:ascii="Times New Roman" w:hAnsi="Times New Roman" w:cs="Times New Roman"/>
          <w:b/>
          <w:sz w:val="24"/>
          <w:szCs w:val="24"/>
        </w:rPr>
      </w:pPr>
      <w:r>
        <w:rPr>
          <w:rFonts w:hint="default" w:ascii="Times New Roman" w:hAnsi="Times New Roman" w:cs="Times New Roman"/>
          <w:b/>
          <w:sz w:val="24"/>
          <w:szCs w:val="24"/>
        </w:rPr>
        <w:t>3．</w:t>
      </w:r>
      <w:r>
        <w:rPr>
          <w:rFonts w:hint="default" w:ascii="Times New Roman" w:hAnsi="Times New Roman" w:cs="Times New Roman"/>
          <w:b/>
          <w:sz w:val="24"/>
          <w:szCs w:val="24"/>
          <w:lang w:eastAsia="zh-CN"/>
        </w:rPr>
        <w:t>响应文件</w:t>
      </w:r>
      <w:r>
        <w:rPr>
          <w:rFonts w:hint="default" w:ascii="Times New Roman" w:hAnsi="Times New Roman" w:cs="Times New Roman"/>
          <w:b/>
          <w:sz w:val="24"/>
          <w:szCs w:val="24"/>
        </w:rPr>
        <w:t>的组成</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3.1</w:t>
      </w:r>
      <w:r>
        <w:rPr>
          <w:rFonts w:hint="default" w:ascii="Times New Roman" w:hAnsi="Times New Roman" w:cs="Times New Roman"/>
          <w:bCs/>
          <w:color w:val="000000"/>
          <w:sz w:val="24"/>
          <w:szCs w:val="24"/>
          <w:lang w:eastAsia="zh-CN"/>
        </w:rPr>
        <w:t>响应文件</w:t>
      </w:r>
      <w:r>
        <w:rPr>
          <w:rFonts w:hint="default" w:ascii="Times New Roman" w:hAnsi="Times New Roman" w:cs="Times New Roman"/>
          <w:bCs/>
          <w:color w:val="000000"/>
          <w:sz w:val="24"/>
          <w:szCs w:val="24"/>
        </w:rPr>
        <w:t>包括资格性报价</w:t>
      </w:r>
      <w:r>
        <w:rPr>
          <w:rFonts w:hint="default" w:ascii="Times New Roman" w:hAnsi="Times New Roman" w:cs="Times New Roman"/>
          <w:bCs/>
          <w:color w:val="000000"/>
          <w:sz w:val="24"/>
          <w:szCs w:val="24"/>
          <w:lang w:val="en-US" w:eastAsia="zh-CN"/>
        </w:rPr>
        <w:t>部分</w:t>
      </w:r>
      <w:r>
        <w:rPr>
          <w:rFonts w:hint="default" w:ascii="Times New Roman" w:hAnsi="Times New Roman" w:cs="Times New Roman"/>
          <w:bCs/>
          <w:color w:val="000000"/>
          <w:sz w:val="24"/>
          <w:szCs w:val="24"/>
        </w:rPr>
        <w:t>、技术服务</w:t>
      </w:r>
      <w:r>
        <w:rPr>
          <w:rFonts w:hint="default" w:ascii="Times New Roman" w:hAnsi="Times New Roman" w:cs="Times New Roman"/>
          <w:bCs/>
          <w:color w:val="000000"/>
          <w:sz w:val="24"/>
          <w:szCs w:val="24"/>
          <w:lang w:val="en-US" w:eastAsia="zh-CN"/>
        </w:rPr>
        <w:t>部分</w:t>
      </w:r>
      <w:r>
        <w:rPr>
          <w:rFonts w:hint="default" w:ascii="Times New Roman" w:hAnsi="Times New Roman" w:cs="Times New Roman"/>
          <w:bCs/>
          <w:color w:val="000000"/>
          <w:sz w:val="24"/>
          <w:szCs w:val="24"/>
        </w:rPr>
        <w:t>和报价</w:t>
      </w:r>
      <w:r>
        <w:rPr>
          <w:rFonts w:hint="default" w:ascii="Times New Roman" w:hAnsi="Times New Roman" w:cs="Times New Roman"/>
          <w:bCs/>
          <w:color w:val="000000"/>
          <w:sz w:val="24"/>
          <w:szCs w:val="24"/>
          <w:lang w:val="en-US" w:eastAsia="zh-CN"/>
        </w:rPr>
        <w:t>部分，共计</w:t>
      </w:r>
      <w:r>
        <w:rPr>
          <w:rFonts w:hint="default" w:ascii="Times New Roman" w:hAnsi="Times New Roman" w:cs="Times New Roman"/>
          <w:bCs/>
          <w:color w:val="000000"/>
          <w:sz w:val="24"/>
          <w:szCs w:val="24"/>
        </w:rPr>
        <w:t>三部分，</w:t>
      </w:r>
      <w:r>
        <w:rPr>
          <w:rFonts w:hint="default" w:ascii="Times New Roman" w:hAnsi="Times New Roman" w:cs="Times New Roman"/>
          <w:bCs/>
          <w:color w:val="000000"/>
          <w:sz w:val="24"/>
          <w:szCs w:val="24"/>
          <w:lang w:val="en-US" w:eastAsia="zh-CN"/>
        </w:rPr>
        <w:t>可</w:t>
      </w:r>
      <w:r>
        <w:rPr>
          <w:rFonts w:hint="default" w:ascii="Times New Roman" w:hAnsi="Times New Roman" w:cs="Times New Roman"/>
          <w:bCs/>
          <w:color w:val="000000"/>
          <w:sz w:val="24"/>
          <w:szCs w:val="24"/>
        </w:rPr>
        <w:t>单独装订</w:t>
      </w:r>
      <w:r>
        <w:rPr>
          <w:rFonts w:hint="default" w:ascii="Times New Roman" w:hAnsi="Times New Roman" w:cs="Times New Roman"/>
          <w:bCs/>
          <w:color w:val="000000"/>
          <w:sz w:val="24"/>
          <w:szCs w:val="24"/>
          <w:lang w:eastAsia="zh-CN"/>
        </w:rPr>
        <w:t>，</w:t>
      </w:r>
      <w:r>
        <w:rPr>
          <w:rFonts w:hint="default" w:ascii="Times New Roman" w:hAnsi="Times New Roman" w:cs="Times New Roman"/>
          <w:bCs/>
          <w:color w:val="000000"/>
          <w:sz w:val="24"/>
          <w:szCs w:val="24"/>
          <w:lang w:val="en-US" w:eastAsia="zh-CN"/>
        </w:rPr>
        <w:t>也可统装</w:t>
      </w:r>
      <w:r>
        <w:rPr>
          <w:rFonts w:hint="default" w:ascii="Times New Roman" w:hAnsi="Times New Roman" w:cs="Times New Roman"/>
          <w:bCs/>
          <w:color w:val="000000"/>
          <w:sz w:val="24"/>
          <w:szCs w:val="24"/>
        </w:rPr>
        <w:t>，注明</w:t>
      </w:r>
      <w:r>
        <w:rPr>
          <w:rFonts w:hint="default" w:ascii="Times New Roman" w:hAnsi="Times New Roman" w:cs="Times New Roman"/>
          <w:bCs/>
          <w:color w:val="000000"/>
          <w:sz w:val="24"/>
          <w:szCs w:val="24"/>
          <w:lang w:eastAsia="zh-CN"/>
        </w:rPr>
        <w:t>响应供应商</w:t>
      </w:r>
      <w:r>
        <w:rPr>
          <w:rFonts w:hint="default" w:ascii="Times New Roman" w:hAnsi="Times New Roman" w:cs="Times New Roman"/>
          <w:bCs/>
          <w:color w:val="000000"/>
          <w:sz w:val="24"/>
          <w:szCs w:val="24"/>
        </w:rPr>
        <w:t>名称、招标编号、项目名称，封口处应使用密封条进行密封粘贴牢固，并加盖</w:t>
      </w:r>
      <w:r>
        <w:rPr>
          <w:rFonts w:hint="default" w:ascii="Times New Roman" w:hAnsi="Times New Roman" w:cs="Times New Roman"/>
          <w:bCs/>
          <w:color w:val="000000"/>
          <w:sz w:val="24"/>
          <w:szCs w:val="24"/>
          <w:lang w:eastAsia="zh-CN"/>
        </w:rPr>
        <w:t>响应供应商</w:t>
      </w:r>
      <w:r>
        <w:rPr>
          <w:rFonts w:hint="default" w:ascii="Times New Roman" w:hAnsi="Times New Roman" w:cs="Times New Roman"/>
          <w:bCs/>
          <w:color w:val="000000"/>
          <w:sz w:val="24"/>
          <w:szCs w:val="24"/>
        </w:rPr>
        <w:t>印章。</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3.2</w:t>
      </w:r>
      <w:r>
        <w:rPr>
          <w:rFonts w:hint="default" w:ascii="Times New Roman" w:hAnsi="Times New Roman" w:cs="Times New Roman"/>
          <w:bCs/>
          <w:color w:val="000000"/>
          <w:sz w:val="24"/>
          <w:szCs w:val="24"/>
          <w:lang w:eastAsia="zh-CN"/>
        </w:rPr>
        <w:t>响应供应商</w:t>
      </w:r>
      <w:r>
        <w:rPr>
          <w:rFonts w:hint="default" w:ascii="Times New Roman" w:hAnsi="Times New Roman" w:cs="Times New Roman"/>
          <w:bCs/>
          <w:color w:val="000000"/>
          <w:sz w:val="24"/>
          <w:szCs w:val="24"/>
        </w:rPr>
        <w:t>拟在中标后将中标项目的非主体、非关键性工作交由他人完成的，应当在</w:t>
      </w:r>
      <w:r>
        <w:rPr>
          <w:rFonts w:hint="default" w:ascii="Times New Roman" w:hAnsi="Times New Roman" w:cs="Times New Roman"/>
          <w:bCs/>
          <w:color w:val="000000"/>
          <w:sz w:val="24"/>
          <w:szCs w:val="24"/>
          <w:lang w:eastAsia="zh-CN"/>
        </w:rPr>
        <w:t>响应文件</w:t>
      </w:r>
      <w:r>
        <w:rPr>
          <w:rFonts w:hint="default" w:ascii="Times New Roman" w:hAnsi="Times New Roman" w:cs="Times New Roman"/>
          <w:bCs/>
          <w:color w:val="000000"/>
          <w:sz w:val="24"/>
          <w:szCs w:val="24"/>
        </w:rPr>
        <w:t>中载明。</w:t>
      </w:r>
    </w:p>
    <w:p>
      <w:pPr>
        <w:snapToGrid w:val="0"/>
        <w:spacing w:line="520" w:lineRule="exact"/>
        <w:ind w:firstLine="470" w:firstLineChars="196"/>
        <w:rPr>
          <w:rFonts w:hint="default" w:ascii="Times New Roman" w:hAnsi="Times New Roman" w:cs="Times New Roman"/>
          <w:b/>
          <w:sz w:val="24"/>
          <w:szCs w:val="24"/>
        </w:rPr>
      </w:pPr>
      <w:r>
        <w:rPr>
          <w:rFonts w:hint="default" w:ascii="Times New Roman" w:hAnsi="Times New Roman" w:cs="Times New Roman"/>
          <w:b/>
          <w:sz w:val="24"/>
          <w:szCs w:val="24"/>
        </w:rPr>
        <w:t>4．</w:t>
      </w:r>
      <w:r>
        <w:rPr>
          <w:rFonts w:hint="default" w:ascii="Times New Roman" w:hAnsi="Times New Roman" w:cs="Times New Roman"/>
          <w:b/>
          <w:sz w:val="24"/>
          <w:szCs w:val="24"/>
          <w:lang w:eastAsia="zh-CN"/>
        </w:rPr>
        <w:t>响应文件</w:t>
      </w:r>
      <w:r>
        <w:rPr>
          <w:rFonts w:hint="default" w:ascii="Times New Roman" w:hAnsi="Times New Roman" w:cs="Times New Roman"/>
          <w:b/>
          <w:sz w:val="24"/>
          <w:szCs w:val="24"/>
        </w:rPr>
        <w:t>的印制、签署和密封</w:t>
      </w:r>
    </w:p>
    <w:p>
      <w:pPr>
        <w:widowControl/>
        <w:spacing w:line="42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4.1</w:t>
      </w:r>
      <w:r>
        <w:rPr>
          <w:rFonts w:hint="default" w:ascii="Times New Roman" w:hAnsi="Times New Roman" w:cs="Times New Roman"/>
          <w:bCs/>
          <w:color w:val="000000"/>
          <w:sz w:val="24"/>
          <w:szCs w:val="24"/>
          <w:lang w:eastAsia="zh-CN"/>
        </w:rPr>
        <w:t>响应文件</w:t>
      </w:r>
      <w:r>
        <w:rPr>
          <w:rFonts w:hint="default" w:ascii="Times New Roman" w:hAnsi="Times New Roman" w:cs="Times New Roman"/>
          <w:bCs/>
          <w:color w:val="000000"/>
          <w:sz w:val="24"/>
          <w:szCs w:val="24"/>
        </w:rPr>
        <w:t>制作必须格式统一、内容齐全、字迹清楚、表达准确、复印属实。独立成篇的</w:t>
      </w:r>
      <w:r>
        <w:rPr>
          <w:rFonts w:hint="default" w:ascii="Times New Roman" w:hAnsi="Times New Roman" w:cs="Times New Roman"/>
          <w:bCs/>
          <w:color w:val="000000"/>
          <w:sz w:val="24"/>
          <w:szCs w:val="24"/>
          <w:lang w:eastAsia="zh-CN"/>
        </w:rPr>
        <w:t>响应文件</w:t>
      </w:r>
      <w:r>
        <w:rPr>
          <w:rFonts w:hint="default" w:ascii="Times New Roman" w:hAnsi="Times New Roman" w:cs="Times New Roman"/>
          <w:bCs/>
          <w:color w:val="000000"/>
          <w:sz w:val="24"/>
          <w:szCs w:val="24"/>
        </w:rPr>
        <w:t>均应由法定代表人或授权代表签字。</w:t>
      </w:r>
    </w:p>
    <w:p>
      <w:pPr>
        <w:widowControl/>
        <w:spacing w:line="420" w:lineRule="exact"/>
        <w:ind w:firstLine="600" w:firstLineChars="200"/>
        <w:jc w:val="center"/>
        <w:rPr>
          <w:rFonts w:hint="default" w:ascii="Times New Roman" w:hAnsi="Times New Roman" w:cs="Times New Roman"/>
          <w:b/>
          <w:bCs/>
          <w:color w:val="000000"/>
          <w:sz w:val="30"/>
          <w:szCs w:val="30"/>
        </w:rPr>
      </w:pPr>
      <w:r>
        <w:rPr>
          <w:rFonts w:hint="default" w:ascii="Times New Roman" w:hAnsi="Times New Roman" w:cs="Times New Roman"/>
          <w:b/>
          <w:bCs/>
          <w:color w:val="000000"/>
          <w:sz w:val="30"/>
          <w:szCs w:val="30"/>
        </w:rPr>
        <w:br w:type="page"/>
      </w:r>
    </w:p>
    <w:p>
      <w:pPr>
        <w:widowControl/>
        <w:spacing w:line="420" w:lineRule="exact"/>
        <w:ind w:firstLine="600" w:firstLineChars="200"/>
        <w:jc w:val="center"/>
        <w:rPr>
          <w:rFonts w:hint="default" w:ascii="Times New Roman" w:hAnsi="Times New Roman" w:cs="Times New Roman"/>
          <w:b/>
          <w:bCs/>
          <w:color w:val="000000"/>
          <w:sz w:val="30"/>
          <w:szCs w:val="30"/>
        </w:rPr>
      </w:pPr>
      <w:r>
        <w:rPr>
          <w:rFonts w:hint="default" w:ascii="Times New Roman" w:hAnsi="Times New Roman" w:cs="Times New Roman"/>
          <w:b/>
          <w:bCs/>
          <w:color w:val="000000"/>
          <w:sz w:val="30"/>
          <w:szCs w:val="30"/>
        </w:rPr>
        <w:t>第八章  询价程序和成交标准</w:t>
      </w:r>
    </w:p>
    <w:p>
      <w:pPr>
        <w:snapToGrid w:val="0"/>
        <w:spacing w:line="520" w:lineRule="exact"/>
        <w:ind w:firstLine="470" w:firstLineChars="196"/>
        <w:outlineLvl w:val="1"/>
        <w:rPr>
          <w:rFonts w:hint="default" w:ascii="Times New Roman" w:hAnsi="Times New Roman" w:cs="Times New Roman"/>
          <w:b/>
          <w:sz w:val="24"/>
          <w:szCs w:val="24"/>
        </w:rPr>
      </w:pPr>
      <w:bookmarkStart w:id="20" w:name="_Toc28159"/>
      <w:bookmarkEnd w:id="20"/>
      <w:r>
        <w:rPr>
          <w:rFonts w:hint="default" w:ascii="Times New Roman" w:hAnsi="Times New Roman" w:cs="Times New Roman"/>
          <w:b/>
          <w:sz w:val="24"/>
          <w:szCs w:val="24"/>
        </w:rPr>
        <w:t>一、询价程序</w:t>
      </w:r>
    </w:p>
    <w:p>
      <w:pPr>
        <w:widowControl/>
        <w:spacing w:line="42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1、成立询价小组；</w:t>
      </w:r>
    </w:p>
    <w:p>
      <w:pPr>
        <w:widowControl/>
        <w:spacing w:line="42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2、对</w:t>
      </w:r>
      <w:r>
        <w:rPr>
          <w:rFonts w:hint="default" w:ascii="Times New Roman" w:hAnsi="Times New Roman" w:cs="Times New Roman"/>
          <w:bCs/>
          <w:color w:val="000000"/>
          <w:sz w:val="24"/>
          <w:szCs w:val="24"/>
          <w:lang w:eastAsia="zh-CN"/>
        </w:rPr>
        <w:t>响应文件</w:t>
      </w:r>
      <w:r>
        <w:rPr>
          <w:rFonts w:hint="default" w:ascii="Times New Roman" w:hAnsi="Times New Roman" w:cs="Times New Roman"/>
          <w:bCs/>
          <w:color w:val="000000"/>
          <w:sz w:val="24"/>
          <w:szCs w:val="24"/>
        </w:rPr>
        <w:t>进行资格性和符合性审查；</w:t>
      </w:r>
    </w:p>
    <w:p>
      <w:pPr>
        <w:widowControl/>
        <w:spacing w:line="42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3、满足本次采购最低要求的供应商报价；</w:t>
      </w:r>
    </w:p>
    <w:p>
      <w:pPr>
        <w:widowControl/>
        <w:spacing w:line="420" w:lineRule="exact"/>
        <w:ind w:firstLine="480" w:firstLineChars="20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4、评定成交候选供应商。</w:t>
      </w:r>
    </w:p>
    <w:p>
      <w:pPr>
        <w:snapToGrid w:val="0"/>
        <w:spacing w:line="520" w:lineRule="exact"/>
        <w:ind w:firstLine="470" w:firstLineChars="196"/>
        <w:outlineLvl w:val="1"/>
        <w:rPr>
          <w:rFonts w:hint="default" w:ascii="Times New Roman" w:hAnsi="Times New Roman" w:cs="Times New Roman"/>
          <w:b/>
          <w:sz w:val="24"/>
          <w:szCs w:val="24"/>
        </w:rPr>
      </w:pPr>
      <w:bookmarkStart w:id="21" w:name="_Toc17664"/>
      <w:bookmarkEnd w:id="21"/>
      <w:r>
        <w:rPr>
          <w:rFonts w:hint="default" w:ascii="Times New Roman" w:hAnsi="Times New Roman" w:cs="Times New Roman"/>
          <w:b/>
          <w:sz w:val="24"/>
          <w:szCs w:val="24"/>
        </w:rPr>
        <w:t>二、成交标准</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1、资格性审查和符合性审查通过的供应商数量不低于三家；</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2、在满足采购最低需求的供应商中，按报价由低到高的顺序确定了3名</w:t>
      </w:r>
      <w:r>
        <w:rPr>
          <w:rFonts w:hint="default" w:ascii="Times New Roman" w:hAnsi="Times New Roman" w:cs="Times New Roman"/>
          <w:bCs/>
          <w:color w:val="000000"/>
          <w:sz w:val="24"/>
          <w:szCs w:val="24"/>
          <w:lang w:val="en-US" w:eastAsia="zh-CN"/>
        </w:rPr>
        <w:t>成交</w:t>
      </w:r>
      <w:r>
        <w:rPr>
          <w:rFonts w:hint="default" w:ascii="Times New Roman" w:hAnsi="Times New Roman" w:cs="Times New Roman"/>
          <w:bCs/>
          <w:color w:val="000000"/>
          <w:sz w:val="24"/>
          <w:szCs w:val="24"/>
        </w:rPr>
        <w:t>候选</w:t>
      </w:r>
      <w:r>
        <w:rPr>
          <w:rFonts w:hint="default" w:ascii="Times New Roman" w:hAnsi="Times New Roman" w:cs="Times New Roman"/>
          <w:bCs/>
          <w:color w:val="000000"/>
          <w:sz w:val="24"/>
          <w:szCs w:val="24"/>
          <w:lang w:val="en-US" w:eastAsia="zh-CN"/>
        </w:rPr>
        <w:t>供应商</w:t>
      </w:r>
      <w:r>
        <w:rPr>
          <w:rFonts w:hint="default" w:ascii="Times New Roman" w:hAnsi="Times New Roman" w:cs="Times New Roman"/>
          <w:bCs/>
          <w:color w:val="000000"/>
          <w:sz w:val="24"/>
          <w:szCs w:val="24"/>
        </w:rPr>
        <w:t>；</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w:t>
      </w:r>
      <w:r>
        <w:rPr>
          <w:rFonts w:hint="default" w:ascii="Times New Roman" w:hAnsi="Times New Roman" w:cs="Times New Roman"/>
          <w:bCs/>
          <w:color w:val="000000"/>
          <w:sz w:val="24"/>
          <w:szCs w:val="24"/>
          <w:lang w:val="en-US" w:eastAsia="zh-CN"/>
        </w:rPr>
        <w:t>确定第一成交候选供应商为成交供应商</w:t>
      </w:r>
      <w:r>
        <w:rPr>
          <w:rFonts w:hint="default" w:ascii="Times New Roman" w:hAnsi="Times New Roman" w:cs="Times New Roman"/>
          <w:bCs/>
          <w:color w:val="000000"/>
          <w:sz w:val="24"/>
          <w:szCs w:val="24"/>
        </w:rPr>
        <w:t>。</w:t>
      </w:r>
    </w:p>
    <w:p>
      <w:pPr>
        <w:snapToGrid w:val="0"/>
        <w:spacing w:line="520" w:lineRule="exact"/>
        <w:ind w:firstLine="470" w:firstLineChars="196"/>
        <w:outlineLvl w:val="1"/>
        <w:rPr>
          <w:rFonts w:hint="default" w:ascii="Times New Roman" w:hAnsi="Times New Roman" w:cs="Times New Roman"/>
          <w:b/>
          <w:sz w:val="24"/>
          <w:szCs w:val="24"/>
        </w:rPr>
      </w:pPr>
      <w:bookmarkStart w:id="22" w:name="_Toc17507"/>
      <w:bookmarkEnd w:id="22"/>
      <w:r>
        <w:rPr>
          <w:rFonts w:hint="default" w:ascii="Times New Roman" w:hAnsi="Times New Roman" w:cs="Times New Roman"/>
          <w:b/>
          <w:sz w:val="24"/>
          <w:szCs w:val="24"/>
        </w:rPr>
        <w:t>三、废标</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在本次政府采购活动中，出现下列情形之一的，予以废标：</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（1）符合竞争要求的供应商或者报价未超过采购预算的供应商不足3家的。</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（2）成交候选供应商书面自愿放弃成交，有其他非法目的或后一位成交候选供应商报价与其报价差额比例超过15%的。</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（3）出现影响公正的违法、违规行为的；</w:t>
      </w:r>
    </w:p>
    <w:p>
      <w:pPr>
        <w:widowControl/>
        <w:spacing w:line="420" w:lineRule="exact"/>
        <w:ind w:firstLine="480" w:firstLineChars="200"/>
        <w:jc w:val="left"/>
        <w:rPr>
          <w:rFonts w:hint="eastAsia" w:ascii="宋体" w:hAnsi="宋体"/>
          <w:bCs/>
          <w:color w:val="000000"/>
          <w:sz w:val="24"/>
          <w:szCs w:val="24"/>
        </w:rPr>
      </w:pPr>
    </w:p>
    <w:p>
      <w:pPr>
        <w:widowControl/>
        <w:spacing w:line="420" w:lineRule="exact"/>
        <w:ind w:firstLine="600" w:firstLineChars="200"/>
        <w:jc w:val="center"/>
        <w:rPr>
          <w:rFonts w:hint="eastAsia" w:ascii="宋体" w:hAnsi="宋体"/>
          <w:b/>
          <w:bCs/>
          <w:color w:val="000000"/>
          <w:sz w:val="30"/>
          <w:szCs w:val="30"/>
        </w:rPr>
      </w:pPr>
      <w:r>
        <w:rPr>
          <w:rFonts w:hint="eastAsia" w:ascii="宋体" w:hAnsi="宋体"/>
          <w:b/>
          <w:bCs/>
          <w:color w:val="000000"/>
          <w:sz w:val="30"/>
          <w:szCs w:val="30"/>
        </w:rPr>
        <w:br w:type="page"/>
      </w:r>
    </w:p>
    <w:p>
      <w:pPr>
        <w:widowControl/>
        <w:spacing w:line="420" w:lineRule="exact"/>
        <w:ind w:firstLine="600" w:firstLineChars="200"/>
        <w:jc w:val="center"/>
        <w:rPr>
          <w:rFonts w:hint="eastAsia" w:ascii="宋体" w:hAnsi="宋体"/>
          <w:b/>
          <w:bCs/>
          <w:color w:val="000000"/>
          <w:sz w:val="30"/>
          <w:szCs w:val="30"/>
        </w:rPr>
      </w:pPr>
      <w:r>
        <w:rPr>
          <w:rFonts w:hint="eastAsia" w:ascii="宋体" w:hAnsi="宋体"/>
          <w:b/>
          <w:bCs/>
          <w:color w:val="000000"/>
          <w:sz w:val="30"/>
          <w:szCs w:val="30"/>
        </w:rPr>
        <w:t>第九章  交货验收及付款</w:t>
      </w:r>
    </w:p>
    <w:p>
      <w:pPr>
        <w:snapToGrid w:val="0"/>
        <w:spacing w:line="520" w:lineRule="exact"/>
        <w:ind w:firstLine="470" w:firstLineChars="196"/>
        <w:jc w:val="both"/>
        <w:rPr>
          <w:rFonts w:hint="eastAsia"/>
          <w:b/>
          <w:sz w:val="24"/>
          <w:szCs w:val="24"/>
        </w:rPr>
      </w:pPr>
      <w:r>
        <w:rPr>
          <w:rFonts w:hint="eastAsia"/>
          <w:b/>
          <w:sz w:val="24"/>
          <w:szCs w:val="24"/>
        </w:rPr>
        <w:t>一、交货及验收</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1、交货地点：</w:t>
      </w:r>
      <w:r>
        <w:rPr>
          <w:rFonts w:hint="default" w:ascii="Times New Roman" w:hAnsi="Times New Roman" w:cs="Times New Roman"/>
          <w:bCs/>
          <w:color w:val="000000"/>
          <w:sz w:val="24"/>
          <w:szCs w:val="24"/>
          <w:lang w:val="en-US" w:eastAsia="zh-CN"/>
        </w:rPr>
        <w:t>采购人指定</w:t>
      </w:r>
      <w:r>
        <w:rPr>
          <w:rFonts w:hint="default" w:ascii="Times New Roman" w:hAnsi="Times New Roman" w:cs="Times New Roman"/>
          <w:bCs/>
          <w:color w:val="000000"/>
          <w:sz w:val="24"/>
          <w:szCs w:val="24"/>
        </w:rPr>
        <w:t>；</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2、交货期限：</w:t>
      </w:r>
      <w:r>
        <w:rPr>
          <w:rFonts w:hint="default" w:ascii="Times New Roman" w:hAnsi="Times New Roman" w:cs="Times New Roman"/>
          <w:bCs/>
          <w:color w:val="000000"/>
          <w:sz w:val="24"/>
          <w:szCs w:val="24"/>
          <w:lang w:val="en-US" w:eastAsia="zh-CN"/>
        </w:rPr>
        <w:t>在2023年11月15日前完成供货</w:t>
      </w:r>
      <w:r>
        <w:rPr>
          <w:rFonts w:hint="default" w:ascii="Times New Roman" w:hAnsi="Times New Roman" w:cs="Times New Roman"/>
          <w:bCs/>
          <w:color w:val="000000"/>
          <w:sz w:val="24"/>
          <w:szCs w:val="24"/>
        </w:rPr>
        <w:t>；</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3、验收：根据本项目的询价</w:t>
      </w:r>
      <w:r>
        <w:rPr>
          <w:rFonts w:hint="default" w:ascii="Times New Roman" w:hAnsi="Times New Roman" w:cs="Times New Roman"/>
          <w:bCs/>
          <w:color w:val="000000"/>
          <w:sz w:val="24"/>
          <w:szCs w:val="24"/>
          <w:lang w:val="en-US" w:eastAsia="zh-CN"/>
        </w:rPr>
        <w:t>通知书</w:t>
      </w:r>
      <w:r>
        <w:rPr>
          <w:rFonts w:hint="default" w:ascii="Times New Roman" w:hAnsi="Times New Roman" w:cs="Times New Roman"/>
          <w:bCs/>
          <w:color w:val="000000"/>
          <w:sz w:val="24"/>
          <w:szCs w:val="24"/>
        </w:rPr>
        <w:t>、</w:t>
      </w:r>
      <w:r>
        <w:rPr>
          <w:rFonts w:hint="default" w:ascii="Times New Roman" w:hAnsi="Times New Roman" w:cs="Times New Roman"/>
          <w:bCs/>
          <w:color w:val="000000"/>
          <w:sz w:val="24"/>
          <w:szCs w:val="24"/>
          <w:lang w:val="en-US" w:eastAsia="zh-CN"/>
        </w:rPr>
        <w:t>响应文件、</w:t>
      </w:r>
      <w:r>
        <w:rPr>
          <w:rFonts w:hint="default" w:ascii="Times New Roman" w:hAnsi="Times New Roman" w:cs="Times New Roman"/>
          <w:bCs/>
          <w:color w:val="000000"/>
          <w:sz w:val="24"/>
          <w:szCs w:val="24"/>
        </w:rPr>
        <w:t>成交通知书、合同，</w:t>
      </w:r>
      <w:r>
        <w:rPr>
          <w:rFonts w:hint="default" w:ascii="Times New Roman" w:hAnsi="Times New Roman" w:cs="Times New Roman"/>
          <w:bCs/>
          <w:color w:val="000000"/>
          <w:sz w:val="24"/>
          <w:szCs w:val="24"/>
          <w:lang w:val="en-US" w:eastAsia="zh-CN"/>
        </w:rPr>
        <w:t>由采购人</w:t>
      </w:r>
      <w:r>
        <w:rPr>
          <w:rFonts w:hint="default" w:ascii="Times New Roman" w:hAnsi="Times New Roman" w:cs="Times New Roman"/>
          <w:bCs/>
          <w:color w:val="000000"/>
          <w:sz w:val="24"/>
          <w:szCs w:val="24"/>
        </w:rPr>
        <w:t>组织实施验收，验收费用由业主方承担，并完善相关验收资料。</w:t>
      </w:r>
    </w:p>
    <w:p>
      <w:pPr>
        <w:widowControl/>
        <w:spacing w:line="420" w:lineRule="exact"/>
        <w:ind w:firstLine="480" w:firstLineChars="200"/>
        <w:jc w:val="both"/>
        <w:rPr>
          <w:rFonts w:hint="eastAsia"/>
          <w:b/>
          <w:sz w:val="24"/>
          <w:szCs w:val="24"/>
        </w:rPr>
      </w:pPr>
      <w:r>
        <w:rPr>
          <w:rFonts w:hint="eastAsia"/>
          <w:b/>
          <w:sz w:val="24"/>
          <w:szCs w:val="24"/>
        </w:rPr>
        <w:t>二、付款方式：</w:t>
      </w:r>
    </w:p>
    <w:p>
      <w:pPr>
        <w:widowControl/>
        <w:spacing w:line="420" w:lineRule="exact"/>
        <w:ind w:firstLine="480" w:firstLineChars="200"/>
        <w:jc w:val="both"/>
        <w:rPr>
          <w:rFonts w:hint="eastAsia" w:ascii="宋体" w:hAnsi="宋体"/>
          <w:bCs/>
          <w:color w:val="000000"/>
          <w:sz w:val="24"/>
          <w:szCs w:val="24"/>
        </w:rPr>
      </w:pPr>
      <w:r>
        <w:rPr>
          <w:rFonts w:hint="eastAsia" w:ascii="宋体" w:hAnsi="宋体"/>
          <w:bCs/>
          <w:color w:val="000000"/>
          <w:sz w:val="24"/>
          <w:szCs w:val="24"/>
        </w:rPr>
        <w:t>供货验收结束，</w:t>
      </w:r>
      <w:r>
        <w:rPr>
          <w:rFonts w:hint="eastAsia" w:ascii="宋体" w:hAnsi="宋体"/>
          <w:bCs/>
          <w:color w:val="000000"/>
          <w:sz w:val="24"/>
          <w:szCs w:val="24"/>
          <w:lang w:val="en-US" w:eastAsia="zh-CN"/>
        </w:rPr>
        <w:t>一次性</w:t>
      </w:r>
      <w:r>
        <w:rPr>
          <w:rFonts w:hint="eastAsia" w:ascii="宋体" w:hAnsi="宋体"/>
          <w:bCs/>
          <w:color w:val="000000"/>
          <w:sz w:val="24"/>
          <w:szCs w:val="24"/>
        </w:rPr>
        <w:t>支付</w:t>
      </w:r>
      <w:r>
        <w:rPr>
          <w:rFonts w:hint="eastAsia" w:ascii="宋体" w:hAnsi="宋体"/>
          <w:bCs/>
          <w:color w:val="000000"/>
          <w:sz w:val="24"/>
          <w:szCs w:val="24"/>
          <w:lang w:val="en-US" w:eastAsia="zh-CN"/>
        </w:rPr>
        <w:t>全部</w:t>
      </w:r>
      <w:r>
        <w:rPr>
          <w:rFonts w:hint="eastAsia" w:ascii="宋体" w:hAnsi="宋体"/>
          <w:bCs/>
          <w:color w:val="000000"/>
          <w:sz w:val="24"/>
          <w:szCs w:val="24"/>
        </w:rPr>
        <w:t>合同</w:t>
      </w:r>
      <w:r>
        <w:rPr>
          <w:rFonts w:hint="eastAsia" w:ascii="宋体" w:hAnsi="宋体"/>
          <w:bCs/>
          <w:color w:val="000000"/>
          <w:sz w:val="24"/>
          <w:szCs w:val="24"/>
          <w:lang w:val="en-US" w:eastAsia="zh-CN"/>
        </w:rPr>
        <w:t>价款</w:t>
      </w:r>
      <w:r>
        <w:rPr>
          <w:rFonts w:hint="eastAsia" w:ascii="宋体" w:hAnsi="宋体"/>
          <w:bCs/>
          <w:color w:val="000000"/>
          <w:sz w:val="24"/>
          <w:szCs w:val="24"/>
        </w:rPr>
        <w:t>。待所投产品质保期满后无质量缺陷，予以全额退还。</w:t>
      </w:r>
    </w:p>
    <w:p>
      <w:pPr>
        <w:widowControl/>
        <w:spacing w:line="420" w:lineRule="exact"/>
        <w:ind w:firstLine="600" w:firstLineChars="200"/>
        <w:jc w:val="center"/>
        <w:rPr>
          <w:rFonts w:hint="eastAsia" w:ascii="宋体" w:hAnsi="宋体"/>
          <w:b/>
          <w:bCs/>
          <w:color w:val="000000"/>
          <w:sz w:val="30"/>
          <w:szCs w:val="30"/>
        </w:rPr>
      </w:pPr>
      <w:r>
        <w:rPr>
          <w:rFonts w:hint="eastAsia" w:ascii="宋体" w:hAnsi="宋体"/>
          <w:b/>
          <w:bCs/>
          <w:color w:val="000000"/>
          <w:sz w:val="30"/>
          <w:szCs w:val="30"/>
        </w:rPr>
        <w:br w:type="page"/>
      </w:r>
      <w:r>
        <w:rPr>
          <w:rFonts w:hint="eastAsia" w:ascii="宋体" w:hAnsi="宋体"/>
          <w:b/>
          <w:bCs/>
          <w:color w:val="000000"/>
          <w:sz w:val="30"/>
          <w:szCs w:val="30"/>
        </w:rPr>
        <w:t>第十章  供应商报价文件格式文书</w:t>
      </w:r>
    </w:p>
    <w:p>
      <w:pPr>
        <w:snapToGrid w:val="0"/>
        <w:spacing w:line="360" w:lineRule="exact"/>
        <w:ind w:firstLine="645"/>
        <w:rPr>
          <w:rFonts w:hint="eastAsia" w:ascii="宋体" w:hAnsi="宋体" w:eastAsia="黑体"/>
          <w:b/>
          <w:sz w:val="24"/>
          <w:szCs w:val="24"/>
        </w:rPr>
      </w:pPr>
    </w:p>
    <w:p>
      <w:pPr>
        <w:snapToGrid w:val="0"/>
        <w:spacing w:line="520" w:lineRule="exact"/>
        <w:jc w:val="center"/>
        <w:rPr>
          <w:rFonts w:hint="eastAsia"/>
          <w:b/>
          <w:sz w:val="24"/>
          <w:szCs w:val="24"/>
        </w:rPr>
      </w:pPr>
      <w:r>
        <w:rPr>
          <w:rFonts w:hint="eastAsia"/>
          <w:b/>
          <w:sz w:val="24"/>
          <w:szCs w:val="24"/>
        </w:rPr>
        <w:t>一、资格性证明文件</w:t>
      </w:r>
    </w:p>
    <w:p>
      <w:pPr>
        <w:widowControl/>
        <w:spacing w:line="420" w:lineRule="exact"/>
        <w:ind w:firstLine="480" w:firstLineChars="200"/>
        <w:jc w:val="both"/>
        <w:rPr>
          <w:rFonts w:hint="eastAsia" w:ascii="宋体" w:hAnsi="宋体"/>
          <w:bCs/>
          <w:color w:val="000000"/>
          <w:sz w:val="24"/>
          <w:szCs w:val="24"/>
        </w:rPr>
      </w:pPr>
      <w:r>
        <w:rPr>
          <w:rFonts w:hint="eastAsia" w:ascii="宋体" w:hAnsi="宋体"/>
          <w:bCs/>
          <w:color w:val="000000"/>
          <w:sz w:val="24"/>
          <w:szCs w:val="24"/>
        </w:rPr>
        <w:t>（一）法定代表人授权书</w:t>
      </w:r>
    </w:p>
    <w:p>
      <w:pPr>
        <w:widowControl/>
        <w:spacing w:line="420" w:lineRule="exact"/>
        <w:ind w:firstLine="480" w:firstLineChars="200"/>
        <w:jc w:val="both"/>
        <w:rPr>
          <w:rFonts w:hint="eastAsia" w:ascii="宋体" w:hAnsi="宋体"/>
          <w:bCs/>
          <w:color w:val="000000"/>
          <w:sz w:val="24"/>
          <w:szCs w:val="24"/>
        </w:rPr>
      </w:pPr>
      <w:r>
        <w:rPr>
          <w:rFonts w:hint="eastAsia" w:ascii="宋体" w:hAnsi="宋体"/>
          <w:bCs/>
          <w:color w:val="000000"/>
          <w:sz w:val="24"/>
          <w:szCs w:val="24"/>
        </w:rPr>
        <w:t>__________________（采购代理机构名称）：</w:t>
      </w:r>
    </w:p>
    <w:p>
      <w:pPr>
        <w:widowControl/>
        <w:spacing w:line="420" w:lineRule="exact"/>
        <w:ind w:firstLine="480" w:firstLineChars="200"/>
        <w:jc w:val="both"/>
        <w:rPr>
          <w:rFonts w:hint="eastAsia" w:ascii="宋体" w:hAnsi="宋体"/>
          <w:bCs/>
          <w:color w:val="000000"/>
          <w:sz w:val="24"/>
          <w:szCs w:val="24"/>
        </w:rPr>
      </w:pPr>
      <w:r>
        <w:rPr>
          <w:rFonts w:hint="eastAsia" w:ascii="宋体" w:hAnsi="宋体"/>
          <w:bCs/>
          <w:color w:val="000000"/>
          <w:sz w:val="24"/>
          <w:szCs w:val="24"/>
        </w:rPr>
        <w:t>本授权声明：__________（</w:t>
      </w:r>
      <w:r>
        <w:rPr>
          <w:rFonts w:hint="eastAsia" w:ascii="宋体" w:hAnsi="宋体"/>
          <w:bCs/>
          <w:color w:val="000000"/>
          <w:sz w:val="24"/>
          <w:szCs w:val="24"/>
          <w:lang w:eastAsia="zh-CN"/>
        </w:rPr>
        <w:t>响应供应商</w:t>
      </w:r>
      <w:r>
        <w:rPr>
          <w:rFonts w:hint="eastAsia" w:ascii="宋体" w:hAnsi="宋体"/>
          <w:bCs/>
          <w:color w:val="000000"/>
          <w:sz w:val="24"/>
          <w:szCs w:val="24"/>
        </w:rPr>
        <w:t>名称）__________（法定代表人姓名、职务）授权__________（被授权人姓名、职务）为我方 “              ” 项目</w:t>
      </w:r>
      <w:r>
        <w:rPr>
          <w:rFonts w:hint="eastAsia" w:ascii="宋体" w:hAnsi="宋体"/>
          <w:bCs/>
          <w:color w:val="000000"/>
          <w:sz w:val="24"/>
          <w:szCs w:val="24"/>
          <w:lang w:eastAsia="zh-CN"/>
        </w:rPr>
        <w:t>响应</w:t>
      </w:r>
      <w:r>
        <w:rPr>
          <w:rFonts w:hint="eastAsia" w:ascii="宋体" w:hAnsi="宋体"/>
          <w:bCs/>
          <w:color w:val="000000"/>
          <w:sz w:val="24"/>
          <w:szCs w:val="24"/>
        </w:rPr>
        <w:t>活动的合法代表，以我方名义全权处理该项目有关</w:t>
      </w:r>
      <w:r>
        <w:rPr>
          <w:rFonts w:hint="eastAsia" w:ascii="宋体" w:hAnsi="宋体"/>
          <w:bCs/>
          <w:color w:val="000000"/>
          <w:sz w:val="24"/>
          <w:szCs w:val="24"/>
          <w:lang w:eastAsia="zh-CN"/>
        </w:rPr>
        <w:t>响应</w:t>
      </w:r>
      <w:r>
        <w:rPr>
          <w:rFonts w:hint="eastAsia" w:ascii="宋体" w:hAnsi="宋体"/>
          <w:bCs/>
          <w:color w:val="000000"/>
          <w:sz w:val="24"/>
          <w:szCs w:val="24"/>
        </w:rPr>
        <w:t>、签订合同以及执行合同等一切事宜。</w:t>
      </w:r>
    </w:p>
    <w:p>
      <w:pPr>
        <w:widowControl/>
        <w:spacing w:line="420" w:lineRule="exact"/>
        <w:ind w:firstLine="480" w:firstLineChars="200"/>
        <w:jc w:val="both"/>
        <w:rPr>
          <w:rFonts w:hint="eastAsia" w:ascii="宋体" w:hAnsi="宋体"/>
          <w:bCs/>
          <w:color w:val="000000"/>
          <w:sz w:val="24"/>
          <w:szCs w:val="24"/>
        </w:rPr>
      </w:pPr>
      <w:r>
        <w:rPr>
          <w:rFonts w:hint="eastAsia" w:ascii="宋体" w:hAnsi="宋体"/>
          <w:bCs/>
          <w:color w:val="000000"/>
          <w:sz w:val="24"/>
          <w:szCs w:val="24"/>
        </w:rPr>
        <w:t>特此声明。</w:t>
      </w:r>
    </w:p>
    <w:p>
      <w:pPr>
        <w:widowControl/>
        <w:spacing w:line="420" w:lineRule="exact"/>
        <w:ind w:firstLine="480" w:firstLineChars="200"/>
        <w:jc w:val="left"/>
        <w:rPr>
          <w:rFonts w:hint="eastAsia" w:ascii="宋体" w:hAnsi="宋体"/>
          <w:bCs/>
          <w:color w:val="000000"/>
          <w:sz w:val="24"/>
          <w:szCs w:val="24"/>
        </w:rPr>
      </w:pPr>
    </w:p>
    <w:p>
      <w:pPr>
        <w:widowControl/>
        <w:spacing w:line="420" w:lineRule="exact"/>
        <w:ind w:firstLine="480" w:firstLineChars="200"/>
        <w:jc w:val="left"/>
        <w:rPr>
          <w:rFonts w:hint="eastAsia" w:ascii="宋体" w:hAnsi="宋体"/>
          <w:bCs/>
          <w:color w:val="000000"/>
          <w:sz w:val="24"/>
          <w:szCs w:val="24"/>
        </w:rPr>
      </w:pPr>
    </w:p>
    <w:p>
      <w:pPr>
        <w:widowControl/>
        <w:spacing w:line="420" w:lineRule="exact"/>
        <w:ind w:firstLine="5160" w:firstLineChars="2150"/>
        <w:jc w:val="left"/>
        <w:rPr>
          <w:rFonts w:hint="eastAsia" w:ascii="宋体" w:hAnsi="宋体"/>
          <w:bCs/>
          <w:color w:val="000000"/>
          <w:sz w:val="24"/>
          <w:szCs w:val="24"/>
          <w:lang w:eastAsia="zh-CN"/>
        </w:rPr>
      </w:pPr>
      <w:r>
        <w:rPr>
          <w:rFonts w:hint="eastAsia" w:ascii="宋体" w:hAnsi="宋体"/>
          <w:bCs/>
          <w:color w:val="000000"/>
          <w:sz w:val="24"/>
          <w:szCs w:val="24"/>
          <w:lang w:eastAsia="zh-CN"/>
        </w:rPr>
        <w:t>响应供应商</w:t>
      </w:r>
      <w:r>
        <w:rPr>
          <w:rFonts w:hint="eastAsia" w:ascii="宋体" w:hAnsi="宋体"/>
          <w:bCs/>
          <w:color w:val="000000"/>
          <w:sz w:val="24"/>
          <w:szCs w:val="24"/>
        </w:rPr>
        <w:t>名称：         （盖章）</w:t>
      </w:r>
    </w:p>
    <w:p>
      <w:pPr>
        <w:widowControl/>
        <w:spacing w:line="420" w:lineRule="exact"/>
        <w:ind w:firstLine="5160" w:firstLineChars="2150"/>
        <w:jc w:val="left"/>
        <w:rPr>
          <w:rFonts w:hint="eastAsia" w:ascii="宋体" w:hAnsi="宋体"/>
          <w:bCs/>
          <w:color w:val="000000"/>
          <w:sz w:val="24"/>
          <w:szCs w:val="24"/>
        </w:rPr>
      </w:pPr>
      <w:r>
        <w:rPr>
          <w:rFonts w:hint="eastAsia" w:ascii="宋体" w:hAnsi="宋体"/>
          <w:bCs/>
          <w:color w:val="000000"/>
          <w:sz w:val="24"/>
          <w:szCs w:val="24"/>
        </w:rPr>
        <w:t>法定代表人签字：</w:t>
      </w:r>
    </w:p>
    <w:p>
      <w:pPr>
        <w:widowControl/>
        <w:spacing w:line="420" w:lineRule="exact"/>
        <w:ind w:firstLine="5160" w:firstLineChars="2150"/>
        <w:jc w:val="left"/>
        <w:rPr>
          <w:rFonts w:hint="eastAsia" w:ascii="宋体" w:hAnsi="宋体"/>
          <w:bCs/>
          <w:color w:val="000000"/>
          <w:sz w:val="24"/>
          <w:szCs w:val="24"/>
        </w:rPr>
      </w:pPr>
      <w:r>
        <w:rPr>
          <w:rFonts w:hint="eastAsia" w:ascii="宋体" w:hAnsi="宋体"/>
          <w:bCs/>
          <w:color w:val="000000"/>
          <w:sz w:val="24"/>
          <w:szCs w:val="24"/>
        </w:rPr>
        <w:t>授权代表签字：</w:t>
      </w:r>
    </w:p>
    <w:p>
      <w:pPr>
        <w:widowControl/>
        <w:spacing w:line="420" w:lineRule="exact"/>
        <w:ind w:firstLine="5160" w:firstLineChars="2150"/>
        <w:jc w:val="left"/>
        <w:rPr>
          <w:rFonts w:hint="eastAsia" w:ascii="宋体" w:hAnsi="宋体"/>
          <w:bCs/>
          <w:color w:val="000000"/>
          <w:sz w:val="24"/>
          <w:szCs w:val="24"/>
        </w:rPr>
      </w:pPr>
      <w:r>
        <w:rPr>
          <w:rFonts w:hint="eastAsia" w:ascii="宋体" w:hAnsi="宋体"/>
          <w:bCs/>
          <w:color w:val="000000"/>
          <w:sz w:val="24"/>
          <w:szCs w:val="24"/>
        </w:rPr>
        <w:t>日    期：</w:t>
      </w:r>
    </w:p>
    <w:p>
      <w:pPr>
        <w:widowControl/>
        <w:spacing w:line="420" w:lineRule="exact"/>
        <w:ind w:firstLine="480" w:firstLineChars="200"/>
        <w:jc w:val="left"/>
        <w:rPr>
          <w:rFonts w:ascii="宋体" w:hAnsi="宋体"/>
          <w:bCs/>
          <w:color w:val="000000"/>
          <w:sz w:val="24"/>
          <w:szCs w:val="24"/>
        </w:rPr>
      </w:pPr>
      <w:r>
        <w:rPr>
          <w:rFonts w:ascii="宋体" w:hAnsi="宋体"/>
          <w:bCs/>
          <w:color w:val="000000"/>
          <w:sz w:val="24"/>
          <w:szCs w:val="24"/>
        </w:rPr>
        <w:t xml:space="preserve">       </w:t>
      </w:r>
      <w:r>
        <w:rPr>
          <w:rFonts w:ascii="宋体" w:hAnsi="宋体"/>
          <w:bCs/>
          <w:color w:val="000000"/>
          <w:sz w:val="24"/>
          <w:szCs w:val="24"/>
        </w:rPr>
        <w:tab/>
      </w:r>
      <w:r>
        <w:rPr>
          <w:rFonts w:ascii="宋体" w:hAnsi="宋体"/>
          <w:bCs/>
          <w:color w:val="000000"/>
          <w:sz w:val="24"/>
          <w:szCs w:val="24"/>
        </w:rPr>
        <w:tab/>
      </w:r>
    </w:p>
    <w:p>
      <w:pPr>
        <w:widowControl/>
        <w:spacing w:line="420" w:lineRule="exact"/>
        <w:jc w:val="center"/>
        <w:rPr>
          <w:rFonts w:hint="eastAsia"/>
          <w:b/>
          <w:sz w:val="24"/>
          <w:szCs w:val="24"/>
        </w:rPr>
      </w:pPr>
      <w:r>
        <w:rPr>
          <w:rFonts w:hint="eastAsia"/>
          <w:b/>
          <w:sz w:val="24"/>
          <w:szCs w:val="24"/>
        </w:rPr>
        <w:br w:type="page"/>
      </w:r>
      <w:r>
        <w:rPr>
          <w:rFonts w:hint="eastAsia"/>
          <w:b/>
          <w:sz w:val="24"/>
          <w:szCs w:val="24"/>
        </w:rPr>
        <w:t>二、技术服务</w:t>
      </w:r>
      <w:r>
        <w:rPr>
          <w:rFonts w:hint="eastAsia"/>
          <w:b/>
          <w:sz w:val="24"/>
          <w:szCs w:val="24"/>
          <w:lang w:val="en-US" w:eastAsia="zh-CN"/>
        </w:rPr>
        <w:t>部分</w:t>
      </w:r>
    </w:p>
    <w:p>
      <w:pPr>
        <w:keepNext w:val="0"/>
        <w:keepLines w:val="0"/>
        <w:pageBreakBefore w:val="0"/>
        <w:widowControl/>
        <w:kinsoku/>
        <w:wordWrap/>
        <w:overflowPunct/>
        <w:topLinePunct w:val="0"/>
        <w:autoSpaceDE/>
        <w:autoSpaceDN/>
        <w:bidi w:val="0"/>
        <w:snapToGrid/>
        <w:spacing w:line="420" w:lineRule="exact"/>
        <w:ind w:firstLine="480" w:firstLineChars="200"/>
        <w:jc w:val="left"/>
        <w:rPr>
          <w:rFonts w:hint="eastAsia" w:ascii="宋体" w:hAnsi="宋体"/>
          <w:bCs/>
          <w:color w:val="000000"/>
          <w:sz w:val="24"/>
          <w:szCs w:val="24"/>
        </w:rPr>
      </w:pPr>
      <w:r>
        <w:rPr>
          <w:rFonts w:hint="eastAsia" w:ascii="宋体" w:hAnsi="宋体"/>
          <w:bCs/>
          <w:color w:val="000000"/>
          <w:sz w:val="24"/>
          <w:szCs w:val="24"/>
        </w:rPr>
        <w:t>（一）售后服务承诺书</w:t>
      </w:r>
    </w:p>
    <w:p>
      <w:pPr>
        <w:keepNext w:val="0"/>
        <w:keepLines w:val="0"/>
        <w:pageBreakBefore w:val="0"/>
        <w:widowControl/>
        <w:kinsoku/>
        <w:wordWrap/>
        <w:overflowPunct/>
        <w:topLinePunct w:val="0"/>
        <w:autoSpaceDE/>
        <w:autoSpaceDN/>
        <w:bidi w:val="0"/>
        <w:snapToGrid/>
        <w:spacing w:line="420" w:lineRule="exact"/>
        <w:ind w:firstLine="480" w:firstLineChars="200"/>
        <w:jc w:val="left"/>
        <w:rPr>
          <w:rFonts w:hint="eastAsia" w:ascii="宋体" w:hAnsi="宋体"/>
          <w:bCs/>
          <w:color w:val="000000"/>
          <w:sz w:val="24"/>
          <w:szCs w:val="24"/>
        </w:rPr>
      </w:pPr>
      <w:bookmarkStart w:id="23" w:name="_Toc217446090"/>
      <w:bookmarkEnd w:id="23"/>
      <w:r>
        <w:rPr>
          <w:rFonts w:hint="eastAsia" w:ascii="宋体" w:hAnsi="宋体"/>
          <w:bCs/>
          <w:color w:val="000000"/>
          <w:sz w:val="24"/>
          <w:szCs w:val="24"/>
        </w:rPr>
        <w:t xml:space="preserve">（二）投标产品技术偏离表                             </w:t>
      </w:r>
    </w:p>
    <w:tbl>
      <w:tblPr>
        <w:tblStyle w:val="3"/>
        <w:tblW w:w="926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9"/>
        <w:gridCol w:w="1370"/>
        <w:gridCol w:w="2630"/>
        <w:gridCol w:w="2400"/>
        <w:gridCol w:w="1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vAlign w:val="center"/>
          </w:tcPr>
          <w:p>
            <w:pPr>
              <w:widowControl/>
              <w:spacing w:line="420" w:lineRule="exact"/>
              <w:jc w:val="center"/>
              <w:rPr>
                <w:rFonts w:hint="eastAsia" w:ascii="宋体" w:hAnsi="宋体"/>
                <w:bCs/>
                <w:color w:val="000000"/>
                <w:sz w:val="24"/>
                <w:szCs w:val="24"/>
              </w:rPr>
            </w:pPr>
            <w:r>
              <w:rPr>
                <w:rFonts w:hint="eastAsia" w:ascii="宋体" w:hAnsi="宋体"/>
                <w:bCs/>
                <w:color w:val="000000"/>
                <w:sz w:val="24"/>
                <w:szCs w:val="24"/>
              </w:rPr>
              <w:t>序号</w:t>
            </w:r>
          </w:p>
        </w:tc>
        <w:tc>
          <w:tcPr>
            <w:tcW w:w="1370" w:type="dxa"/>
            <w:vAlign w:val="center"/>
          </w:tcPr>
          <w:p>
            <w:pPr>
              <w:widowControl/>
              <w:spacing w:line="420" w:lineRule="exact"/>
              <w:jc w:val="center"/>
              <w:rPr>
                <w:rFonts w:hint="eastAsia" w:ascii="宋体" w:hAnsi="宋体"/>
                <w:bCs/>
                <w:color w:val="000000"/>
                <w:sz w:val="24"/>
                <w:szCs w:val="24"/>
                <w:lang w:val="en-US" w:eastAsia="zh-CN"/>
              </w:rPr>
            </w:pPr>
            <w:r>
              <w:rPr>
                <w:rFonts w:hint="eastAsia" w:ascii="宋体" w:hAnsi="宋体"/>
                <w:bCs/>
                <w:color w:val="000000"/>
                <w:sz w:val="24"/>
                <w:szCs w:val="24"/>
                <w:lang w:val="en-US" w:eastAsia="zh-CN"/>
              </w:rPr>
              <w:t>产品名称</w:t>
            </w:r>
          </w:p>
        </w:tc>
        <w:tc>
          <w:tcPr>
            <w:tcW w:w="2630" w:type="dxa"/>
            <w:vAlign w:val="center"/>
          </w:tcPr>
          <w:p>
            <w:pPr>
              <w:widowControl/>
              <w:spacing w:line="420" w:lineRule="exact"/>
              <w:jc w:val="center"/>
              <w:rPr>
                <w:rFonts w:hint="eastAsia" w:ascii="宋体" w:hAnsi="宋体"/>
                <w:bCs/>
                <w:color w:val="000000"/>
                <w:sz w:val="24"/>
                <w:szCs w:val="24"/>
                <w:lang w:val="en-US" w:eastAsia="zh-CN"/>
              </w:rPr>
            </w:pPr>
            <w:r>
              <w:rPr>
                <w:rFonts w:hint="eastAsia" w:ascii="宋体" w:hAnsi="宋体"/>
                <w:bCs/>
                <w:color w:val="000000"/>
                <w:sz w:val="24"/>
                <w:szCs w:val="24"/>
                <w:lang w:val="en-US" w:eastAsia="zh-CN"/>
              </w:rPr>
              <w:t>询件</w:t>
            </w:r>
            <w:r>
              <w:rPr>
                <w:rFonts w:hint="eastAsia" w:ascii="宋体" w:hAnsi="宋体"/>
                <w:bCs/>
                <w:color w:val="000000"/>
                <w:sz w:val="24"/>
                <w:szCs w:val="24"/>
              </w:rPr>
              <w:t>要求</w:t>
            </w:r>
          </w:p>
        </w:tc>
        <w:tc>
          <w:tcPr>
            <w:tcW w:w="2400" w:type="dxa"/>
            <w:vAlign w:val="center"/>
          </w:tcPr>
          <w:p>
            <w:pPr>
              <w:widowControl/>
              <w:spacing w:line="420" w:lineRule="exact"/>
              <w:jc w:val="center"/>
              <w:rPr>
                <w:rFonts w:hint="eastAsia" w:ascii="宋体" w:hAnsi="宋体"/>
                <w:bCs/>
                <w:color w:val="000000"/>
                <w:sz w:val="24"/>
                <w:szCs w:val="24"/>
                <w:lang w:val="en-US" w:eastAsia="zh-CN"/>
              </w:rPr>
            </w:pPr>
            <w:r>
              <w:rPr>
                <w:rFonts w:hint="eastAsia" w:ascii="宋体" w:hAnsi="宋体"/>
                <w:bCs/>
                <w:color w:val="000000"/>
                <w:sz w:val="24"/>
                <w:szCs w:val="24"/>
                <w:lang w:val="en-US" w:eastAsia="zh-CN"/>
              </w:rPr>
              <w:t>投标响应</w:t>
            </w:r>
          </w:p>
        </w:tc>
        <w:tc>
          <w:tcPr>
            <w:tcW w:w="1897" w:type="dxa"/>
            <w:vAlign w:val="top"/>
          </w:tcPr>
          <w:p>
            <w:pPr>
              <w:widowControl/>
              <w:spacing w:line="420" w:lineRule="exact"/>
              <w:jc w:val="center"/>
              <w:rPr>
                <w:rFonts w:hint="eastAsia" w:ascii="宋体" w:hAnsi="宋体"/>
                <w:bCs/>
                <w:color w:val="000000"/>
                <w:sz w:val="24"/>
                <w:szCs w:val="24"/>
              </w:rPr>
            </w:pPr>
            <w:r>
              <w:rPr>
                <w:rFonts w:hint="eastAsia" w:ascii="宋体" w:hAnsi="宋体"/>
                <w:bCs/>
                <w:color w:val="000000"/>
                <w:sz w:val="24"/>
                <w:szCs w:val="24"/>
              </w:rPr>
              <w:t>偏离状况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vAlign w:val="top"/>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1</w:t>
            </w:r>
          </w:p>
        </w:tc>
        <w:tc>
          <w:tcPr>
            <w:tcW w:w="1370" w:type="dxa"/>
            <w:vAlign w:val="top"/>
          </w:tcPr>
          <w:p>
            <w:pPr>
              <w:widowControl/>
              <w:spacing w:line="420" w:lineRule="exact"/>
              <w:ind w:firstLine="480" w:firstLineChars="200"/>
              <w:jc w:val="left"/>
              <w:rPr>
                <w:rFonts w:hint="eastAsia" w:ascii="宋体" w:hAnsi="宋体"/>
                <w:bCs/>
                <w:color w:val="000000"/>
                <w:sz w:val="24"/>
                <w:szCs w:val="24"/>
              </w:rPr>
            </w:pPr>
          </w:p>
        </w:tc>
        <w:tc>
          <w:tcPr>
            <w:tcW w:w="2630" w:type="dxa"/>
            <w:vAlign w:val="top"/>
          </w:tcPr>
          <w:p>
            <w:pPr>
              <w:widowControl/>
              <w:spacing w:line="420" w:lineRule="exact"/>
              <w:ind w:firstLine="480" w:firstLineChars="200"/>
              <w:jc w:val="left"/>
              <w:rPr>
                <w:rFonts w:hint="eastAsia" w:ascii="宋体" w:hAnsi="宋体"/>
                <w:bCs/>
                <w:color w:val="000000"/>
                <w:sz w:val="24"/>
                <w:szCs w:val="24"/>
              </w:rPr>
            </w:pPr>
          </w:p>
        </w:tc>
        <w:tc>
          <w:tcPr>
            <w:tcW w:w="2400" w:type="dxa"/>
            <w:vAlign w:val="top"/>
          </w:tcPr>
          <w:p>
            <w:pPr>
              <w:widowControl/>
              <w:spacing w:line="420" w:lineRule="exact"/>
              <w:ind w:firstLine="480" w:firstLineChars="200"/>
              <w:jc w:val="left"/>
              <w:rPr>
                <w:rFonts w:hint="eastAsia" w:ascii="宋体" w:hAnsi="宋体"/>
                <w:bCs/>
                <w:color w:val="000000"/>
                <w:sz w:val="24"/>
                <w:szCs w:val="24"/>
              </w:rPr>
            </w:pPr>
          </w:p>
        </w:tc>
        <w:tc>
          <w:tcPr>
            <w:tcW w:w="1897" w:type="dxa"/>
            <w:vAlign w:val="top"/>
          </w:tcPr>
          <w:p>
            <w:pPr>
              <w:widowControl/>
              <w:spacing w:line="420" w:lineRule="exact"/>
              <w:ind w:firstLine="480" w:firstLineChars="200"/>
              <w:jc w:val="left"/>
              <w:rPr>
                <w:rFonts w:hint="eastAsia" w:ascii="宋体" w:hAnsi="宋体"/>
                <w:bCs/>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69" w:type="dxa"/>
            <w:vAlign w:val="top"/>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2</w:t>
            </w:r>
          </w:p>
        </w:tc>
        <w:tc>
          <w:tcPr>
            <w:tcW w:w="1370" w:type="dxa"/>
            <w:vAlign w:val="top"/>
          </w:tcPr>
          <w:p>
            <w:pPr>
              <w:widowControl/>
              <w:spacing w:line="420" w:lineRule="exact"/>
              <w:ind w:firstLine="480" w:firstLineChars="200"/>
              <w:jc w:val="left"/>
              <w:rPr>
                <w:rFonts w:hint="eastAsia" w:ascii="宋体" w:hAnsi="宋体"/>
                <w:bCs/>
                <w:color w:val="000000"/>
                <w:sz w:val="24"/>
                <w:szCs w:val="24"/>
              </w:rPr>
            </w:pPr>
          </w:p>
        </w:tc>
        <w:tc>
          <w:tcPr>
            <w:tcW w:w="2630" w:type="dxa"/>
            <w:vAlign w:val="top"/>
          </w:tcPr>
          <w:p>
            <w:pPr>
              <w:widowControl/>
              <w:spacing w:line="420" w:lineRule="exact"/>
              <w:ind w:firstLine="480" w:firstLineChars="200"/>
              <w:jc w:val="left"/>
              <w:rPr>
                <w:rFonts w:hint="eastAsia" w:ascii="宋体" w:hAnsi="宋体"/>
                <w:bCs/>
                <w:color w:val="000000"/>
                <w:sz w:val="24"/>
                <w:szCs w:val="24"/>
              </w:rPr>
            </w:pPr>
          </w:p>
        </w:tc>
        <w:tc>
          <w:tcPr>
            <w:tcW w:w="2400" w:type="dxa"/>
            <w:vAlign w:val="top"/>
          </w:tcPr>
          <w:p>
            <w:pPr>
              <w:widowControl/>
              <w:spacing w:line="420" w:lineRule="exact"/>
              <w:ind w:firstLine="480" w:firstLineChars="200"/>
              <w:jc w:val="left"/>
              <w:rPr>
                <w:rFonts w:hint="eastAsia" w:ascii="宋体" w:hAnsi="宋体"/>
                <w:bCs/>
                <w:color w:val="000000"/>
                <w:sz w:val="24"/>
                <w:szCs w:val="24"/>
              </w:rPr>
            </w:pPr>
          </w:p>
        </w:tc>
        <w:tc>
          <w:tcPr>
            <w:tcW w:w="1897" w:type="dxa"/>
            <w:vAlign w:val="top"/>
          </w:tcPr>
          <w:p>
            <w:pPr>
              <w:widowControl/>
              <w:spacing w:line="420" w:lineRule="exact"/>
              <w:ind w:firstLine="480" w:firstLineChars="200"/>
              <w:jc w:val="left"/>
              <w:rPr>
                <w:rFonts w:hint="eastAsia" w:ascii="宋体" w:hAnsi="宋体"/>
                <w:bCs/>
                <w:color w:val="000000"/>
                <w:sz w:val="24"/>
                <w:szCs w:val="24"/>
              </w:rPr>
            </w:pPr>
          </w:p>
        </w:tc>
      </w:tr>
    </w:tbl>
    <w:p>
      <w:pPr>
        <w:widowControl/>
        <w:spacing w:line="420" w:lineRule="exact"/>
        <w:ind w:firstLine="480" w:firstLineChars="200"/>
        <w:jc w:val="both"/>
        <w:rPr>
          <w:rFonts w:hint="default" w:ascii="Times New Roman" w:hAnsi="Times New Roman" w:cs="Times New Roman"/>
          <w:bCs/>
          <w:color w:val="000000"/>
          <w:sz w:val="24"/>
          <w:szCs w:val="24"/>
        </w:rPr>
      </w:pPr>
      <w:r>
        <w:rPr>
          <w:rFonts w:hint="eastAsia" w:ascii="宋体" w:hAnsi="宋体"/>
          <w:bCs/>
          <w:color w:val="000000"/>
          <w:sz w:val="24"/>
          <w:szCs w:val="24"/>
        </w:rPr>
        <w:t>注：</w:t>
      </w:r>
      <w:r>
        <w:rPr>
          <w:rFonts w:hint="default" w:ascii="Times New Roman" w:hAnsi="Times New Roman" w:cs="Times New Roman"/>
          <w:bCs/>
          <w:color w:val="000000"/>
          <w:sz w:val="24"/>
          <w:szCs w:val="24"/>
        </w:rPr>
        <w:t>1. 供应商必须把招标项目的全部技术参数列入此表。</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2．按照招标</w:t>
      </w:r>
      <w:r>
        <w:rPr>
          <w:rFonts w:hint="default" w:ascii="Times New Roman" w:hAnsi="Times New Roman" w:eastAsia="宋体" w:cs="Times New Roman"/>
          <w:bCs/>
          <w:color w:val="000000"/>
          <w:sz w:val="24"/>
          <w:szCs w:val="24"/>
        </w:rPr>
        <w:t>项目</w:t>
      </w:r>
      <w:r>
        <w:rPr>
          <w:rFonts w:hint="default" w:ascii="Times New Roman" w:hAnsi="Times New Roman" w:cs="Times New Roman"/>
          <w:bCs/>
          <w:color w:val="000000"/>
          <w:sz w:val="24"/>
          <w:szCs w:val="24"/>
        </w:rPr>
        <w:t>技术要求的顺序对应填写。</w:t>
      </w:r>
    </w:p>
    <w:p>
      <w:pPr>
        <w:widowControl/>
        <w:spacing w:line="420" w:lineRule="exact"/>
        <w:ind w:firstLine="480" w:firstLineChars="200"/>
        <w:jc w:val="both"/>
        <w:rPr>
          <w:rFonts w:hint="eastAsia" w:ascii="宋体" w:hAnsi="宋体"/>
          <w:bCs/>
          <w:color w:val="000000"/>
          <w:sz w:val="24"/>
          <w:szCs w:val="24"/>
        </w:rPr>
      </w:pPr>
      <w:r>
        <w:rPr>
          <w:rFonts w:hint="default" w:ascii="Times New Roman" w:hAnsi="Times New Roman" w:cs="Times New Roman"/>
          <w:bCs/>
          <w:color w:val="000000"/>
          <w:sz w:val="24"/>
          <w:szCs w:val="24"/>
        </w:rPr>
        <w:t>3．</w:t>
      </w:r>
      <w:r>
        <w:rPr>
          <w:rFonts w:hint="eastAsia" w:ascii="宋体" w:hAnsi="宋体"/>
          <w:bCs/>
          <w:color w:val="000000"/>
          <w:sz w:val="24"/>
          <w:szCs w:val="24"/>
        </w:rPr>
        <w:t>供应商必须</w:t>
      </w:r>
      <w:r>
        <w:rPr>
          <w:rFonts w:hint="eastAsia" w:ascii="宋体" w:hAnsi="宋体" w:eastAsia="宋体"/>
          <w:bCs/>
          <w:color w:val="000000"/>
          <w:sz w:val="24"/>
          <w:szCs w:val="24"/>
        </w:rPr>
        <w:t>据实</w:t>
      </w:r>
      <w:r>
        <w:rPr>
          <w:rFonts w:hint="eastAsia" w:ascii="宋体" w:hAnsi="宋体"/>
          <w:bCs/>
          <w:color w:val="000000"/>
          <w:sz w:val="24"/>
          <w:szCs w:val="24"/>
        </w:rPr>
        <w:t>填写，不得虚假填写，否则将取消其投标或中标资格。</w:t>
      </w:r>
    </w:p>
    <w:p>
      <w:pPr>
        <w:widowControl/>
        <w:spacing w:line="420" w:lineRule="exact"/>
        <w:ind w:firstLine="480" w:firstLineChars="200"/>
        <w:jc w:val="left"/>
        <w:rPr>
          <w:rFonts w:hint="eastAsia" w:ascii="宋体" w:hAnsi="宋体"/>
          <w:bCs/>
          <w:color w:val="000000"/>
          <w:sz w:val="24"/>
          <w:szCs w:val="24"/>
        </w:rPr>
      </w:pPr>
    </w:p>
    <w:p>
      <w:pPr>
        <w:widowControl/>
        <w:spacing w:line="420" w:lineRule="exact"/>
        <w:ind w:firstLine="3600" w:firstLineChars="1500"/>
        <w:jc w:val="left"/>
        <w:rPr>
          <w:rFonts w:hint="eastAsia" w:ascii="宋体" w:hAnsi="宋体"/>
          <w:bCs/>
          <w:color w:val="000000"/>
          <w:sz w:val="24"/>
          <w:szCs w:val="24"/>
          <w:lang w:eastAsia="zh-CN"/>
        </w:rPr>
      </w:pPr>
      <w:r>
        <w:rPr>
          <w:rFonts w:hint="eastAsia" w:ascii="宋体" w:hAnsi="宋体"/>
          <w:bCs/>
          <w:color w:val="000000"/>
          <w:sz w:val="24"/>
          <w:szCs w:val="24"/>
          <w:lang w:eastAsia="zh-CN"/>
        </w:rPr>
        <w:t>响应供应商</w:t>
      </w:r>
      <w:r>
        <w:rPr>
          <w:rFonts w:hint="eastAsia" w:ascii="宋体" w:hAnsi="宋体"/>
          <w:bCs/>
          <w:color w:val="000000"/>
          <w:sz w:val="24"/>
          <w:szCs w:val="24"/>
        </w:rPr>
        <w:t>名称：        （盖章）</w:t>
      </w:r>
    </w:p>
    <w:p>
      <w:pPr>
        <w:widowControl/>
        <w:spacing w:line="420" w:lineRule="exact"/>
        <w:ind w:firstLine="3600" w:firstLineChars="1500"/>
        <w:jc w:val="left"/>
        <w:rPr>
          <w:rFonts w:hint="eastAsia" w:ascii="宋体" w:hAnsi="宋体"/>
          <w:bCs/>
          <w:color w:val="000000"/>
          <w:sz w:val="24"/>
          <w:szCs w:val="24"/>
        </w:rPr>
      </w:pPr>
      <w:r>
        <w:rPr>
          <w:rFonts w:hint="eastAsia" w:ascii="宋体" w:hAnsi="宋体"/>
          <w:bCs/>
          <w:color w:val="000000"/>
          <w:sz w:val="24"/>
          <w:szCs w:val="24"/>
        </w:rPr>
        <w:t>法定代表人或授权代表（签字）：</w:t>
      </w:r>
    </w:p>
    <w:p>
      <w:pPr>
        <w:widowControl/>
        <w:spacing w:line="420" w:lineRule="exact"/>
        <w:ind w:firstLine="3600" w:firstLineChars="1500"/>
        <w:jc w:val="lef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响应</w:t>
      </w:r>
      <w:r>
        <w:rPr>
          <w:rFonts w:hint="eastAsia" w:ascii="宋体" w:hAnsi="宋体"/>
          <w:bCs/>
          <w:color w:val="000000"/>
          <w:sz w:val="24"/>
          <w:szCs w:val="24"/>
        </w:rPr>
        <w:t>日期</w:t>
      </w:r>
      <w:r>
        <w:rPr>
          <w:rFonts w:ascii="宋体" w:hAnsi="宋体"/>
          <w:bCs/>
          <w:color w:val="000000"/>
          <w:sz w:val="24"/>
          <w:szCs w:val="24"/>
        </w:rPr>
        <w:t>:</w:t>
      </w:r>
    </w:p>
    <w:p>
      <w:pPr>
        <w:snapToGrid w:val="0"/>
        <w:spacing w:line="520" w:lineRule="exact"/>
        <w:ind w:firstLine="470" w:firstLineChars="196"/>
        <w:rPr>
          <w:rFonts w:hint="eastAsia" w:ascii="宋体" w:hAnsi="宋体"/>
          <w:bCs/>
          <w:color w:val="000000"/>
          <w:sz w:val="24"/>
          <w:szCs w:val="24"/>
        </w:rPr>
      </w:pPr>
      <w:r>
        <w:rPr>
          <w:rFonts w:hint="eastAsia" w:ascii="宋体" w:hAnsi="宋体"/>
          <w:bCs/>
          <w:color w:val="000000"/>
          <w:sz w:val="24"/>
          <w:szCs w:val="24"/>
        </w:rPr>
        <w:t>（</w:t>
      </w:r>
      <w:r>
        <w:rPr>
          <w:rFonts w:hint="eastAsia" w:ascii="宋体" w:hAnsi="宋体"/>
          <w:bCs/>
          <w:color w:val="000000"/>
          <w:sz w:val="24"/>
          <w:szCs w:val="24"/>
          <w:lang w:val="en-US" w:eastAsia="zh-CN"/>
        </w:rPr>
        <w:t>三</w:t>
      </w:r>
      <w:r>
        <w:rPr>
          <w:rFonts w:hint="eastAsia" w:ascii="宋体" w:hAnsi="宋体"/>
          <w:bCs/>
          <w:color w:val="000000"/>
          <w:sz w:val="24"/>
          <w:szCs w:val="24"/>
        </w:rPr>
        <w:t>）</w:t>
      </w:r>
      <w:r>
        <w:rPr>
          <w:rFonts w:hint="eastAsia" w:ascii="宋体" w:hAnsi="宋体"/>
          <w:bCs/>
          <w:color w:val="000000"/>
          <w:sz w:val="24"/>
          <w:szCs w:val="24"/>
          <w:lang w:val="en-US" w:eastAsia="zh-CN"/>
        </w:rPr>
        <w:t>商务应答表</w:t>
      </w:r>
    </w:p>
    <w:tbl>
      <w:tblPr>
        <w:tblStyle w:val="3"/>
        <w:tblW w:w="9265" w:type="dxa"/>
        <w:jc w:val="center"/>
        <w:tblInd w:w="0" w:type="dxa"/>
        <w:tblLayout w:type="fixed"/>
        <w:tblCellMar>
          <w:top w:w="0" w:type="dxa"/>
          <w:left w:w="108" w:type="dxa"/>
          <w:bottom w:w="0" w:type="dxa"/>
          <w:right w:w="108" w:type="dxa"/>
        </w:tblCellMar>
      </w:tblPr>
      <w:tblGrid>
        <w:gridCol w:w="1045"/>
        <w:gridCol w:w="3153"/>
        <w:gridCol w:w="2910"/>
        <w:gridCol w:w="2157"/>
      </w:tblGrid>
      <w:tr>
        <w:tblPrEx>
          <w:tblLayout w:type="fixed"/>
          <w:tblCellMar>
            <w:top w:w="0" w:type="dxa"/>
            <w:left w:w="108" w:type="dxa"/>
            <w:bottom w:w="0" w:type="dxa"/>
            <w:right w:w="108" w:type="dxa"/>
          </w:tblCellMar>
        </w:tblPrEx>
        <w:trPr>
          <w:trHeight w:val="753" w:hRule="atLeast"/>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color w:val="000000"/>
              </w:rPr>
            </w:pPr>
            <w:r>
              <w:rPr>
                <w:rFonts w:hint="eastAsia"/>
                <w:color w:val="000000"/>
              </w:rPr>
              <w:t>序号</w:t>
            </w:r>
          </w:p>
        </w:tc>
        <w:tc>
          <w:tcPr>
            <w:tcW w:w="3153" w:type="dxa"/>
            <w:tcBorders>
              <w:top w:val="single" w:color="000000" w:sz="4" w:space="0"/>
              <w:left w:val="nil"/>
              <w:bottom w:val="single" w:color="000000" w:sz="4" w:space="0"/>
              <w:right w:val="single" w:color="000000" w:sz="4" w:space="0"/>
            </w:tcBorders>
            <w:vAlign w:val="center"/>
          </w:tcPr>
          <w:p>
            <w:pPr>
              <w:jc w:val="center"/>
              <w:rPr>
                <w:rFonts w:hint="eastAsia"/>
                <w:color w:val="000000"/>
                <w:lang w:val="en-US" w:eastAsia="zh-CN"/>
              </w:rPr>
            </w:pPr>
            <w:r>
              <w:rPr>
                <w:rFonts w:hint="eastAsia"/>
                <w:color w:val="000000"/>
                <w:lang w:val="en-US" w:eastAsia="zh-CN"/>
              </w:rPr>
              <w:t>询价</w:t>
            </w:r>
            <w:r>
              <w:rPr>
                <w:rFonts w:hint="eastAsia"/>
                <w:color w:val="000000"/>
              </w:rPr>
              <w:t>要求</w:t>
            </w:r>
          </w:p>
        </w:tc>
        <w:tc>
          <w:tcPr>
            <w:tcW w:w="2910" w:type="dxa"/>
            <w:tcBorders>
              <w:top w:val="single" w:color="000000" w:sz="4" w:space="0"/>
              <w:left w:val="nil"/>
              <w:bottom w:val="single" w:color="000000" w:sz="4" w:space="0"/>
              <w:right w:val="single" w:color="000000" w:sz="4" w:space="0"/>
            </w:tcBorders>
            <w:vAlign w:val="center"/>
          </w:tcPr>
          <w:p>
            <w:pPr>
              <w:jc w:val="center"/>
              <w:rPr>
                <w:rFonts w:hint="eastAsia" w:ascii="宋体" w:hAnsi="宋体"/>
                <w:bCs/>
                <w:color w:val="000000"/>
                <w:sz w:val="24"/>
                <w:szCs w:val="24"/>
                <w:lang w:val="en-US" w:eastAsia="zh-CN"/>
              </w:rPr>
            </w:pPr>
            <w:r>
              <w:rPr>
                <w:rFonts w:hint="eastAsia" w:ascii="宋体" w:hAnsi="宋体"/>
                <w:bCs/>
                <w:color w:val="000000"/>
                <w:sz w:val="24"/>
                <w:szCs w:val="24"/>
                <w:lang w:val="en-US" w:eastAsia="zh-CN"/>
              </w:rPr>
              <w:t>投标响应</w:t>
            </w:r>
          </w:p>
        </w:tc>
        <w:tc>
          <w:tcPr>
            <w:tcW w:w="2157" w:type="dxa"/>
            <w:tcBorders>
              <w:top w:val="single" w:color="000000" w:sz="4" w:space="0"/>
              <w:left w:val="nil"/>
              <w:bottom w:val="single" w:color="000000" w:sz="4" w:space="0"/>
              <w:right w:val="single" w:color="000000" w:sz="4" w:space="0"/>
            </w:tcBorders>
            <w:vAlign w:val="center"/>
          </w:tcPr>
          <w:p>
            <w:pPr>
              <w:jc w:val="center"/>
              <w:rPr>
                <w:rFonts w:hint="eastAsia" w:ascii="宋体" w:hAnsi="宋体"/>
                <w:bCs/>
                <w:color w:val="000000"/>
                <w:sz w:val="24"/>
                <w:szCs w:val="24"/>
              </w:rPr>
            </w:pPr>
            <w:r>
              <w:rPr>
                <w:rFonts w:hint="eastAsia" w:ascii="宋体" w:hAnsi="宋体"/>
                <w:bCs/>
                <w:color w:val="000000"/>
                <w:sz w:val="24"/>
                <w:szCs w:val="24"/>
              </w:rPr>
              <w:t>偏离状况</w:t>
            </w:r>
          </w:p>
        </w:tc>
      </w:tr>
      <w:tr>
        <w:tblPrEx>
          <w:tblLayout w:type="fixed"/>
          <w:tblCellMar>
            <w:top w:w="0" w:type="dxa"/>
            <w:left w:w="108" w:type="dxa"/>
            <w:bottom w:w="0" w:type="dxa"/>
            <w:right w:w="108" w:type="dxa"/>
          </w:tblCellMar>
        </w:tblPrEx>
        <w:trPr>
          <w:trHeight w:val="442" w:hRule="atLeast"/>
          <w:jc w:val="center"/>
        </w:trPr>
        <w:tc>
          <w:tcPr>
            <w:tcW w:w="1045" w:type="dxa"/>
            <w:tcBorders>
              <w:top w:val="nil"/>
              <w:left w:val="single" w:color="000000" w:sz="4" w:space="0"/>
              <w:bottom w:val="single" w:color="000000" w:sz="4" w:space="0"/>
              <w:right w:val="single" w:color="000000" w:sz="4" w:space="0"/>
            </w:tcBorders>
            <w:vAlign w:val="center"/>
          </w:tcPr>
          <w:p>
            <w:pPr>
              <w:jc w:val="center"/>
              <w:rPr>
                <w:rFonts w:hint="eastAsia"/>
                <w:color w:val="000000"/>
              </w:rPr>
            </w:pPr>
            <w:r>
              <w:rPr>
                <w:rFonts w:hint="eastAsia"/>
                <w:color w:val="000000"/>
              </w:rPr>
              <w:t>1</w:t>
            </w:r>
          </w:p>
        </w:tc>
        <w:tc>
          <w:tcPr>
            <w:tcW w:w="3153" w:type="dxa"/>
            <w:tcBorders>
              <w:top w:val="nil"/>
              <w:left w:val="nil"/>
              <w:bottom w:val="single" w:color="000000" w:sz="4" w:space="0"/>
              <w:right w:val="single" w:color="000000" w:sz="4" w:space="0"/>
            </w:tcBorders>
            <w:vAlign w:val="center"/>
          </w:tcPr>
          <w:p>
            <w:pPr>
              <w:jc w:val="center"/>
              <w:rPr>
                <w:color w:val="000000"/>
              </w:rPr>
            </w:pPr>
          </w:p>
        </w:tc>
        <w:tc>
          <w:tcPr>
            <w:tcW w:w="2910" w:type="dxa"/>
            <w:tcBorders>
              <w:top w:val="nil"/>
              <w:left w:val="nil"/>
              <w:bottom w:val="single" w:color="000000" w:sz="4" w:space="0"/>
              <w:right w:val="single" w:color="000000" w:sz="4" w:space="0"/>
            </w:tcBorders>
            <w:vAlign w:val="center"/>
          </w:tcPr>
          <w:p>
            <w:pPr>
              <w:jc w:val="center"/>
              <w:rPr>
                <w:color w:val="000000"/>
              </w:rPr>
            </w:pPr>
          </w:p>
        </w:tc>
        <w:tc>
          <w:tcPr>
            <w:tcW w:w="2157" w:type="dxa"/>
            <w:tcBorders>
              <w:top w:val="nil"/>
              <w:left w:val="nil"/>
              <w:bottom w:val="single" w:color="000000" w:sz="4" w:space="0"/>
              <w:right w:val="single" w:color="000000" w:sz="4" w:space="0"/>
            </w:tcBorders>
            <w:vAlign w:val="center"/>
          </w:tcPr>
          <w:p>
            <w:pPr>
              <w:jc w:val="center"/>
              <w:rPr>
                <w:color w:val="000000"/>
              </w:rPr>
            </w:pPr>
          </w:p>
        </w:tc>
      </w:tr>
      <w:tr>
        <w:tblPrEx>
          <w:tblLayout w:type="fixed"/>
          <w:tblCellMar>
            <w:top w:w="0" w:type="dxa"/>
            <w:left w:w="108" w:type="dxa"/>
            <w:bottom w:w="0" w:type="dxa"/>
            <w:right w:w="108" w:type="dxa"/>
          </w:tblCellMar>
        </w:tblPrEx>
        <w:trPr>
          <w:trHeight w:val="413" w:hRule="atLeast"/>
          <w:jc w:val="center"/>
        </w:trPr>
        <w:tc>
          <w:tcPr>
            <w:tcW w:w="1045" w:type="dxa"/>
            <w:tcBorders>
              <w:top w:val="nil"/>
              <w:left w:val="single" w:color="000000" w:sz="4" w:space="0"/>
              <w:bottom w:val="single" w:color="000000" w:sz="4" w:space="0"/>
              <w:right w:val="single" w:color="000000" w:sz="4" w:space="0"/>
            </w:tcBorders>
            <w:vAlign w:val="center"/>
          </w:tcPr>
          <w:p>
            <w:pPr>
              <w:jc w:val="center"/>
              <w:rPr>
                <w:rFonts w:hint="eastAsia"/>
                <w:color w:val="000000"/>
              </w:rPr>
            </w:pPr>
            <w:r>
              <w:rPr>
                <w:rFonts w:hint="eastAsia"/>
                <w:color w:val="000000"/>
              </w:rPr>
              <w:t>2</w:t>
            </w:r>
          </w:p>
        </w:tc>
        <w:tc>
          <w:tcPr>
            <w:tcW w:w="3153" w:type="dxa"/>
            <w:tcBorders>
              <w:top w:val="nil"/>
              <w:left w:val="nil"/>
              <w:bottom w:val="single" w:color="000000" w:sz="4" w:space="0"/>
              <w:right w:val="single" w:color="000000" w:sz="4" w:space="0"/>
            </w:tcBorders>
            <w:vAlign w:val="center"/>
          </w:tcPr>
          <w:p>
            <w:pPr>
              <w:jc w:val="center"/>
              <w:rPr>
                <w:color w:val="000000"/>
              </w:rPr>
            </w:pPr>
          </w:p>
        </w:tc>
        <w:tc>
          <w:tcPr>
            <w:tcW w:w="2910" w:type="dxa"/>
            <w:tcBorders>
              <w:top w:val="nil"/>
              <w:left w:val="nil"/>
              <w:bottom w:val="single" w:color="000000" w:sz="4" w:space="0"/>
              <w:right w:val="single" w:color="000000" w:sz="4" w:space="0"/>
            </w:tcBorders>
            <w:vAlign w:val="center"/>
          </w:tcPr>
          <w:p>
            <w:pPr>
              <w:jc w:val="center"/>
              <w:rPr>
                <w:color w:val="000000"/>
              </w:rPr>
            </w:pPr>
          </w:p>
        </w:tc>
        <w:tc>
          <w:tcPr>
            <w:tcW w:w="2157" w:type="dxa"/>
            <w:tcBorders>
              <w:top w:val="nil"/>
              <w:left w:val="nil"/>
              <w:bottom w:val="single" w:color="000000" w:sz="4" w:space="0"/>
              <w:right w:val="single" w:color="000000" w:sz="4" w:space="0"/>
            </w:tcBorders>
            <w:vAlign w:val="center"/>
          </w:tcPr>
          <w:p>
            <w:pPr>
              <w:jc w:val="center"/>
              <w:rPr>
                <w:color w:val="000000"/>
              </w:rPr>
            </w:pPr>
          </w:p>
        </w:tc>
      </w:tr>
      <w:tr>
        <w:tblPrEx>
          <w:tblLayout w:type="fixed"/>
          <w:tblCellMar>
            <w:top w:w="0" w:type="dxa"/>
            <w:left w:w="108" w:type="dxa"/>
            <w:bottom w:w="0" w:type="dxa"/>
            <w:right w:w="108" w:type="dxa"/>
          </w:tblCellMar>
        </w:tblPrEx>
        <w:trPr>
          <w:trHeight w:val="403" w:hRule="atLeast"/>
          <w:jc w:val="center"/>
        </w:trPr>
        <w:tc>
          <w:tcPr>
            <w:tcW w:w="1045" w:type="dxa"/>
            <w:tcBorders>
              <w:top w:val="nil"/>
              <w:left w:val="single" w:color="000000" w:sz="4" w:space="0"/>
              <w:bottom w:val="single" w:color="000000" w:sz="4" w:space="0"/>
              <w:right w:val="single" w:color="000000" w:sz="4" w:space="0"/>
            </w:tcBorders>
            <w:vAlign w:val="center"/>
          </w:tcPr>
          <w:p>
            <w:pPr>
              <w:jc w:val="center"/>
              <w:rPr>
                <w:rFonts w:hint="eastAsia"/>
                <w:color w:val="000000"/>
              </w:rPr>
            </w:pPr>
            <w:r>
              <w:rPr>
                <w:rFonts w:hint="eastAsia"/>
                <w:color w:val="000000"/>
              </w:rPr>
              <w:t>…</w:t>
            </w:r>
          </w:p>
        </w:tc>
        <w:tc>
          <w:tcPr>
            <w:tcW w:w="3153" w:type="dxa"/>
            <w:tcBorders>
              <w:top w:val="nil"/>
              <w:left w:val="nil"/>
              <w:bottom w:val="single" w:color="000000" w:sz="4" w:space="0"/>
              <w:right w:val="single" w:color="000000" w:sz="4" w:space="0"/>
            </w:tcBorders>
            <w:vAlign w:val="center"/>
          </w:tcPr>
          <w:p>
            <w:pPr>
              <w:jc w:val="center"/>
              <w:rPr>
                <w:color w:val="000000"/>
              </w:rPr>
            </w:pPr>
          </w:p>
        </w:tc>
        <w:tc>
          <w:tcPr>
            <w:tcW w:w="2910" w:type="dxa"/>
            <w:tcBorders>
              <w:top w:val="nil"/>
              <w:left w:val="nil"/>
              <w:bottom w:val="single" w:color="000000" w:sz="4" w:space="0"/>
              <w:right w:val="single" w:color="000000" w:sz="4" w:space="0"/>
            </w:tcBorders>
            <w:vAlign w:val="center"/>
          </w:tcPr>
          <w:p>
            <w:pPr>
              <w:jc w:val="center"/>
              <w:rPr>
                <w:color w:val="000000"/>
              </w:rPr>
            </w:pPr>
          </w:p>
        </w:tc>
        <w:tc>
          <w:tcPr>
            <w:tcW w:w="2157" w:type="dxa"/>
            <w:tcBorders>
              <w:top w:val="nil"/>
              <w:left w:val="nil"/>
              <w:bottom w:val="single" w:color="000000" w:sz="4" w:space="0"/>
              <w:right w:val="single" w:color="000000" w:sz="4" w:space="0"/>
            </w:tcBorders>
            <w:vAlign w:val="center"/>
          </w:tcPr>
          <w:p>
            <w:pPr>
              <w:jc w:val="center"/>
              <w:rPr>
                <w:color w:val="000000"/>
              </w:rPr>
            </w:pPr>
          </w:p>
        </w:tc>
      </w:tr>
    </w:tbl>
    <w:p>
      <w:pPr>
        <w:spacing w:line="400" w:lineRule="exact"/>
        <w:ind w:firstLine="480" w:firstLineChars="200"/>
        <w:rPr>
          <w:rFonts w:hint="eastAsia" w:ascii="宋体" w:hAnsi="宋体" w:eastAsia="宋体"/>
          <w:bCs/>
          <w:color w:val="000000"/>
          <w:sz w:val="24"/>
          <w:szCs w:val="24"/>
          <w:lang w:eastAsia="zh-CN"/>
        </w:rPr>
      </w:pPr>
      <w:r>
        <w:rPr>
          <w:rFonts w:hint="eastAsia" w:ascii="宋体" w:hAnsi="宋体" w:eastAsia="宋体"/>
          <w:bCs/>
          <w:color w:val="000000"/>
          <w:sz w:val="24"/>
          <w:szCs w:val="24"/>
          <w:lang w:eastAsia="zh-CN"/>
        </w:rPr>
        <w:t>注：供应商必须据实填写，不得虚假应答，否则将取消其投标或中标资格。</w:t>
      </w:r>
    </w:p>
    <w:p>
      <w:pPr>
        <w:spacing w:line="400" w:lineRule="exact"/>
        <w:ind w:firstLine="420" w:firstLineChars="200"/>
        <w:rPr>
          <w:rFonts w:hint="eastAsia"/>
          <w:bCs/>
          <w:color w:val="000000"/>
        </w:rPr>
      </w:pPr>
    </w:p>
    <w:p>
      <w:pPr>
        <w:widowControl/>
        <w:spacing w:line="420" w:lineRule="exact"/>
        <w:ind w:firstLine="3600" w:firstLineChars="1500"/>
        <w:jc w:val="left"/>
        <w:rPr>
          <w:rFonts w:hint="eastAsia" w:ascii="宋体" w:hAnsi="宋体"/>
          <w:bCs/>
          <w:color w:val="000000"/>
          <w:sz w:val="24"/>
          <w:szCs w:val="24"/>
          <w:lang w:eastAsia="zh-CN"/>
        </w:rPr>
      </w:pPr>
      <w:r>
        <w:rPr>
          <w:rFonts w:hint="eastAsia" w:ascii="宋体" w:hAnsi="宋体"/>
          <w:bCs/>
          <w:color w:val="000000"/>
          <w:sz w:val="24"/>
          <w:szCs w:val="24"/>
          <w:lang w:eastAsia="zh-CN"/>
        </w:rPr>
        <w:t>响应供应商</w:t>
      </w:r>
      <w:r>
        <w:rPr>
          <w:rFonts w:hint="eastAsia" w:ascii="宋体" w:hAnsi="宋体"/>
          <w:bCs/>
          <w:color w:val="000000"/>
          <w:sz w:val="24"/>
          <w:szCs w:val="24"/>
        </w:rPr>
        <w:t>名称：        （盖章）</w:t>
      </w:r>
    </w:p>
    <w:p>
      <w:pPr>
        <w:widowControl/>
        <w:spacing w:line="420" w:lineRule="exact"/>
        <w:ind w:firstLine="3600" w:firstLineChars="1500"/>
        <w:jc w:val="left"/>
        <w:rPr>
          <w:rFonts w:hint="eastAsia" w:ascii="宋体" w:hAnsi="宋体"/>
          <w:bCs/>
          <w:color w:val="000000"/>
          <w:sz w:val="24"/>
          <w:szCs w:val="24"/>
        </w:rPr>
      </w:pPr>
      <w:r>
        <w:rPr>
          <w:rFonts w:hint="eastAsia" w:ascii="宋体" w:hAnsi="宋体"/>
          <w:bCs/>
          <w:color w:val="000000"/>
          <w:sz w:val="24"/>
          <w:szCs w:val="24"/>
        </w:rPr>
        <w:t>法定代表人或授权代表（签字）：</w:t>
      </w:r>
    </w:p>
    <w:p>
      <w:pPr>
        <w:widowControl/>
        <w:spacing w:line="420" w:lineRule="exact"/>
        <w:ind w:firstLine="3600" w:firstLineChars="1500"/>
        <w:jc w:val="left"/>
        <w:rPr>
          <w:rFonts w:hint="eastAsia" w:ascii="宋体" w:hAnsi="宋体"/>
          <w:bCs/>
          <w:color w:val="000000"/>
          <w:sz w:val="24"/>
          <w:szCs w:val="24"/>
          <w:lang w:val="en-US" w:eastAsia="zh-CN"/>
        </w:rPr>
      </w:pPr>
      <w:r>
        <w:rPr>
          <w:rFonts w:hint="eastAsia" w:ascii="宋体" w:hAnsi="宋体"/>
          <w:bCs/>
          <w:color w:val="000000"/>
          <w:sz w:val="24"/>
          <w:szCs w:val="24"/>
          <w:lang w:val="en-US" w:eastAsia="zh-CN"/>
        </w:rPr>
        <w:t>响应</w:t>
      </w:r>
      <w:r>
        <w:rPr>
          <w:rFonts w:hint="eastAsia" w:ascii="宋体" w:hAnsi="宋体"/>
          <w:bCs/>
          <w:color w:val="000000"/>
          <w:sz w:val="24"/>
          <w:szCs w:val="24"/>
        </w:rPr>
        <w:t>日期</w:t>
      </w:r>
      <w:r>
        <w:rPr>
          <w:rFonts w:ascii="宋体" w:hAnsi="宋体"/>
          <w:bCs/>
          <w:color w:val="000000"/>
          <w:sz w:val="24"/>
          <w:szCs w:val="24"/>
        </w:rPr>
        <w:t>:</w:t>
      </w:r>
    </w:p>
    <w:p>
      <w:pPr>
        <w:widowControl/>
        <w:spacing w:line="420" w:lineRule="exact"/>
        <w:jc w:val="center"/>
        <w:rPr>
          <w:rFonts w:hint="eastAsia" w:ascii="Times New Roman" w:hAnsi="Times New Roman" w:eastAsia="宋体"/>
          <w:color w:val="000000"/>
        </w:rPr>
      </w:pPr>
      <w:r>
        <w:rPr>
          <w:rFonts w:hint="eastAsia" w:ascii="Times New Roman" w:hAnsi="Times New Roman" w:eastAsia="宋体"/>
          <w:color w:val="000000"/>
        </w:rPr>
        <w:t xml:space="preserve"> </w:t>
      </w:r>
      <w:r>
        <w:rPr>
          <w:rFonts w:hint="eastAsia" w:ascii="Times New Roman" w:hAnsi="Times New Roman" w:eastAsia="宋体"/>
          <w:color w:val="000000"/>
        </w:rPr>
        <w:br w:type="page"/>
      </w:r>
      <w:r>
        <w:rPr>
          <w:rFonts w:hint="eastAsia"/>
          <w:b/>
          <w:sz w:val="24"/>
          <w:szCs w:val="24"/>
        </w:rPr>
        <w:t>三、</w:t>
      </w:r>
      <w:r>
        <w:rPr>
          <w:rFonts w:hint="eastAsia"/>
          <w:b/>
          <w:sz w:val="24"/>
          <w:szCs w:val="24"/>
          <w:lang w:val="en-US" w:eastAsia="zh-CN"/>
        </w:rPr>
        <w:t>报价</w:t>
      </w:r>
      <w:r>
        <w:rPr>
          <w:rFonts w:hint="eastAsia"/>
          <w:b/>
          <w:sz w:val="24"/>
          <w:szCs w:val="24"/>
        </w:rPr>
        <w:t>部分</w:t>
      </w:r>
      <w:r>
        <w:rPr>
          <w:rFonts w:hint="eastAsia" w:ascii="宋体" w:hAnsi="宋体"/>
          <w:bCs/>
          <w:color w:val="000000"/>
          <w:sz w:val="24"/>
          <w:szCs w:val="24"/>
        </w:rPr>
        <w:t xml:space="preserve">                                                                </w:t>
      </w:r>
    </w:p>
    <w:tbl>
      <w:tblPr>
        <w:tblStyle w:val="3"/>
        <w:tblpPr w:leftFromText="180" w:rightFromText="180" w:vertAnchor="text" w:horzAnchor="page" w:tblpX="1455" w:tblpY="413"/>
        <w:tblOverlap w:val="never"/>
        <w:tblW w:w="9097" w:type="dxa"/>
        <w:tblInd w:w="-108" w:type="dxa"/>
        <w:tblLayout w:type="fixed"/>
        <w:tblCellMar>
          <w:top w:w="0" w:type="dxa"/>
          <w:left w:w="108" w:type="dxa"/>
          <w:bottom w:w="0" w:type="dxa"/>
          <w:right w:w="108" w:type="dxa"/>
        </w:tblCellMar>
      </w:tblPr>
      <w:tblGrid>
        <w:gridCol w:w="1823"/>
        <w:gridCol w:w="1680"/>
        <w:gridCol w:w="1670"/>
        <w:gridCol w:w="1170"/>
        <w:gridCol w:w="1360"/>
        <w:gridCol w:w="1394"/>
      </w:tblGrid>
      <w:tr>
        <w:tblPrEx>
          <w:tblLayout w:type="fixed"/>
          <w:tblCellMar>
            <w:top w:w="0" w:type="dxa"/>
            <w:left w:w="108" w:type="dxa"/>
            <w:bottom w:w="0" w:type="dxa"/>
            <w:right w:w="108" w:type="dxa"/>
          </w:tblCellMar>
        </w:tblPrEx>
        <w:trPr>
          <w:trHeight w:val="850"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品名</w:t>
            </w:r>
          </w:p>
        </w:tc>
        <w:tc>
          <w:tcPr>
            <w:tcW w:w="1680" w:type="dxa"/>
            <w:tcBorders>
              <w:top w:val="single" w:color="000000" w:sz="4" w:space="0"/>
              <w:left w:val="nil"/>
              <w:bottom w:val="single" w:color="000000" w:sz="4" w:space="0"/>
              <w:right w:val="single" w:color="000000" w:sz="4" w:space="0"/>
            </w:tcBorders>
            <w:noWrap/>
            <w:vAlign w:val="center"/>
          </w:tcPr>
          <w:p>
            <w:pPr>
              <w:widowControl/>
              <w:spacing w:line="420" w:lineRule="exact"/>
              <w:ind w:firstLine="480" w:firstLineChars="200"/>
              <w:jc w:val="both"/>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规格</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单位</w:t>
            </w:r>
          </w:p>
        </w:tc>
        <w:tc>
          <w:tcPr>
            <w:tcW w:w="11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数量</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单价</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金额</w:t>
            </w: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猪A型口蹄疫ELISA抗体检测试剂盒</w:t>
            </w:r>
          </w:p>
        </w:tc>
        <w:tc>
          <w:tcPr>
            <w:tcW w:w="1680" w:type="dxa"/>
            <w:tcBorders>
              <w:top w:val="single" w:color="000000" w:sz="4" w:space="0"/>
              <w:left w:val="nil"/>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96T×2</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盒</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6</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元/盒</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猪O型口蹄疫ELISA抗体检测试剂盒</w:t>
            </w:r>
          </w:p>
        </w:tc>
        <w:tc>
          <w:tcPr>
            <w:tcW w:w="1680" w:type="dxa"/>
            <w:tcBorders>
              <w:top w:val="single" w:color="000000" w:sz="4" w:space="0"/>
              <w:left w:val="nil"/>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96T×2</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盒</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6</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元/盒</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牛羊A型口蹄疫ELISA抗体检测试剂盒</w:t>
            </w:r>
          </w:p>
        </w:tc>
        <w:tc>
          <w:tcPr>
            <w:tcW w:w="1680" w:type="dxa"/>
            <w:tcBorders>
              <w:top w:val="single" w:color="000000" w:sz="4" w:space="0"/>
              <w:left w:val="nil"/>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96T×2</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盒</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9</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元/盒</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牛羊O型口蹄疫ELISA抗体检测试剂盒</w:t>
            </w:r>
          </w:p>
        </w:tc>
        <w:tc>
          <w:tcPr>
            <w:tcW w:w="1680" w:type="dxa"/>
            <w:tcBorders>
              <w:top w:val="single" w:color="000000" w:sz="4" w:space="0"/>
              <w:left w:val="nil"/>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96T×2</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盒</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9</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元/盒</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小反刍兽疫ELISA抗体检测试剂盒</w:t>
            </w:r>
          </w:p>
        </w:tc>
        <w:tc>
          <w:tcPr>
            <w:tcW w:w="1680" w:type="dxa"/>
            <w:tcBorders>
              <w:top w:val="single" w:color="000000" w:sz="4" w:space="0"/>
              <w:left w:val="nil"/>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96T×2</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盒</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4</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元/盒</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禽流感H5</w:t>
            </w:r>
          </w:p>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ELISA抗体检测试剂盒</w:t>
            </w:r>
          </w:p>
        </w:tc>
        <w:tc>
          <w:tcPr>
            <w:tcW w:w="1680" w:type="dxa"/>
            <w:tcBorders>
              <w:top w:val="single" w:color="000000" w:sz="4" w:space="0"/>
              <w:left w:val="nil"/>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96T×2</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盒</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6</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元/盒</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禽流感H7</w:t>
            </w:r>
          </w:p>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ELISA抗体检测试剂盒</w:t>
            </w:r>
          </w:p>
        </w:tc>
        <w:tc>
          <w:tcPr>
            <w:tcW w:w="1680" w:type="dxa"/>
            <w:tcBorders>
              <w:top w:val="single" w:color="000000" w:sz="4" w:space="0"/>
              <w:left w:val="nil"/>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96T×2</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盒</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6</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元/盒</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DNA/RNA提取试剂盒</w:t>
            </w:r>
          </w:p>
        </w:tc>
        <w:tc>
          <w:tcPr>
            <w:tcW w:w="1680" w:type="dxa"/>
            <w:tcBorders>
              <w:top w:val="single" w:color="000000" w:sz="4" w:space="0"/>
              <w:left w:val="nil"/>
              <w:bottom w:val="single" w:color="000000" w:sz="4" w:space="0"/>
              <w:right w:val="single" w:color="000000" w:sz="4" w:space="0"/>
            </w:tcBorders>
            <w:noWrap/>
            <w:vAlign w:val="center"/>
          </w:tcPr>
          <w:p>
            <w:pPr>
              <w:widowControl/>
              <w:tabs>
                <w:tab w:val="left" w:pos="827"/>
              </w:tabs>
              <w:spacing w:line="420" w:lineRule="exact"/>
              <w:jc w:val="center"/>
              <w:rPr>
                <w:rFonts w:hint="default" w:ascii="Times New Roman" w:hAnsi="Times New Roman" w:cs="Times New Roman"/>
                <w:bCs/>
                <w:color w:val="000000"/>
                <w:sz w:val="24"/>
                <w:szCs w:val="24"/>
                <w:lang w:eastAsia="zh-CN"/>
              </w:rPr>
            </w:pPr>
            <w:r>
              <w:rPr>
                <w:rFonts w:hint="default" w:ascii="Times New Roman" w:hAnsi="Times New Roman" w:cs="Times New Roman"/>
                <w:bCs/>
                <w:color w:val="000000"/>
                <w:sz w:val="24"/>
                <w:szCs w:val="24"/>
                <w:lang w:eastAsia="zh-CN"/>
              </w:rPr>
              <w:t>50T</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盒</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10</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元/盒</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非洲猪瘟荧光PCR测试剂盒</w:t>
            </w:r>
          </w:p>
        </w:tc>
        <w:tc>
          <w:tcPr>
            <w:tcW w:w="1680" w:type="dxa"/>
            <w:tcBorders>
              <w:top w:val="single" w:color="000000" w:sz="4" w:space="0"/>
              <w:left w:val="nil"/>
              <w:bottom w:val="single" w:color="000000" w:sz="4" w:space="0"/>
              <w:right w:val="single" w:color="000000" w:sz="4" w:space="0"/>
            </w:tcBorders>
            <w:noWrap/>
            <w:vAlign w:val="center"/>
          </w:tcPr>
          <w:p>
            <w:pPr>
              <w:widowControl/>
              <w:tabs>
                <w:tab w:val="left" w:pos="827"/>
              </w:tabs>
              <w:spacing w:line="420" w:lineRule="exact"/>
              <w:ind w:firstLine="480" w:firstLineChars="200"/>
              <w:jc w:val="left"/>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50T</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盒</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10</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元/盒</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枪头（有滤芯）</w:t>
            </w:r>
          </w:p>
        </w:tc>
        <w:tc>
          <w:tcPr>
            <w:tcW w:w="1680" w:type="dxa"/>
            <w:tcBorders>
              <w:top w:val="single" w:color="000000" w:sz="4" w:space="0"/>
              <w:left w:val="nil"/>
              <w:bottom w:val="single" w:color="000000" w:sz="4" w:space="0"/>
              <w:right w:val="single" w:color="000000" w:sz="4" w:space="0"/>
            </w:tcBorders>
            <w:noWrap/>
            <w:vAlign w:val="center"/>
          </w:tcPr>
          <w:p>
            <w:pPr>
              <w:widowControl/>
              <w:tabs>
                <w:tab w:val="left" w:pos="827"/>
              </w:tabs>
              <w:spacing w:line="420" w:lineRule="exact"/>
              <w:ind w:firstLine="480" w:firstLineChars="200"/>
              <w:jc w:val="left"/>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200ul</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袋</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7</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元/袋</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枪头（有滤芯）</w:t>
            </w:r>
          </w:p>
        </w:tc>
        <w:tc>
          <w:tcPr>
            <w:tcW w:w="1680" w:type="dxa"/>
            <w:tcBorders>
              <w:top w:val="single" w:color="000000" w:sz="4" w:space="0"/>
              <w:left w:val="nil"/>
              <w:bottom w:val="single" w:color="000000" w:sz="4" w:space="0"/>
              <w:right w:val="single" w:color="000000" w:sz="4" w:space="0"/>
            </w:tcBorders>
            <w:noWrap/>
            <w:vAlign w:val="center"/>
          </w:tcPr>
          <w:p>
            <w:pPr>
              <w:widowControl/>
              <w:tabs>
                <w:tab w:val="left" w:pos="827"/>
              </w:tabs>
              <w:spacing w:line="420" w:lineRule="exact"/>
              <w:ind w:firstLine="480" w:firstLineChars="200"/>
              <w:jc w:val="left"/>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100ul</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袋</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10</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元/袋</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枪头（有滤芯）</w:t>
            </w:r>
          </w:p>
        </w:tc>
        <w:tc>
          <w:tcPr>
            <w:tcW w:w="1680" w:type="dxa"/>
            <w:tcBorders>
              <w:top w:val="single" w:color="000000" w:sz="4" w:space="0"/>
              <w:left w:val="nil"/>
              <w:bottom w:val="single" w:color="000000" w:sz="4" w:space="0"/>
              <w:right w:val="single" w:color="000000" w:sz="4" w:space="0"/>
            </w:tcBorders>
            <w:noWrap/>
            <w:vAlign w:val="center"/>
          </w:tcPr>
          <w:p>
            <w:pPr>
              <w:widowControl/>
              <w:tabs>
                <w:tab w:val="left" w:pos="827"/>
              </w:tabs>
              <w:spacing w:line="420" w:lineRule="exact"/>
              <w:ind w:firstLine="480" w:firstLineChars="200"/>
              <w:jc w:val="left"/>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10ul</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袋</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7</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元/袋</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t>枪头（有滤芯）</w:t>
            </w:r>
          </w:p>
        </w:tc>
        <w:tc>
          <w:tcPr>
            <w:tcW w:w="1680" w:type="dxa"/>
            <w:tcBorders>
              <w:top w:val="single" w:color="000000" w:sz="4" w:space="0"/>
              <w:left w:val="nil"/>
              <w:bottom w:val="single" w:color="000000" w:sz="4" w:space="0"/>
              <w:right w:val="single" w:color="000000" w:sz="4" w:space="0"/>
            </w:tcBorders>
            <w:noWrap/>
            <w:vAlign w:val="center"/>
          </w:tcPr>
          <w:p>
            <w:pPr>
              <w:widowControl/>
              <w:tabs>
                <w:tab w:val="left" w:pos="827"/>
              </w:tabs>
              <w:spacing w:line="420" w:lineRule="exact"/>
              <w:ind w:firstLine="480" w:firstLineChars="200"/>
              <w:jc w:val="left"/>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1000ul</w:t>
            </w:r>
          </w:p>
        </w:tc>
        <w:tc>
          <w:tcPr>
            <w:tcW w:w="167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袋</w:t>
            </w:r>
          </w:p>
        </w:tc>
        <w:tc>
          <w:tcPr>
            <w:tcW w:w="1170" w:type="dxa"/>
            <w:tcBorders>
              <w:top w:val="single" w:color="000000" w:sz="4" w:space="0"/>
              <w:left w:val="nil"/>
              <w:bottom w:val="single" w:color="000000" w:sz="4" w:space="0"/>
              <w:right w:val="single" w:color="000000" w:sz="4" w:space="0"/>
            </w:tcBorders>
            <w:vAlign w:val="center"/>
          </w:tcPr>
          <w:p>
            <w:pPr>
              <w:widowControl/>
              <w:spacing w:line="240" w:lineRule="auto"/>
              <w:jc w:val="center"/>
              <w:rPr>
                <w:rFonts w:hint="default" w:ascii="Times New Roman" w:hAnsi="Times New Roman" w:cs="Times New Roman"/>
                <w:kern w:val="0"/>
                <w:lang w:val="en-US" w:eastAsia="zh-CN"/>
              </w:rPr>
            </w:pPr>
            <w:r>
              <w:rPr>
                <w:rFonts w:hint="default" w:ascii="Times New Roman" w:hAnsi="Times New Roman" w:cs="Times New Roman"/>
                <w:kern w:val="0"/>
                <w:lang w:val="en-US" w:eastAsia="zh-CN"/>
              </w:rPr>
              <w:t>2</w:t>
            </w:r>
          </w:p>
        </w:tc>
        <w:tc>
          <w:tcPr>
            <w:tcW w:w="1360"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lang w:val="en-US" w:eastAsia="zh-CN"/>
              </w:rPr>
            </w:pPr>
            <w:r>
              <w:rPr>
                <w:rFonts w:hint="default" w:ascii="Times New Roman" w:hAnsi="Times New Roman" w:cs="Times New Roman"/>
                <w:bCs/>
                <w:color w:val="000000"/>
                <w:sz w:val="24"/>
                <w:szCs w:val="24"/>
                <w:lang w:val="en-US" w:eastAsia="zh-CN"/>
              </w:rPr>
              <w:t>元/袋</w:t>
            </w:r>
          </w:p>
        </w:tc>
        <w:tc>
          <w:tcPr>
            <w:tcW w:w="1394" w:type="dxa"/>
            <w:tcBorders>
              <w:top w:val="single" w:color="000000" w:sz="4" w:space="0"/>
              <w:left w:val="nil"/>
              <w:bottom w:val="single" w:color="000000" w:sz="4" w:space="0"/>
              <w:right w:val="single" w:color="000000" w:sz="4" w:space="0"/>
            </w:tcBorders>
            <w:vAlign w:val="center"/>
          </w:tcPr>
          <w:p>
            <w:pPr>
              <w:widowControl/>
              <w:spacing w:line="420" w:lineRule="exact"/>
              <w:jc w:val="center"/>
              <w:rPr>
                <w:rFonts w:hint="default" w:ascii="Times New Roman" w:hAnsi="Times New Roman" w:cs="Times New Roman"/>
                <w:bCs/>
                <w:color w:val="000000"/>
                <w:sz w:val="24"/>
                <w:szCs w:val="24"/>
              </w:rPr>
            </w:pPr>
          </w:p>
        </w:tc>
      </w:tr>
      <w:tr>
        <w:tblPrEx>
          <w:tblLayout w:type="fixed"/>
          <w:tblCellMar>
            <w:top w:w="0" w:type="dxa"/>
            <w:left w:w="108" w:type="dxa"/>
            <w:bottom w:w="0" w:type="dxa"/>
            <w:right w:w="108" w:type="dxa"/>
          </w:tblCellMar>
        </w:tblPrEx>
        <w:trPr>
          <w:trHeight w:val="1417" w:hRule="exact"/>
        </w:trPr>
        <w:tc>
          <w:tcPr>
            <w:tcW w:w="1823" w:type="dxa"/>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center"/>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合计报价</w:t>
            </w:r>
          </w:p>
        </w:tc>
        <w:tc>
          <w:tcPr>
            <w:tcW w:w="7274" w:type="dxa"/>
            <w:gridSpan w:val="5"/>
            <w:tcBorders>
              <w:top w:val="single" w:color="000000" w:sz="4" w:space="0"/>
              <w:left w:val="single" w:color="000000" w:sz="4" w:space="0"/>
              <w:bottom w:val="single" w:color="000000" w:sz="4" w:space="0"/>
              <w:right w:val="single" w:color="000000" w:sz="4" w:space="0"/>
            </w:tcBorders>
            <w:noWrap/>
            <w:vAlign w:val="center"/>
          </w:tcPr>
          <w:p>
            <w:pPr>
              <w:widowControl/>
              <w:spacing w:line="420" w:lineRule="exact"/>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大写：</w:t>
            </w:r>
          </w:p>
          <w:p>
            <w:pPr>
              <w:widowControl/>
              <w:spacing w:line="420" w:lineRule="exact"/>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小写：</w:t>
            </w:r>
          </w:p>
        </w:tc>
      </w:tr>
    </w:tbl>
    <w:p>
      <w:pPr>
        <w:widowControl/>
        <w:spacing w:line="420" w:lineRule="exact"/>
        <w:ind w:firstLine="480" w:firstLineChars="200"/>
        <w:jc w:val="left"/>
        <w:rPr>
          <w:rFonts w:hint="default" w:ascii="Times New Roman" w:hAnsi="Times New Roman" w:cs="Times New Roman"/>
          <w:bCs/>
          <w:color w:val="000000"/>
          <w:sz w:val="24"/>
          <w:szCs w:val="24"/>
        </w:rPr>
      </w:pP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注：1. 报价应是最终用户验收合格后的总价，包括</w:t>
      </w:r>
      <w:r>
        <w:rPr>
          <w:rFonts w:hint="default" w:ascii="Times New Roman" w:hAnsi="Times New Roman" w:cs="Times New Roman"/>
          <w:color w:val="333333"/>
          <w:sz w:val="24"/>
          <w:szCs w:val="24"/>
        </w:rPr>
        <w:t>项目费用涉及</w:t>
      </w:r>
      <w:r>
        <w:rPr>
          <w:rFonts w:hint="default" w:ascii="Times New Roman" w:hAnsi="Times New Roman" w:cs="Times New Roman"/>
          <w:sz w:val="24"/>
          <w:szCs w:val="24"/>
        </w:rPr>
        <w:t>产品成本、运输、</w:t>
      </w:r>
      <w:r>
        <w:rPr>
          <w:rFonts w:hint="default" w:ascii="Times New Roman" w:hAnsi="Times New Roman" w:cs="Times New Roman"/>
          <w:sz w:val="24"/>
          <w:szCs w:val="24"/>
          <w:lang w:val="en-US" w:eastAsia="zh-CN"/>
        </w:rPr>
        <w:t>仓储、二次转运</w:t>
      </w:r>
      <w:r>
        <w:rPr>
          <w:rFonts w:hint="default" w:ascii="Times New Roman" w:hAnsi="Times New Roman" w:cs="Times New Roman"/>
          <w:sz w:val="24"/>
          <w:szCs w:val="24"/>
        </w:rPr>
        <w:t>、服务、税金等履行合同的一切费用</w:t>
      </w:r>
      <w:r>
        <w:rPr>
          <w:rFonts w:hint="default" w:ascii="Times New Roman" w:hAnsi="Times New Roman" w:cs="Times New Roman"/>
          <w:bCs/>
          <w:color w:val="000000"/>
          <w:sz w:val="24"/>
          <w:szCs w:val="24"/>
        </w:rPr>
        <w:t xml:space="preserve">。 </w:t>
      </w:r>
    </w:p>
    <w:p>
      <w:pPr>
        <w:widowControl/>
        <w:spacing w:line="420" w:lineRule="exact"/>
        <w:ind w:firstLine="480" w:firstLineChars="200"/>
        <w:jc w:val="both"/>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2.“开标一览表”为多页的，每页均需由法定代表人或授权代表签字并盖</w:t>
      </w:r>
      <w:r>
        <w:rPr>
          <w:rFonts w:hint="default" w:ascii="Times New Roman" w:hAnsi="Times New Roman" w:cs="Times New Roman"/>
          <w:bCs/>
          <w:color w:val="000000"/>
          <w:sz w:val="24"/>
          <w:szCs w:val="24"/>
          <w:lang w:eastAsia="zh-CN"/>
        </w:rPr>
        <w:t>响应供应商</w:t>
      </w:r>
      <w:r>
        <w:rPr>
          <w:rFonts w:hint="default" w:ascii="Times New Roman" w:hAnsi="Times New Roman" w:cs="Times New Roman"/>
          <w:bCs/>
          <w:color w:val="000000"/>
          <w:sz w:val="24"/>
          <w:szCs w:val="24"/>
        </w:rPr>
        <w:t>印章。</w:t>
      </w:r>
    </w:p>
    <w:p>
      <w:pPr>
        <w:widowControl/>
        <w:spacing w:line="420" w:lineRule="exact"/>
        <w:ind w:firstLine="480" w:firstLineChars="200"/>
        <w:jc w:val="left"/>
        <w:rPr>
          <w:rFonts w:hint="default" w:ascii="Times New Roman" w:hAnsi="Times New Roman" w:cs="Times New Roman"/>
          <w:bCs/>
          <w:color w:val="000000"/>
          <w:sz w:val="24"/>
          <w:szCs w:val="24"/>
        </w:rPr>
      </w:pPr>
    </w:p>
    <w:p>
      <w:pPr>
        <w:widowControl/>
        <w:spacing w:line="420" w:lineRule="exact"/>
        <w:ind w:firstLine="480" w:firstLineChars="200"/>
        <w:jc w:val="left"/>
        <w:rPr>
          <w:rFonts w:hint="default" w:ascii="Times New Roman" w:hAnsi="Times New Roman" w:cs="Times New Roman"/>
          <w:bCs/>
          <w:color w:val="000000"/>
          <w:sz w:val="24"/>
          <w:szCs w:val="24"/>
        </w:rPr>
      </w:pPr>
    </w:p>
    <w:p>
      <w:pPr>
        <w:widowControl/>
        <w:spacing w:line="420" w:lineRule="exact"/>
        <w:ind w:firstLine="480" w:firstLineChars="200"/>
        <w:jc w:val="left"/>
        <w:rPr>
          <w:rFonts w:hint="default" w:ascii="Times New Roman" w:hAnsi="Times New Roman" w:cs="Times New Roman"/>
          <w:bCs/>
          <w:color w:val="000000"/>
          <w:sz w:val="24"/>
          <w:szCs w:val="24"/>
        </w:rPr>
      </w:pPr>
    </w:p>
    <w:p>
      <w:pPr>
        <w:widowControl/>
        <w:spacing w:line="420" w:lineRule="exact"/>
        <w:ind w:firstLine="480" w:firstLineChars="200"/>
        <w:jc w:val="left"/>
        <w:rPr>
          <w:rFonts w:hint="default" w:ascii="Times New Roman" w:hAnsi="Times New Roman" w:cs="Times New Roman"/>
          <w:bCs/>
          <w:color w:val="000000"/>
          <w:sz w:val="24"/>
          <w:szCs w:val="24"/>
        </w:rPr>
      </w:pPr>
    </w:p>
    <w:p>
      <w:pPr>
        <w:widowControl/>
        <w:spacing w:line="420" w:lineRule="exact"/>
        <w:ind w:firstLine="4440" w:firstLineChars="1850"/>
        <w:jc w:val="left"/>
        <w:rPr>
          <w:rFonts w:hint="default" w:ascii="Times New Roman" w:hAnsi="Times New Roman" w:cs="Times New Roman"/>
          <w:bCs/>
          <w:color w:val="000000"/>
          <w:sz w:val="24"/>
          <w:szCs w:val="24"/>
          <w:lang w:eastAsia="zh-CN"/>
        </w:rPr>
      </w:pPr>
      <w:r>
        <w:rPr>
          <w:rFonts w:hint="default" w:ascii="Times New Roman" w:hAnsi="Times New Roman" w:cs="Times New Roman"/>
          <w:bCs/>
          <w:color w:val="000000"/>
          <w:sz w:val="24"/>
          <w:szCs w:val="24"/>
          <w:lang w:eastAsia="zh-CN"/>
        </w:rPr>
        <w:t>响应供应商</w:t>
      </w:r>
      <w:r>
        <w:rPr>
          <w:rFonts w:hint="default" w:ascii="Times New Roman" w:hAnsi="Times New Roman" w:cs="Times New Roman"/>
          <w:bCs/>
          <w:color w:val="000000"/>
          <w:sz w:val="24"/>
          <w:szCs w:val="24"/>
        </w:rPr>
        <w:t>名称：        （盖章）</w:t>
      </w:r>
    </w:p>
    <w:p>
      <w:pPr>
        <w:widowControl/>
        <w:spacing w:line="420" w:lineRule="exact"/>
        <w:ind w:firstLine="4440" w:firstLineChars="1850"/>
        <w:jc w:val="left"/>
        <w:rPr>
          <w:rFonts w:hint="default" w:ascii="Times New Roman" w:hAnsi="Times New Roman" w:cs="Times New Roman"/>
          <w:bCs/>
          <w:color w:val="000000"/>
          <w:sz w:val="24"/>
          <w:szCs w:val="24"/>
        </w:rPr>
      </w:pPr>
      <w:r>
        <w:rPr>
          <w:rFonts w:hint="default" w:ascii="Times New Roman" w:hAnsi="Times New Roman" w:cs="Times New Roman"/>
          <w:bCs/>
          <w:color w:val="000000"/>
          <w:sz w:val="24"/>
          <w:szCs w:val="24"/>
        </w:rPr>
        <w:t>法定代表人或授权代表（签字）：</w:t>
      </w:r>
    </w:p>
    <w:p>
      <w:pPr>
        <w:widowControl/>
        <w:spacing w:line="420" w:lineRule="exact"/>
        <w:ind w:firstLine="4440" w:firstLineChars="1850"/>
        <w:jc w:val="left"/>
        <w:rPr>
          <w:rFonts w:hint="eastAsia" w:ascii="宋体" w:hAnsi="宋体"/>
          <w:bCs/>
          <w:color w:val="000000"/>
          <w:sz w:val="24"/>
          <w:szCs w:val="24"/>
        </w:rPr>
      </w:pPr>
      <w:r>
        <w:rPr>
          <w:rFonts w:hint="default" w:ascii="Times New Roman" w:hAnsi="Times New Roman" w:cs="Times New Roman"/>
          <w:bCs/>
          <w:color w:val="000000"/>
          <w:sz w:val="24"/>
          <w:szCs w:val="24"/>
        </w:rPr>
        <w:t>投标日期：</w:t>
      </w:r>
    </w:p>
    <w:sectPr>
      <w:footerReference r:id="rId3" w:type="default"/>
      <w:footerReference r:id="rId4" w:type="even"/>
      <w:pgSz w:w="11907" w:h="16840"/>
      <w:pgMar w:top="1090" w:right="1361" w:bottom="1714" w:left="136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汉仪放肆骄傲体简">
    <w:altName w:val="宋体"/>
    <w:panose1 w:val="02010509060101010101"/>
    <w:charset w:val="86"/>
    <w:family w:val="auto"/>
    <w:pitch w:val="default"/>
    <w:sig w:usb0="00000000" w:usb1="00000000" w:usb2="00000000" w:usb3="00000000" w:csb0="00040000" w:csb1="00000000"/>
  </w:font>
  <w:font w:name="汉仪春然手书简">
    <w:altName w:val="宋体"/>
    <w:panose1 w:val="00020600040101010101"/>
    <w:charset w:val="86"/>
    <w:family w:val="auto"/>
    <w:pitch w:val="default"/>
    <w:sig w:usb0="00000000" w:usb1="00000000"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tabs>
        <w:tab w:val="clear" w:pos="4153"/>
        <w:tab w:val="clear" w:pos="8306"/>
      </w:tabs>
      <w:rPr>
        <w:rStyle w:val="19"/>
      </w:rPr>
    </w:pPr>
    <w:r>
      <w:rPr>
        <w:rStyle w:val="19"/>
      </w:rPr>
      <w:fldChar w:fldCharType="begin"/>
    </w:r>
    <w:r>
      <w:rPr>
        <w:rStyle w:val="19"/>
      </w:rPr>
      <w:instrText xml:space="preserve">PAGE  </w:instrText>
    </w:r>
    <w:r>
      <w:rPr>
        <w:rStyle w:val="19"/>
      </w:rPr>
      <w:fldChar w:fldCharType="separate"/>
    </w:r>
    <w:r>
      <w:rPr>
        <w:rStyle w:val="19"/>
      </w:rPr>
      <w:t>8</w:t>
    </w:r>
    <w:r>
      <w:rPr>
        <w:rStyle w:val="19"/>
      </w:rPr>
      <w:fldChar w:fldCharType="end"/>
    </w:r>
  </w:p>
  <w:p>
    <w:pPr>
      <w:pStyle w:val="16"/>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tabs>
        <w:tab w:val="clear" w:pos="4153"/>
        <w:tab w:val="clear" w:pos="8306"/>
      </w:tabs>
      <w:rPr>
        <w:rStyle w:val="19"/>
      </w:rPr>
    </w:pPr>
    <w:r>
      <w:rPr>
        <w:rStyle w:val="19"/>
      </w:rPr>
      <w:fldChar w:fldCharType="begin"/>
    </w:r>
    <w:r>
      <w:rPr>
        <w:rStyle w:val="19"/>
      </w:rPr>
      <w:instrText xml:space="preserve">PAGE  </w:instrText>
    </w:r>
    <w:r>
      <w:rPr>
        <w:rStyle w:val="19"/>
      </w:rPr>
      <w:fldChar w:fldCharType="end"/>
    </w:r>
  </w:p>
  <w:p>
    <w:pPr>
      <w:pStyle w:val="16"/>
      <w:tabs>
        <w:tab w:val="clear" w:pos="4153"/>
        <w:tab w:val="clear" w:pos="8306"/>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isplayHorizontalDrawingGridEvery w:val="0"/>
  <w:displayVerticalDrawingGridEvery w:val="2"/>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YTk1ZjMxODFmN2RkM2JlODM0MjFkMTJlNzQ2OGEyMTUifQ=="/>
  </w:docVars>
  <w:rsids>
    <w:rsidRoot w:val="00000000"/>
    <w:rsid w:val="04485367"/>
    <w:rsid w:val="0F540558"/>
    <w:rsid w:val="12331B5F"/>
    <w:rsid w:val="21F579A0"/>
    <w:rsid w:val="2668373A"/>
    <w:rsid w:val="32D73A15"/>
    <w:rsid w:val="3CCC5E5E"/>
    <w:rsid w:val="496640EE"/>
    <w:rsid w:val="5C453F01"/>
    <w:rsid w:val="70C02D8A"/>
    <w:rsid w:val="755F10C9"/>
    <w:rsid w:val="772E3510"/>
    <w:rsid w:val="784721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customStyle="1" w:styleId="5">
    <w:name w:val="标题 41"/>
    <w:basedOn w:val="1"/>
    <w:qFormat/>
    <w:uiPriority w:val="0"/>
    <w:pPr>
      <w:keepNext/>
      <w:keepLines/>
      <w:spacing w:before="280" w:beforeAutospacing="0" w:after="290" w:afterAutospacing="0" w:line="372" w:lineRule="auto"/>
      <w:outlineLvl w:val="3"/>
    </w:pPr>
    <w:rPr>
      <w:rFonts w:ascii="Arial" w:hAnsi="Arial" w:eastAsia="黑体"/>
      <w:b/>
      <w:sz w:val="28"/>
    </w:rPr>
  </w:style>
  <w:style w:type="character" w:customStyle="1" w:styleId="6">
    <w:name w:val="默认段落字体1"/>
    <w:link w:val="1"/>
    <w:semiHidden/>
    <w:qFormat/>
    <w:uiPriority w:val="0"/>
  </w:style>
  <w:style w:type="table" w:customStyle="1" w:styleId="7">
    <w:name w:val="普通表格1"/>
    <w:semiHidden/>
    <w:qFormat/>
    <w:uiPriority w:val="0"/>
  </w:style>
  <w:style w:type="paragraph" w:customStyle="1" w:styleId="8">
    <w:name w:val="正文首行缩进 21"/>
    <w:basedOn w:val="9"/>
    <w:qFormat/>
    <w:uiPriority w:val="0"/>
    <w:pPr>
      <w:spacing w:after="120"/>
      <w:ind w:left="420" w:leftChars="200" w:firstLine="420" w:firstLineChars="200"/>
    </w:pPr>
    <w:rPr>
      <w:sz w:val="21"/>
      <w:szCs w:val="24"/>
    </w:rPr>
  </w:style>
  <w:style w:type="paragraph" w:customStyle="1" w:styleId="9">
    <w:name w:val="正文文本缩进1"/>
    <w:basedOn w:val="1"/>
    <w:qFormat/>
    <w:uiPriority w:val="0"/>
    <w:pPr>
      <w:ind w:left="-143" w:leftChars="-68" w:firstLine="1136" w:firstLineChars="355"/>
    </w:pPr>
    <w:rPr>
      <w:sz w:val="32"/>
    </w:rPr>
  </w:style>
  <w:style w:type="paragraph" w:customStyle="1" w:styleId="10">
    <w:name w:val="正文缩进1"/>
    <w:basedOn w:val="1"/>
    <w:link w:val="11"/>
    <w:qFormat/>
    <w:uiPriority w:val="0"/>
    <w:pPr>
      <w:spacing w:line="360" w:lineRule="auto"/>
      <w:ind w:right="25" w:rightChars="12" w:firstLine="485" w:firstLineChars="202"/>
    </w:pPr>
    <w:rPr>
      <w:rFonts w:ascii="宋体" w:hAnsi="宋体"/>
      <w:kern w:val="0"/>
      <w:sz w:val="24"/>
      <w:szCs w:val="24"/>
    </w:rPr>
  </w:style>
  <w:style w:type="character" w:customStyle="1" w:styleId="11">
    <w:name w:val="表正文 Char"/>
    <w:link w:val="10"/>
    <w:qFormat/>
    <w:uiPriority w:val="0"/>
    <w:rPr>
      <w:rFonts w:ascii="宋体" w:hAnsi="宋体" w:eastAsia="宋体"/>
      <w:sz w:val="24"/>
      <w:szCs w:val="24"/>
      <w:lang w:val="en-US" w:eastAsia="zh-CN" w:bidi="ar-SA"/>
    </w:rPr>
  </w:style>
  <w:style w:type="paragraph" w:customStyle="1" w:styleId="12">
    <w:name w:val="正文文本1"/>
    <w:basedOn w:val="1"/>
    <w:qFormat/>
    <w:uiPriority w:val="0"/>
    <w:pPr>
      <w:spacing w:after="120"/>
    </w:pPr>
  </w:style>
  <w:style w:type="paragraph" w:customStyle="1" w:styleId="13">
    <w:name w:val="副标题1"/>
    <w:basedOn w:val="1"/>
    <w:qFormat/>
    <w:uiPriority w:val="0"/>
    <w:rPr>
      <w:rFonts w:ascii="宋体" w:hAnsi="Calibri"/>
      <w:sz w:val="28"/>
      <w:szCs w:val="20"/>
    </w:rPr>
  </w:style>
  <w:style w:type="paragraph" w:customStyle="1" w:styleId="14">
    <w:name w:val="纯文本1"/>
    <w:basedOn w:val="1"/>
    <w:link w:val="15"/>
    <w:qFormat/>
    <w:uiPriority w:val="0"/>
    <w:rPr>
      <w:rFonts w:ascii="宋体" w:hAnsi="Courier New"/>
      <w:szCs w:val="21"/>
    </w:rPr>
  </w:style>
  <w:style w:type="character" w:customStyle="1" w:styleId="15">
    <w:name w:val="普通文字 Char1"/>
    <w:link w:val="14"/>
    <w:qFormat/>
    <w:uiPriority w:val="0"/>
    <w:rPr>
      <w:rFonts w:ascii="宋体" w:hAnsi="Courier New" w:eastAsia="宋体"/>
      <w:kern w:val="2"/>
      <w:sz w:val="21"/>
      <w:szCs w:val="21"/>
      <w:lang w:val="en-US" w:eastAsia="zh-CN" w:bidi="ar-SA"/>
    </w:rPr>
  </w:style>
  <w:style w:type="paragraph" w:customStyle="1" w:styleId="16">
    <w:name w:val="页脚1"/>
    <w:basedOn w:val="1"/>
    <w:link w:val="17"/>
    <w:qFormat/>
    <w:uiPriority w:val="0"/>
    <w:pPr>
      <w:tabs>
        <w:tab w:val="center" w:pos="4153"/>
        <w:tab w:val="right" w:pos="8306"/>
      </w:tabs>
      <w:snapToGrid w:val="0"/>
      <w:jc w:val="left"/>
    </w:pPr>
    <w:rPr>
      <w:sz w:val="18"/>
      <w:szCs w:val="18"/>
    </w:rPr>
  </w:style>
  <w:style w:type="character" w:customStyle="1" w:styleId="17">
    <w:name w:val="fo Char"/>
    <w:link w:val="16"/>
    <w:qFormat/>
    <w:uiPriority w:val="0"/>
    <w:rPr>
      <w:rFonts w:eastAsia="宋体"/>
      <w:kern w:val="2"/>
      <w:sz w:val="18"/>
      <w:szCs w:val="18"/>
      <w:lang w:val="en-US" w:eastAsia="zh-CN" w:bidi="ar-SA"/>
    </w:rPr>
  </w:style>
  <w:style w:type="paragraph" w:customStyle="1" w:styleId="18">
    <w:name w:val="正文首行缩进1"/>
    <w:basedOn w:val="12"/>
    <w:qFormat/>
    <w:uiPriority w:val="0"/>
    <w:pPr>
      <w:ind w:firstLine="420" w:firstLineChars="100"/>
    </w:pPr>
  </w:style>
  <w:style w:type="character" w:customStyle="1" w:styleId="19">
    <w:name w:val="页码1"/>
    <w:basedOn w:val="6"/>
    <w:link w:val="1"/>
    <w:qFormat/>
    <w:uiPriority w:val="0"/>
  </w:style>
  <w:style w:type="paragraph" w:customStyle="1" w:styleId="20">
    <w:name w:val="BodyText"/>
    <w:basedOn w:val="1"/>
    <w:qFormat/>
    <w:uiPriority w:val="0"/>
    <w:pPr>
      <w:spacing w:after="120"/>
      <w:jc w:val="both"/>
    </w:pPr>
    <w:rPr>
      <w:kern w:val="2"/>
      <w:sz w:val="21"/>
      <w:szCs w:val="20"/>
      <w:lang w:val="en-US" w:eastAsia="zh-CN" w:bidi="ar-SA"/>
    </w:rPr>
  </w:style>
  <w:style w:type="paragraph" w:customStyle="1" w:styleId="21">
    <w:name w:val="正文首行缩进两字符"/>
    <w:basedOn w:val="1"/>
    <w:qFormat/>
    <w:uiPriority w:val="0"/>
    <w:pPr>
      <w:spacing w:line="360" w:lineRule="auto"/>
      <w:ind w:firstLine="20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Words>6447</Words>
  <Characters>7051</Characters>
  <Lines>0</Lines>
  <Paragraphs>0</Paragraphs>
  <TotalTime>40</TotalTime>
  <ScaleCrop>false</ScaleCrop>
  <LinksUpToDate>false</LinksUpToDate>
  <CharactersWithSpaces>7262</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2023-10-10T06:44:00Z</dcterms:created>
  <dc:creator>WPS_1523588978</dc:creator>
  <cp:lastModifiedBy>Administrator</cp:lastModifiedBy>
  <cp:lastPrinted>2023-10-12T03:07:00Z</cp:lastPrinted>
  <dcterms:modified xsi:type="dcterms:W3CDTF">2023-10-16T09:02:14Z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52CFD1057AC84E55A354F777920296F6</vt:lpwstr>
  </property>
</Properties>
</file>